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F089B" w14:textId="04954D5F" w:rsidR="004542DC" w:rsidRPr="00DF33BF" w:rsidRDefault="004542DC" w:rsidP="00503A3D">
      <w:pPr>
        <w:pStyle w:val="Frspaiere"/>
        <w:tabs>
          <w:tab w:val="left" w:pos="10980"/>
        </w:tabs>
        <w:jc w:val="center"/>
        <w:rPr>
          <w:rFonts w:ascii="Times New Roman" w:hAnsi="Times New Roman" w:cs="Times New Roman"/>
          <w:sz w:val="24"/>
          <w:szCs w:val="24"/>
          <w:lang w:val="ro-RO"/>
        </w:rPr>
      </w:pPr>
      <w:r w:rsidRPr="00DF33BF">
        <w:rPr>
          <w:rFonts w:ascii="Times New Roman" w:hAnsi="Times New Roman" w:cs="Times New Roman"/>
          <w:sz w:val="24"/>
          <w:szCs w:val="24"/>
          <w:lang w:val="ro-RO"/>
        </w:rPr>
        <w:tab/>
        <w:t>ANEXA nr. 1</w:t>
      </w:r>
    </w:p>
    <w:p w14:paraId="686A9D32" w14:textId="41AA0357" w:rsidR="00912252" w:rsidRPr="00DF33BF" w:rsidRDefault="00EC0F54" w:rsidP="00FB578F">
      <w:pPr>
        <w:pStyle w:val="Frspaiere"/>
        <w:tabs>
          <w:tab w:val="left" w:pos="10980"/>
        </w:tabs>
        <w:ind w:left="-284"/>
        <w:jc w:val="center"/>
        <w:rPr>
          <w:rFonts w:ascii="Times New Roman" w:hAnsi="Times New Roman" w:cs="Times New Roman"/>
          <w:sz w:val="24"/>
          <w:szCs w:val="24"/>
          <w:lang w:val="ro-RO"/>
        </w:rPr>
      </w:pPr>
      <w:r w:rsidRPr="00DF33BF">
        <w:rPr>
          <w:rFonts w:ascii="Times New Roman" w:hAnsi="Times New Roman" w:cs="Times New Roman"/>
          <w:sz w:val="24"/>
          <w:szCs w:val="24"/>
          <w:lang w:val="ro-RO"/>
        </w:rPr>
        <w:t>Sinteza observațiilor</w:t>
      </w:r>
    </w:p>
    <w:p w14:paraId="38FA4399" w14:textId="534EB10D" w:rsidR="00FB578F" w:rsidRPr="00FB578F" w:rsidRDefault="004542DC" w:rsidP="00FB578F">
      <w:pPr>
        <w:spacing w:before="62" w:after="240" w:line="240" w:lineRule="auto"/>
        <w:ind w:left="-284"/>
        <w:jc w:val="center"/>
        <w:rPr>
          <w:rFonts w:ascii="Times New Roman" w:hAnsi="Times New Roman" w:cs="Times New Roman"/>
          <w:bCs/>
          <w:iCs/>
          <w:sz w:val="24"/>
          <w:szCs w:val="24"/>
          <w:lang w:val="ro-RO"/>
        </w:rPr>
      </w:pPr>
      <w:r w:rsidRPr="00DF33BF">
        <w:rPr>
          <w:rFonts w:ascii="Times New Roman" w:hAnsi="Times New Roman" w:cs="Times New Roman"/>
          <w:b/>
          <w:bCs/>
          <w:i/>
          <w:sz w:val="24"/>
          <w:szCs w:val="24"/>
          <w:lang w:val="ro-RO"/>
        </w:rPr>
        <w:t>Proiect de Ordin pentru modificarea și completarea Ordinului preşedintelui ANRE nr. 53/2024</w:t>
      </w:r>
      <w:r w:rsidRPr="00DF33BF">
        <w:rPr>
          <w:rFonts w:ascii="Times New Roman" w:hAnsi="Times New Roman" w:cs="Times New Roman"/>
          <w:sz w:val="24"/>
          <w:szCs w:val="24"/>
          <w:lang w:val="ro-RO"/>
        </w:rPr>
        <w:t xml:space="preserve"> </w:t>
      </w:r>
      <w:r w:rsidRPr="00DF33BF">
        <w:rPr>
          <w:rFonts w:ascii="Times New Roman" w:hAnsi="Times New Roman" w:cs="Times New Roman"/>
          <w:bCs/>
          <w:i/>
          <w:sz w:val="24"/>
          <w:szCs w:val="24"/>
          <w:lang w:val="ro-RO"/>
        </w:rPr>
        <w:t>pentru aprobarea Metodologiei privind alocarea capacității rețelei electrice pentru racordarea locurilor de producere a energiei electrice</w:t>
      </w:r>
      <w:r w:rsidRPr="00037505">
        <w:rPr>
          <w:rFonts w:ascii="Times New Roman" w:hAnsi="Times New Roman" w:cs="Times New Roman"/>
          <w:bCs/>
          <w:i/>
          <w:sz w:val="24"/>
          <w:szCs w:val="24"/>
          <w:lang w:val="ro-RO"/>
        </w:rPr>
        <w:t>, precum și pentru modificarea și completarea unor ordine ale preşedintelui ANRE din domeniul racordării utilizatorilor la rețeaua electrică de interes public</w:t>
      </w:r>
      <w:r w:rsidRPr="00DF33BF">
        <w:rPr>
          <w:rFonts w:ascii="Times New Roman" w:hAnsi="Times New Roman" w:cs="Times New Roman"/>
          <w:bCs/>
          <w:i/>
          <w:sz w:val="24"/>
          <w:szCs w:val="24"/>
          <w:lang w:val="ro-RO"/>
        </w:rPr>
        <w:t xml:space="preserve"> </w:t>
      </w:r>
      <w:r w:rsidR="00FB578F" w:rsidRPr="00FB578F">
        <w:rPr>
          <w:rFonts w:ascii="Times New Roman" w:hAnsi="Times New Roman" w:cs="Times New Roman"/>
          <w:bCs/>
          <w:iCs/>
          <w:sz w:val="24"/>
          <w:szCs w:val="24"/>
          <w:lang w:val="ro-RO"/>
        </w:rPr>
        <w:t>(denumită în continuare</w:t>
      </w:r>
      <w:r w:rsidR="00FB578F">
        <w:rPr>
          <w:rFonts w:ascii="Times New Roman" w:hAnsi="Times New Roman" w:cs="Times New Roman"/>
          <w:bCs/>
          <w:i/>
          <w:sz w:val="24"/>
          <w:szCs w:val="24"/>
          <w:lang w:val="ro-RO"/>
        </w:rPr>
        <w:t xml:space="preserve"> Metodologie</w:t>
      </w:r>
      <w:r w:rsidR="00FB578F" w:rsidRPr="00FB578F">
        <w:rPr>
          <w:rFonts w:ascii="Times New Roman" w:hAnsi="Times New Roman" w:cs="Times New Roman"/>
          <w:bCs/>
          <w:iCs/>
          <w:sz w:val="24"/>
          <w:szCs w:val="24"/>
          <w:lang w:val="ro-RO"/>
        </w:rPr>
        <w:t>)</w:t>
      </w:r>
    </w:p>
    <w:tbl>
      <w:tblPr>
        <w:tblStyle w:val="Tabelgril"/>
        <w:tblW w:w="15836" w:type="dxa"/>
        <w:tblInd w:w="-815" w:type="dxa"/>
        <w:tblLook w:val="04A0" w:firstRow="1" w:lastRow="0" w:firstColumn="1" w:lastColumn="0" w:noHBand="0" w:noVBand="1"/>
      </w:tblPr>
      <w:tblGrid>
        <w:gridCol w:w="611"/>
        <w:gridCol w:w="963"/>
        <w:gridCol w:w="1895"/>
        <w:gridCol w:w="5257"/>
        <w:gridCol w:w="4185"/>
        <w:gridCol w:w="2925"/>
      </w:tblGrid>
      <w:tr w:rsidR="002950D0" w:rsidRPr="00DF33BF" w14:paraId="22AA6982" w14:textId="77777777" w:rsidTr="00FA37EF">
        <w:tc>
          <w:tcPr>
            <w:tcW w:w="15836" w:type="dxa"/>
            <w:gridSpan w:val="6"/>
          </w:tcPr>
          <w:p w14:paraId="09447789" w14:textId="0FA9C7EE" w:rsidR="00FA4505" w:rsidRPr="00FA4505" w:rsidRDefault="00FA4505" w:rsidP="00FA4505">
            <w:pPr>
              <w:rPr>
                <w:rFonts w:ascii="Times New Roman" w:hAnsi="Times New Roman" w:cs="Times New Roman"/>
                <w:b/>
                <w:bCs/>
                <w:sz w:val="24"/>
                <w:szCs w:val="24"/>
              </w:rPr>
            </w:pPr>
            <w:r w:rsidRPr="00880020">
              <w:rPr>
                <w:rFonts w:ascii="Times New Roman" w:hAnsi="Times New Roman" w:cs="Times New Roman"/>
                <w:b/>
                <w:bCs/>
                <w:sz w:val="24"/>
                <w:szCs w:val="24"/>
              </w:rPr>
              <w:t xml:space="preserve">Observații </w:t>
            </w:r>
            <w:r>
              <w:rPr>
                <w:rFonts w:ascii="Times New Roman" w:hAnsi="Times New Roman" w:cs="Times New Roman"/>
                <w:b/>
                <w:bCs/>
                <w:sz w:val="24"/>
                <w:szCs w:val="24"/>
              </w:rPr>
              <w:t>generale</w:t>
            </w:r>
          </w:p>
        </w:tc>
      </w:tr>
      <w:tr w:rsidR="00573243" w:rsidRPr="00DF33BF" w14:paraId="104E6612" w14:textId="6CD32009" w:rsidTr="00FA37EF">
        <w:tc>
          <w:tcPr>
            <w:tcW w:w="611" w:type="dxa"/>
          </w:tcPr>
          <w:p w14:paraId="34381433" w14:textId="77777777" w:rsidR="00573243" w:rsidRPr="002B1702" w:rsidRDefault="00573243" w:rsidP="001E33ED">
            <w:pPr>
              <w:spacing w:before="120"/>
              <w:jc w:val="both"/>
              <w:rPr>
                <w:rFonts w:ascii="Times New Roman" w:hAnsi="Times New Roman" w:cs="Times New Roman"/>
                <w:b/>
                <w:bCs/>
                <w:sz w:val="24"/>
                <w:szCs w:val="24"/>
                <w:lang w:val="pl-PL"/>
              </w:rPr>
            </w:pPr>
            <w:r w:rsidRPr="002B1702">
              <w:rPr>
                <w:rFonts w:ascii="Times New Roman" w:hAnsi="Times New Roman" w:cs="Times New Roman"/>
                <w:b/>
                <w:bCs/>
                <w:sz w:val="24"/>
                <w:szCs w:val="24"/>
              </w:rPr>
              <w:t>Nr. crt.</w:t>
            </w:r>
          </w:p>
        </w:tc>
        <w:tc>
          <w:tcPr>
            <w:tcW w:w="2858" w:type="dxa"/>
            <w:gridSpan w:val="2"/>
          </w:tcPr>
          <w:p w14:paraId="4BCDA732" w14:textId="4141DC93" w:rsidR="00573243" w:rsidRPr="00DF33BF" w:rsidRDefault="00573243" w:rsidP="001E33ED">
            <w:pPr>
              <w:spacing w:before="120"/>
              <w:jc w:val="both"/>
              <w:rPr>
                <w:rFonts w:ascii="Times New Roman" w:hAnsi="Times New Roman" w:cs="Times New Roman"/>
                <w:sz w:val="24"/>
                <w:szCs w:val="24"/>
                <w:lang w:val="pl-PL"/>
              </w:rPr>
            </w:pPr>
            <w:r w:rsidRPr="00880020">
              <w:rPr>
                <w:rFonts w:ascii="Times New Roman" w:hAnsi="Times New Roman" w:cs="Times New Roman"/>
                <w:b/>
                <w:sz w:val="24"/>
                <w:szCs w:val="24"/>
              </w:rPr>
              <w:t>Emitent</w:t>
            </w:r>
          </w:p>
        </w:tc>
        <w:tc>
          <w:tcPr>
            <w:tcW w:w="9442" w:type="dxa"/>
            <w:gridSpan w:val="2"/>
          </w:tcPr>
          <w:p w14:paraId="6874ECD6" w14:textId="7A209F1D" w:rsidR="00573243" w:rsidRPr="00DF33BF" w:rsidRDefault="00573243" w:rsidP="009351EF">
            <w:pPr>
              <w:spacing w:before="120"/>
              <w:jc w:val="center"/>
              <w:rPr>
                <w:rFonts w:ascii="Times New Roman" w:hAnsi="Times New Roman" w:cs="Times New Roman"/>
                <w:sz w:val="24"/>
                <w:szCs w:val="24"/>
                <w:lang w:val="pl-PL"/>
              </w:rPr>
            </w:pPr>
            <w:r>
              <w:rPr>
                <w:rFonts w:ascii="Times New Roman" w:hAnsi="Times New Roman" w:cs="Times New Roman"/>
                <w:b/>
                <w:sz w:val="24"/>
                <w:szCs w:val="24"/>
              </w:rPr>
              <w:t>Observații/Propuneri</w:t>
            </w:r>
          </w:p>
        </w:tc>
        <w:tc>
          <w:tcPr>
            <w:tcW w:w="2925" w:type="dxa"/>
          </w:tcPr>
          <w:p w14:paraId="761D82F3" w14:textId="77777777" w:rsidR="00573243" w:rsidRPr="00880020" w:rsidRDefault="00573243" w:rsidP="001E33ED">
            <w:pPr>
              <w:jc w:val="center"/>
              <w:rPr>
                <w:rFonts w:ascii="Times New Roman" w:hAnsi="Times New Roman" w:cs="Times New Roman"/>
                <w:b/>
                <w:sz w:val="24"/>
                <w:szCs w:val="24"/>
              </w:rPr>
            </w:pPr>
            <w:r w:rsidRPr="00880020">
              <w:rPr>
                <w:rFonts w:ascii="Times New Roman" w:hAnsi="Times New Roman" w:cs="Times New Roman"/>
                <w:b/>
                <w:sz w:val="24"/>
                <w:szCs w:val="24"/>
              </w:rPr>
              <w:t>Rezoluţia elaboratorului</w:t>
            </w:r>
          </w:p>
          <w:p w14:paraId="7A80E8E9" w14:textId="65358E26" w:rsidR="00573243" w:rsidRPr="00DF33BF" w:rsidRDefault="00573243" w:rsidP="001E33ED">
            <w:pPr>
              <w:spacing w:before="120"/>
              <w:jc w:val="center"/>
              <w:rPr>
                <w:rFonts w:ascii="Times New Roman" w:hAnsi="Times New Roman" w:cs="Times New Roman"/>
                <w:sz w:val="24"/>
                <w:szCs w:val="24"/>
              </w:rPr>
            </w:pPr>
            <w:r w:rsidRPr="00880020">
              <w:rPr>
                <w:rFonts w:ascii="Times New Roman" w:hAnsi="Times New Roman" w:cs="Times New Roman"/>
                <w:b/>
                <w:sz w:val="24"/>
                <w:szCs w:val="24"/>
              </w:rPr>
              <w:t>(cu justificări)</w:t>
            </w:r>
          </w:p>
        </w:tc>
      </w:tr>
      <w:tr w:rsidR="00573243" w:rsidRPr="00DF33BF" w14:paraId="02FA99B0" w14:textId="77777777" w:rsidTr="00FA37EF">
        <w:tc>
          <w:tcPr>
            <w:tcW w:w="611" w:type="dxa"/>
          </w:tcPr>
          <w:p w14:paraId="33682927" w14:textId="3595242F"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t>1.</w:t>
            </w:r>
          </w:p>
        </w:tc>
        <w:tc>
          <w:tcPr>
            <w:tcW w:w="2858" w:type="dxa"/>
            <w:gridSpan w:val="2"/>
          </w:tcPr>
          <w:p w14:paraId="0FF5290D" w14:textId="5EDA3D58" w:rsidR="00573243" w:rsidRPr="00880020" w:rsidRDefault="00573243" w:rsidP="00407844">
            <w:pPr>
              <w:spacing w:before="120"/>
              <w:jc w:val="both"/>
              <w:rPr>
                <w:rFonts w:ascii="Times New Roman" w:hAnsi="Times New Roman" w:cs="Times New Roman"/>
                <w:b/>
                <w:sz w:val="24"/>
                <w:szCs w:val="24"/>
              </w:rPr>
            </w:pPr>
            <w:r>
              <w:rPr>
                <w:rFonts w:ascii="Times New Roman" w:hAnsi="Times New Roman" w:cs="Times New Roman"/>
                <w:b/>
                <w:sz w:val="24"/>
                <w:szCs w:val="24"/>
              </w:rPr>
              <w:t>Transelectrica</w:t>
            </w:r>
          </w:p>
        </w:tc>
        <w:tc>
          <w:tcPr>
            <w:tcW w:w="9442" w:type="dxa"/>
            <w:gridSpan w:val="2"/>
          </w:tcPr>
          <w:p w14:paraId="4FC56D48" w14:textId="77777777" w:rsidR="00573243" w:rsidRPr="00A31338" w:rsidRDefault="00573243" w:rsidP="00407844">
            <w:pPr>
              <w:spacing w:before="120"/>
              <w:jc w:val="both"/>
              <w:rPr>
                <w:rFonts w:ascii="Times New Roman" w:hAnsi="Times New Roman" w:cs="Times New Roman"/>
                <w:b/>
                <w:sz w:val="24"/>
                <w:szCs w:val="24"/>
              </w:rPr>
            </w:pPr>
            <w:r w:rsidRPr="00A31338">
              <w:rPr>
                <w:rFonts w:ascii="Times New Roman" w:hAnsi="Times New Roman" w:cs="Times New Roman"/>
                <w:b/>
                <w:sz w:val="24"/>
                <w:szCs w:val="24"/>
              </w:rPr>
              <w:t>I.</w:t>
            </w:r>
            <w:r w:rsidRPr="00A31338">
              <w:rPr>
                <w:rFonts w:ascii="Times New Roman" w:hAnsi="Times New Roman" w:cs="Times New Roman"/>
                <w:bCs/>
                <w:sz w:val="24"/>
                <w:szCs w:val="24"/>
              </w:rPr>
              <w:tab/>
            </w:r>
            <w:r w:rsidRPr="00A31338">
              <w:rPr>
                <w:rFonts w:ascii="Times New Roman" w:hAnsi="Times New Roman" w:cs="Times New Roman"/>
                <w:b/>
                <w:sz w:val="24"/>
                <w:szCs w:val="24"/>
              </w:rPr>
              <w:t>Propunerea de emitere de norme tranzitorii privind modul de aplicare a prevederilor art. 7 din Ordinul 53/2024, după cum urmează:</w:t>
            </w:r>
          </w:p>
          <w:p w14:paraId="63FE4DB4" w14:textId="77777777" w:rsidR="00573243" w:rsidRPr="00A31338" w:rsidRDefault="00573243" w:rsidP="00FB578F">
            <w:pPr>
              <w:jc w:val="both"/>
              <w:rPr>
                <w:rFonts w:ascii="Times New Roman" w:hAnsi="Times New Roman" w:cs="Times New Roman"/>
                <w:bCs/>
                <w:sz w:val="24"/>
                <w:szCs w:val="24"/>
              </w:rPr>
            </w:pPr>
            <w:r w:rsidRPr="00A31338">
              <w:rPr>
                <w:rFonts w:ascii="Times New Roman" w:hAnsi="Times New Roman" w:cs="Times New Roman"/>
                <w:bCs/>
                <w:sz w:val="24"/>
                <w:szCs w:val="24"/>
              </w:rPr>
              <w:t>a)</w:t>
            </w:r>
            <w:r w:rsidRPr="00A31338">
              <w:rPr>
                <w:rFonts w:ascii="Times New Roman" w:hAnsi="Times New Roman" w:cs="Times New Roman"/>
                <w:bCs/>
                <w:sz w:val="24"/>
                <w:szCs w:val="24"/>
              </w:rPr>
              <w:tab/>
              <w:t>Continuarea procesului de racordare după data de 01.01.2026, pentru cererile însoțite de documentația completă depusă până în data de 28.11.2025, conform art. 14 din Regulamentul 59/2013, (înregistrate la Operator) până la obținerea avizului Tehnic de Racordare (ATR), în conformitate cu Regulamentul nr. 59/2013.</w:t>
            </w:r>
          </w:p>
          <w:p w14:paraId="2DF7D778" w14:textId="77777777" w:rsidR="00573243" w:rsidRPr="00A31338" w:rsidRDefault="00573243" w:rsidP="00FB578F">
            <w:pPr>
              <w:jc w:val="both"/>
              <w:rPr>
                <w:rFonts w:ascii="Times New Roman" w:hAnsi="Times New Roman" w:cs="Times New Roman"/>
                <w:bCs/>
                <w:sz w:val="24"/>
                <w:szCs w:val="24"/>
              </w:rPr>
            </w:pPr>
            <w:r w:rsidRPr="00A31338">
              <w:rPr>
                <w:rFonts w:ascii="Times New Roman" w:hAnsi="Times New Roman" w:cs="Times New Roman"/>
                <w:bCs/>
                <w:sz w:val="24"/>
                <w:szCs w:val="24"/>
              </w:rPr>
              <w:t>b)</w:t>
            </w:r>
            <w:r w:rsidRPr="00A31338">
              <w:rPr>
                <w:rFonts w:ascii="Times New Roman" w:hAnsi="Times New Roman" w:cs="Times New Roman"/>
                <w:bCs/>
                <w:sz w:val="24"/>
                <w:szCs w:val="24"/>
              </w:rPr>
              <w:tab/>
              <w:t>Derularea după data de 01.01.2026, a solicitărilor care au semnat contracte pentru realizarea studiului de soluție cu utilizatorii până la data de 31.12.2025, cu respectarea obligațiilor contractuale asumate e către ambele părți;</w:t>
            </w:r>
          </w:p>
          <w:p w14:paraId="1811F1B6" w14:textId="77777777" w:rsidR="00573243" w:rsidRPr="00A31338" w:rsidRDefault="00573243" w:rsidP="00407844">
            <w:pPr>
              <w:spacing w:before="120"/>
              <w:jc w:val="both"/>
              <w:rPr>
                <w:rFonts w:ascii="Times New Roman" w:hAnsi="Times New Roman" w:cs="Times New Roman"/>
                <w:b/>
                <w:sz w:val="24"/>
                <w:szCs w:val="24"/>
              </w:rPr>
            </w:pPr>
            <w:r w:rsidRPr="00A31338">
              <w:rPr>
                <w:rFonts w:ascii="Times New Roman" w:hAnsi="Times New Roman" w:cs="Times New Roman"/>
                <w:b/>
                <w:sz w:val="24"/>
                <w:szCs w:val="24"/>
              </w:rPr>
              <w:t>II.</w:t>
            </w:r>
            <w:r w:rsidRPr="00A31338">
              <w:rPr>
                <w:rFonts w:ascii="Times New Roman" w:hAnsi="Times New Roman" w:cs="Times New Roman"/>
                <w:b/>
                <w:sz w:val="24"/>
                <w:szCs w:val="24"/>
              </w:rPr>
              <w:tab/>
              <w:t xml:space="preserve">Solicitarea de prorogare cu 12 luni a termenului de aplicare a Metodologiei </w:t>
            </w:r>
          </w:p>
          <w:p w14:paraId="037281CD" w14:textId="77777777" w:rsidR="00573243" w:rsidRPr="00A31338" w:rsidRDefault="00573243" w:rsidP="00407844">
            <w:pPr>
              <w:spacing w:before="120"/>
              <w:jc w:val="both"/>
              <w:rPr>
                <w:rFonts w:ascii="Times New Roman" w:hAnsi="Times New Roman" w:cs="Times New Roman"/>
                <w:bCs/>
                <w:sz w:val="24"/>
                <w:szCs w:val="24"/>
              </w:rPr>
            </w:pPr>
            <w:r w:rsidRPr="00A31338">
              <w:rPr>
                <w:rFonts w:ascii="Times New Roman" w:hAnsi="Times New Roman" w:cs="Times New Roman"/>
                <w:bCs/>
                <w:sz w:val="24"/>
                <w:szCs w:val="24"/>
              </w:rPr>
              <w:t>În baza justificărilor aduse prin Anexa nr. 2, atașată prezentei, CNTEE Transelectrica SA propune prorogarea termenului de încere a aplicării Metodologiei cu 12 luni și anume de la data de 01.01.2026 la 01.01.2027, cu păstrarea conținutului și termenelor asa cum au fost prevăzute în Anexa 1 la Ordinul Președintelui ANRE nr. 53/2024.</w:t>
            </w:r>
          </w:p>
          <w:p w14:paraId="598D4D2F" w14:textId="56E11F08" w:rsidR="00573243" w:rsidRPr="00A31338" w:rsidRDefault="00573243" w:rsidP="00FB578F">
            <w:pPr>
              <w:spacing w:before="60"/>
              <w:jc w:val="both"/>
              <w:rPr>
                <w:rFonts w:ascii="Times New Roman" w:hAnsi="Times New Roman" w:cs="Times New Roman"/>
                <w:bCs/>
                <w:sz w:val="24"/>
                <w:szCs w:val="24"/>
              </w:rPr>
            </w:pPr>
            <w:r w:rsidRPr="00A31338">
              <w:rPr>
                <w:rFonts w:ascii="Times New Roman" w:hAnsi="Times New Roman" w:cs="Times New Roman"/>
                <w:bCs/>
                <w:sz w:val="24"/>
                <w:szCs w:val="24"/>
              </w:rPr>
              <w:t>Această ajustare ar permite o implementare riguroasă, transparentă și uniformă a mecanismului de alocare a capacității, evitând totodată riscurile de neconcordanță și nefinalizare a proceselor tehnice esențiale pentru fundamentarea datelor.</w:t>
            </w:r>
          </w:p>
          <w:p w14:paraId="17F02896" w14:textId="2F57B5CB" w:rsidR="00573243" w:rsidRPr="00A31338" w:rsidRDefault="00573243" w:rsidP="00407844">
            <w:pPr>
              <w:jc w:val="both"/>
              <w:rPr>
                <w:rFonts w:ascii="Times New Roman" w:hAnsi="Times New Roman" w:cs="Times New Roman"/>
                <w:b/>
                <w:i/>
                <w:sz w:val="24"/>
                <w:szCs w:val="24"/>
              </w:rPr>
            </w:pPr>
            <w:r w:rsidRPr="00A31338">
              <w:rPr>
                <w:rFonts w:ascii="Times New Roman" w:eastAsia="Calibri" w:hAnsi="Times New Roman" w:cs="Times New Roman"/>
                <w:b/>
                <w:color w:val="000000"/>
                <w:sz w:val="24"/>
                <w:szCs w:val="24"/>
              </w:rPr>
              <w:t xml:space="preserve">Justificarea CNTEE Transelectrica SA privind necesitatea modificării prevederilor Ordinul președintelui ANRE nr. 53/2024 referitoare la aplicabilitatea </w:t>
            </w:r>
            <w:r w:rsidRPr="00A31338">
              <w:rPr>
                <w:rFonts w:ascii="Times New Roman" w:eastAsia="Calibri" w:hAnsi="Times New Roman" w:cs="Times New Roman"/>
                <w:b/>
                <w:i/>
                <w:iCs/>
                <w:color w:val="000000"/>
                <w:sz w:val="24"/>
                <w:szCs w:val="24"/>
              </w:rPr>
              <w:t xml:space="preserve">Metodologiei </w:t>
            </w:r>
            <w:r w:rsidRPr="00A31338">
              <w:rPr>
                <w:rFonts w:ascii="Times New Roman" w:hAnsi="Times New Roman" w:cs="Times New Roman"/>
                <w:b/>
                <w:i/>
                <w:sz w:val="24"/>
                <w:szCs w:val="24"/>
              </w:rPr>
              <w:t xml:space="preserve">de alocare a capacității din rețeaua electrică </w:t>
            </w:r>
            <w:r w:rsidRPr="00A31338">
              <w:rPr>
                <w:rFonts w:ascii="Times New Roman" w:hAnsi="Times New Roman" w:cs="Times New Roman"/>
                <w:b/>
                <w:i/>
                <w:color w:val="000000"/>
                <w:sz w:val="24"/>
                <w:szCs w:val="24"/>
              </w:rPr>
              <w:t>pentru racordarea locurilor de producere a energiei electrice</w:t>
            </w:r>
            <w:r w:rsidRPr="00A31338">
              <w:rPr>
                <w:rFonts w:ascii="Times New Roman" w:hAnsi="Times New Roman" w:cs="Times New Roman"/>
                <w:b/>
                <w:sz w:val="24"/>
                <w:szCs w:val="24"/>
              </w:rPr>
              <w:t xml:space="preserve"> </w:t>
            </w:r>
            <w:r w:rsidRPr="00A31338">
              <w:rPr>
                <w:rFonts w:ascii="Times New Roman" w:eastAsia="Calibri" w:hAnsi="Times New Roman" w:cs="Times New Roman"/>
                <w:b/>
                <w:color w:val="000000"/>
                <w:sz w:val="24"/>
                <w:szCs w:val="24"/>
              </w:rPr>
              <w:t xml:space="preserve">și necesitatea prorogării cu 12 luni a </w:t>
            </w:r>
            <w:r w:rsidRPr="00A31338">
              <w:rPr>
                <w:rFonts w:ascii="Times New Roman" w:hAnsi="Times New Roman" w:cs="Times New Roman"/>
                <w:b/>
                <w:sz w:val="24"/>
                <w:szCs w:val="24"/>
              </w:rPr>
              <w:t xml:space="preserve">termenului de aplicare a </w:t>
            </w:r>
            <w:r w:rsidRPr="00A31338">
              <w:rPr>
                <w:rFonts w:ascii="Times New Roman" w:hAnsi="Times New Roman" w:cs="Times New Roman"/>
                <w:b/>
                <w:i/>
                <w:sz w:val="24"/>
                <w:szCs w:val="24"/>
              </w:rPr>
              <w:t xml:space="preserve">acestei Metodologii </w:t>
            </w:r>
          </w:p>
          <w:p w14:paraId="0444DAB4" w14:textId="77777777" w:rsidR="00573243" w:rsidRPr="00A31338" w:rsidRDefault="00573243" w:rsidP="00407844">
            <w:pPr>
              <w:spacing w:after="120"/>
              <w:jc w:val="both"/>
              <w:rPr>
                <w:rFonts w:ascii="Times New Roman" w:eastAsia="Times New Roman" w:hAnsi="Times New Roman" w:cs="Times New Roman"/>
                <w:sz w:val="24"/>
                <w:szCs w:val="24"/>
                <w:lang w:eastAsia="ro-RO"/>
              </w:rPr>
            </w:pPr>
            <w:r w:rsidRPr="00A31338">
              <w:rPr>
                <w:rFonts w:ascii="Times New Roman" w:eastAsia="Times New Roman" w:hAnsi="Times New Roman" w:cs="Times New Roman"/>
                <w:sz w:val="24"/>
                <w:szCs w:val="24"/>
                <w:lang w:eastAsia="ro-RO"/>
              </w:rPr>
              <w:t xml:space="preserve">Prin Ordinul președintelui ANRE nr. 53/2024 pentru aprobarea Metodologiei privind alocarea  a capacității rețelei electrice pentru racordarea locurilor de producere a energiei electrice, precum și pentru modificarea și completarea unor ordine ale președintelui Autorității Naționale de Regelementare în Domeniul Energiei din domeniul racordării utilizatorilor la rețeaua electrică de interes public, operatorului de transport și de sistem („OTS” sau „Transelectrica”), împreună cu </w:t>
            </w:r>
            <w:r w:rsidRPr="00A31338">
              <w:rPr>
                <w:rFonts w:ascii="Times New Roman" w:eastAsia="Times New Roman" w:hAnsi="Times New Roman" w:cs="Times New Roman"/>
                <w:sz w:val="24"/>
                <w:szCs w:val="24"/>
                <w:lang w:eastAsia="ro-RO"/>
              </w:rPr>
              <w:lastRenderedPageBreak/>
              <w:t xml:space="preserve">operatorii de distribuție („OD”), le revine responsabilitatea de a determina și publica, într-o manieră transparentă și fundamentată tehnic, capacitățile disponibile pentru racordarea locurilor de producere a energiei electrice la nivelul Sistemului Electroenergetic Național. </w:t>
            </w:r>
          </w:p>
          <w:p w14:paraId="6086CCBB" w14:textId="77777777" w:rsidR="00573243" w:rsidRPr="00924A22" w:rsidRDefault="00573243" w:rsidP="00FB578F">
            <w:pPr>
              <w:spacing w:before="60" w:after="120"/>
              <w:jc w:val="both"/>
              <w:rPr>
                <w:rFonts w:ascii="Times New Roman" w:eastAsia="Times New Roman" w:hAnsi="Times New Roman" w:cs="Times New Roman"/>
                <w:sz w:val="24"/>
                <w:szCs w:val="24"/>
                <w:lang w:eastAsia="ro-RO"/>
              </w:rPr>
            </w:pPr>
            <w:r w:rsidRPr="00924A22">
              <w:rPr>
                <w:rFonts w:ascii="Times New Roman" w:eastAsia="Times New Roman" w:hAnsi="Times New Roman" w:cs="Times New Roman"/>
                <w:sz w:val="24"/>
                <w:szCs w:val="24"/>
                <w:lang w:eastAsia="ro-RO"/>
              </w:rPr>
              <w:t xml:space="preserve">Această obligație reprezintă un pas esențial pentru implementarea unui cadru predictibil de dezvoltare a rețelelor și pentru integrarea sustenabilă a noilor capacități de producere din surse regenerabile. Cu toate acestea, analiza realizată la nivelul companiei noastre a relevat o serie de impedimente de ordin procedural, administrativ și tehnic, care ne poziționează în imposibilitatea de a respecta termenele actuale stabilite prin ordin. </w:t>
            </w:r>
          </w:p>
          <w:p w14:paraId="2E691B9E" w14:textId="77777777" w:rsidR="00573243" w:rsidRPr="00924A22" w:rsidRDefault="00573243" w:rsidP="00FB578F">
            <w:pPr>
              <w:spacing w:before="60" w:after="120"/>
              <w:jc w:val="both"/>
              <w:rPr>
                <w:rFonts w:ascii="Times New Roman" w:eastAsia="Times New Roman" w:hAnsi="Times New Roman" w:cs="Times New Roman"/>
                <w:sz w:val="24"/>
                <w:szCs w:val="24"/>
                <w:lang w:eastAsia="ro-RO"/>
              </w:rPr>
            </w:pPr>
            <w:r w:rsidRPr="00924A22">
              <w:rPr>
                <w:rFonts w:ascii="Times New Roman" w:eastAsia="Times New Roman" w:hAnsi="Times New Roman" w:cs="Times New Roman"/>
                <w:sz w:val="24"/>
                <w:szCs w:val="24"/>
                <w:lang w:eastAsia="ro-RO"/>
              </w:rPr>
              <w:t xml:space="preserve">În cele ce urmează, dorim să vă supunem atenției o serie de elemente obiective care justifică necesitatea reanalizării și prorogării termenelor de implementare prevăzute de Ordinul ANRE nr. 53/2024. </w:t>
            </w:r>
          </w:p>
          <w:p w14:paraId="115555A4" w14:textId="77777777" w:rsidR="00573243" w:rsidRPr="00924A22" w:rsidRDefault="00573243" w:rsidP="00FB578F">
            <w:pPr>
              <w:spacing w:before="60" w:after="120"/>
              <w:jc w:val="both"/>
              <w:rPr>
                <w:rFonts w:ascii="Times New Roman" w:eastAsia="Times New Roman" w:hAnsi="Times New Roman" w:cs="Times New Roman"/>
                <w:sz w:val="24"/>
                <w:szCs w:val="24"/>
                <w:lang w:eastAsia="ro-RO"/>
              </w:rPr>
            </w:pPr>
            <w:r w:rsidRPr="00924A22">
              <w:rPr>
                <w:rFonts w:ascii="Times New Roman" w:eastAsia="Times New Roman" w:hAnsi="Times New Roman" w:cs="Times New Roman"/>
                <w:sz w:val="24"/>
                <w:szCs w:val="24"/>
                <w:lang w:eastAsia="ro-RO"/>
              </w:rPr>
              <w:t>Aceste elemente reflectă stadiul actual al procedurilor derulate de Transelectrica și constrângerile reale întâmpinate în implementarea cerințelor stabilite de ordin, oferind o imagine clară asupra contextului operațional și legislativ în care ne desfășurăm activitatea.</w:t>
            </w:r>
          </w:p>
          <w:p w14:paraId="11C334DF" w14:textId="77777777" w:rsidR="00573243" w:rsidRPr="00A31338" w:rsidRDefault="00573243" w:rsidP="00407844">
            <w:pPr>
              <w:pStyle w:val="Listparagraf"/>
              <w:numPr>
                <w:ilvl w:val="0"/>
                <w:numId w:val="40"/>
              </w:numPr>
              <w:pBdr>
                <w:bottom w:val="single" w:sz="4" w:space="1" w:color="auto"/>
              </w:pBdr>
              <w:shd w:val="clear" w:color="auto" w:fill="DEEAF6" w:themeFill="accent1" w:themeFillTint="33"/>
              <w:spacing w:after="120" w:line="240" w:lineRule="auto"/>
              <w:ind w:left="284" w:hanging="284"/>
              <w:jc w:val="both"/>
              <w:rPr>
                <w:rFonts w:ascii="Times New Roman" w:eastAsia="Calibri" w:hAnsi="Times New Roman" w:cs="Times New Roman"/>
                <w:b/>
                <w:color w:val="000000"/>
                <w:sz w:val="24"/>
                <w:szCs w:val="24"/>
              </w:rPr>
            </w:pPr>
            <w:r w:rsidRPr="00A31338">
              <w:rPr>
                <w:rFonts w:ascii="Times New Roman" w:eastAsia="Calibri" w:hAnsi="Times New Roman" w:cs="Times New Roman"/>
                <w:b/>
                <w:color w:val="000000"/>
                <w:sz w:val="24"/>
                <w:szCs w:val="24"/>
              </w:rPr>
              <w:t>Situația existentă</w:t>
            </w:r>
          </w:p>
          <w:p w14:paraId="1EE61E8B" w14:textId="77777777" w:rsidR="00573243" w:rsidRPr="00073DF9" w:rsidRDefault="00573243" w:rsidP="00407844">
            <w:pPr>
              <w:spacing w:before="120"/>
              <w:jc w:val="both"/>
              <w:rPr>
                <w:rFonts w:ascii="Times New Roman" w:eastAsia="Times New Roman" w:hAnsi="Times New Roman" w:cs="Times New Roman"/>
                <w:sz w:val="24"/>
                <w:szCs w:val="24"/>
                <w:lang w:eastAsia="ro-RO"/>
              </w:rPr>
            </w:pPr>
            <w:r w:rsidRPr="00A31338">
              <w:rPr>
                <w:rFonts w:ascii="Times New Roman" w:eastAsia="Times New Roman" w:hAnsi="Times New Roman" w:cs="Times New Roman"/>
                <w:sz w:val="24"/>
                <w:szCs w:val="24"/>
                <w:lang w:eastAsia="ro-RO"/>
              </w:rPr>
              <w:t>În prezent, CNTEE Transelectrica SA derulează procedura de achiziție sectorială pentru serviciile necesare elaborării „</w:t>
            </w:r>
            <w:r w:rsidRPr="00A31338">
              <w:rPr>
                <w:rFonts w:ascii="Times New Roman" w:eastAsia="Times New Roman" w:hAnsi="Times New Roman" w:cs="Times New Roman"/>
                <w:b/>
                <w:sz w:val="24"/>
                <w:szCs w:val="24"/>
                <w:lang w:eastAsia="ro-RO"/>
              </w:rPr>
              <w:t>Studiului global</w:t>
            </w:r>
            <w:r w:rsidRPr="00A31338">
              <w:rPr>
                <w:rFonts w:ascii="Times New Roman" w:eastAsia="Times New Roman" w:hAnsi="Times New Roman" w:cs="Times New Roman"/>
                <w:sz w:val="24"/>
                <w:szCs w:val="24"/>
                <w:lang w:eastAsia="ro-RO"/>
              </w:rPr>
              <w:t xml:space="preserve"> privind alocarea capacității rețelei electrice pentru racordarea locurilor de producere a energiei electrice” („Studiul Global”). În baza prevederilor Ordinului ANRE nr. 53/2024, Operatorul are obligația de a publica, până la data de 15 ianuarie (respectiv 31 martie 2026 – conform proiectului de ordin supus consultării publice), capacitățile disponibile în rețeaua electrică. Având în vedere termenele procedurale impuse de Legea nr. 99/2016 privind achizițiile sectoriale, estimăm atribuirea contractului, cel mai devreme, în luna decembrie 2025, aceasta reprezintând cea mai realistă proiecție temporală. Complexitatea elaborării Studiului </w:t>
            </w:r>
            <w:r w:rsidRPr="00073DF9">
              <w:rPr>
                <w:rFonts w:ascii="Times New Roman" w:eastAsia="Times New Roman" w:hAnsi="Times New Roman" w:cs="Times New Roman"/>
                <w:sz w:val="24"/>
                <w:szCs w:val="24"/>
                <w:lang w:eastAsia="ro-RO"/>
              </w:rPr>
              <w:t>Global, care presupune determinarea capacităților disponibile în rețeaua electrică atât la nivelul RET, cât și la nivelul RED, impune utilizarea unor date de intrare complete, coerente și corect definite.</w:t>
            </w:r>
          </w:p>
          <w:p w14:paraId="023DEDAF" w14:textId="77777777" w:rsidR="00573243" w:rsidRPr="00073DF9" w:rsidRDefault="00573243" w:rsidP="00407844">
            <w:pPr>
              <w:spacing w:after="120"/>
              <w:jc w:val="both"/>
              <w:rPr>
                <w:rFonts w:ascii="Times New Roman" w:eastAsia="Times New Roman" w:hAnsi="Times New Roman" w:cs="Times New Roman"/>
                <w:sz w:val="24"/>
                <w:szCs w:val="24"/>
                <w:lang w:eastAsia="ro-RO"/>
              </w:rPr>
            </w:pPr>
            <w:r w:rsidRPr="00073DF9">
              <w:rPr>
                <w:rFonts w:ascii="Times New Roman" w:eastAsia="Times New Roman" w:hAnsi="Times New Roman" w:cs="Times New Roman"/>
                <w:sz w:val="24"/>
                <w:szCs w:val="24"/>
                <w:lang w:eastAsia="ro-RO"/>
              </w:rPr>
              <w:t xml:space="preserve">De asemenea, Transelectrica lucrează impreună cu </w:t>
            </w:r>
            <w:r w:rsidRPr="00073DF9">
              <w:rPr>
                <w:rFonts w:ascii="Times New Roman" w:hAnsi="Times New Roman" w:cs="Times New Roman"/>
                <w:iCs/>
                <w:sz w:val="24"/>
                <w:szCs w:val="24"/>
              </w:rPr>
              <w:t xml:space="preserve">S.S.T.T.I.R.E.T. Teletrans SA pentru </w:t>
            </w:r>
            <w:r w:rsidRPr="00073DF9">
              <w:rPr>
                <w:rFonts w:ascii="Times New Roman" w:hAnsi="Times New Roman" w:cs="Times New Roman"/>
                <w:b/>
                <w:iCs/>
                <w:sz w:val="24"/>
                <w:szCs w:val="24"/>
              </w:rPr>
              <w:t>dezvoltarea</w:t>
            </w:r>
            <w:r w:rsidRPr="00073DF9">
              <w:rPr>
                <w:rFonts w:ascii="Times New Roman" w:hAnsi="Times New Roman" w:cs="Times New Roman"/>
                <w:iCs/>
                <w:sz w:val="24"/>
                <w:szCs w:val="24"/>
              </w:rPr>
              <w:t xml:space="preserve"> </w:t>
            </w:r>
            <w:r w:rsidRPr="00073DF9">
              <w:rPr>
                <w:rFonts w:ascii="Times New Roman" w:hAnsi="Times New Roman" w:cs="Times New Roman"/>
                <w:b/>
                <w:iCs/>
                <w:sz w:val="24"/>
                <w:szCs w:val="24"/>
              </w:rPr>
              <w:t>platformei de licitații</w:t>
            </w:r>
            <w:r w:rsidRPr="00073DF9">
              <w:rPr>
                <w:rFonts w:ascii="Times New Roman" w:hAnsi="Times New Roman" w:cs="Times New Roman"/>
                <w:iCs/>
                <w:sz w:val="24"/>
                <w:szCs w:val="24"/>
              </w:rPr>
              <w:t>.</w:t>
            </w:r>
          </w:p>
          <w:p w14:paraId="1CD40A2C" w14:textId="77777777" w:rsidR="00573243" w:rsidRPr="00073DF9" w:rsidRDefault="00573243" w:rsidP="00407844">
            <w:pPr>
              <w:pStyle w:val="Listparagraf"/>
              <w:numPr>
                <w:ilvl w:val="0"/>
                <w:numId w:val="40"/>
              </w:numPr>
              <w:pBdr>
                <w:bottom w:val="single" w:sz="4" w:space="1" w:color="auto"/>
              </w:pBdr>
              <w:shd w:val="clear" w:color="auto" w:fill="DEEAF6" w:themeFill="accent1" w:themeFillTint="33"/>
              <w:spacing w:after="120" w:line="240" w:lineRule="auto"/>
              <w:ind w:left="284" w:hanging="284"/>
              <w:jc w:val="both"/>
              <w:rPr>
                <w:rFonts w:ascii="Times New Roman" w:hAnsi="Times New Roman" w:cs="Times New Roman"/>
                <w:b/>
                <w:sz w:val="24"/>
                <w:szCs w:val="24"/>
                <w:lang w:eastAsia="ro-RO"/>
              </w:rPr>
            </w:pPr>
            <w:r w:rsidRPr="00073DF9">
              <w:rPr>
                <w:rFonts w:ascii="Times New Roman" w:hAnsi="Times New Roman" w:cs="Times New Roman"/>
                <w:b/>
                <w:sz w:val="24"/>
                <w:szCs w:val="24"/>
                <w:lang w:eastAsia="ro-RO"/>
              </w:rPr>
              <w:t>Constrângeri procedurale și tehnice</w:t>
            </w:r>
          </w:p>
          <w:p w14:paraId="0D970B4A" w14:textId="77777777" w:rsidR="00573243" w:rsidRPr="00073DF9" w:rsidRDefault="00573243" w:rsidP="00407844">
            <w:pPr>
              <w:jc w:val="both"/>
              <w:rPr>
                <w:rFonts w:ascii="Times New Roman" w:hAnsi="Times New Roman" w:cs="Times New Roman"/>
                <w:bCs/>
                <w:sz w:val="24"/>
                <w:szCs w:val="24"/>
              </w:rPr>
            </w:pPr>
            <w:r w:rsidRPr="00073DF9">
              <w:rPr>
                <w:rFonts w:ascii="Times New Roman" w:hAnsi="Times New Roman" w:cs="Times New Roman"/>
                <w:bCs/>
                <w:sz w:val="24"/>
                <w:szCs w:val="24"/>
              </w:rPr>
              <w:t>În paralel, CNTEE Transelectrica SA desfășoară procesul de racordare pentru cererile de racordare deja înregistrate, în conformitate cu prevederile legislației și reglementărilor aplicabile, activitate care implică un volum semnificativ de analiză tehnică și obligații legale de finalizare înainte de demararea procesului de alocare a capacităților disponibile.</w:t>
            </w:r>
          </w:p>
          <w:p w14:paraId="7698BD11" w14:textId="77777777" w:rsidR="00573243" w:rsidRPr="00073DF9" w:rsidRDefault="00573243" w:rsidP="00407844">
            <w:pPr>
              <w:jc w:val="both"/>
              <w:rPr>
                <w:rFonts w:ascii="Times New Roman" w:hAnsi="Times New Roman" w:cs="Times New Roman"/>
                <w:bCs/>
                <w:sz w:val="24"/>
                <w:szCs w:val="24"/>
              </w:rPr>
            </w:pPr>
            <w:r w:rsidRPr="00073DF9">
              <w:rPr>
                <w:rFonts w:ascii="Times New Roman" w:hAnsi="Times New Roman" w:cs="Times New Roman"/>
                <w:bCs/>
                <w:sz w:val="24"/>
                <w:szCs w:val="24"/>
              </w:rPr>
              <w:lastRenderedPageBreak/>
              <w:t>În acest context, Operatorul de Transport și de Sistem prezintă mai jos etapele și termenele specifice procesului normal de racordare la rețeaua electrică de transport, conform Ordinului ANRE nr. 59/2013 în vigoare la data prezentei, precum și duratele estimate aferente unei situații ideale de derulare completă a procesului:</w:t>
            </w:r>
          </w:p>
          <w:p w14:paraId="5C9A354D" w14:textId="77777777" w:rsidR="00573243" w:rsidRPr="00073DF9"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noProof/>
                <w:sz w:val="24"/>
                <w:szCs w:val="24"/>
                <w:lang w:eastAsia="ro-RO"/>
              </w:rPr>
              <mc:AlternateContent>
                <mc:Choice Requires="wps">
                  <w:drawing>
                    <wp:inline distT="0" distB="0" distL="0" distR="0" wp14:anchorId="142D92C4" wp14:editId="3364315C">
                      <wp:extent cx="1704340" cy="321310"/>
                      <wp:effectExtent l="19050" t="19050" r="10160" b="21590"/>
                      <wp:docPr id="69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21310"/>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49E37666" w14:textId="77777777" w:rsidR="00573243" w:rsidRPr="00073DF9" w:rsidRDefault="00573243" w:rsidP="00073DF9">
                                  <w:pPr>
                                    <w:jc w:val="center"/>
                                    <w:rPr>
                                      <w:rFonts w:ascii="Times New Roman" w:eastAsia="Calibri" w:hAnsi="Times New Roman" w:cs="Times New Roman"/>
                                      <w:b/>
                                      <w:sz w:val="24"/>
                                      <w:szCs w:val="24"/>
                                      <w:u w:val="single"/>
                                    </w:rPr>
                                  </w:pPr>
                                  <w:r w:rsidRPr="00073DF9">
                                    <w:rPr>
                                      <w:rFonts w:ascii="Times New Roman" w:eastAsia="Calibri" w:hAnsi="Times New Roman" w:cs="Times New Roman"/>
                                      <w:b/>
                                      <w:sz w:val="24"/>
                                      <w:szCs w:val="24"/>
                                      <w:u w:val="single"/>
                                    </w:rPr>
                                    <w:t>Depunere cerere</w:t>
                                  </w:r>
                                </w:p>
                                <w:p w14:paraId="364206AA" w14:textId="77777777" w:rsidR="00573243" w:rsidRPr="00073DF9" w:rsidRDefault="00573243" w:rsidP="00073DF9">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2 zile transmitere factură</w:t>
                                  </w:r>
                                </w:p>
                                <w:p w14:paraId="1E0678E8" w14:textId="77777777" w:rsidR="00573243" w:rsidRPr="00073DF9" w:rsidRDefault="00573243" w:rsidP="00073DF9">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10 zile pentru analiza documentației +</w:t>
                                  </w:r>
                                </w:p>
                                <w:p w14:paraId="79592B41" w14:textId="77777777" w:rsidR="00573243" w:rsidRPr="00073DF9" w:rsidRDefault="00573243" w:rsidP="00073DF9">
                                  <w:pPr>
                                    <w:jc w:val="center"/>
                                    <w:rPr>
                                      <w:rFonts w:ascii="Times New Roman" w:eastAsia="Calibri" w:hAnsi="Times New Roman" w:cs="Times New Roman"/>
                                      <w:b/>
                                      <w:sz w:val="24"/>
                                      <w:szCs w:val="24"/>
                                      <w:u w:val="single"/>
                                    </w:rPr>
                                  </w:pPr>
                                </w:p>
                                <w:p w14:paraId="6CDD47AF" w14:textId="77777777" w:rsidR="00573243" w:rsidRPr="00073DF9" w:rsidRDefault="00573243" w:rsidP="00073DF9">
                                  <w:pPr>
                                    <w:jc w:val="center"/>
                                    <w:rPr>
                                      <w:rFonts w:ascii="Times New Roman" w:eastAsia="Calibri" w:hAnsi="Times New Roman" w:cs="Times New Roman"/>
                                      <w:b/>
                                      <w:sz w:val="24"/>
                                      <w:szCs w:val="24"/>
                                      <w:u w:val="single"/>
                                    </w:rPr>
                                  </w:pPr>
                                </w:p>
                                <w:p w14:paraId="0013F426" w14:textId="77777777" w:rsidR="00573243" w:rsidRPr="00073DF9" w:rsidRDefault="00573243" w:rsidP="00073DF9">
                                  <w:pPr>
                                    <w:jc w:val="center"/>
                                    <w:rPr>
                                      <w:rFonts w:ascii="Times New Roman" w:hAnsi="Times New Roman" w:cs="Times New Roman"/>
                                      <w:i/>
                                      <w:iCs/>
                                      <w:color w:val="7F7F7F" w:themeColor="text1" w:themeTint="80"/>
                                      <w:sz w:val="24"/>
                                      <w:szCs w:val="24"/>
                                    </w:rPr>
                                  </w:pPr>
                                </w:p>
                              </w:txbxContent>
                            </wps:txbx>
                            <wps:bodyPr rot="0" vert="horz" wrap="square" lIns="45720" tIns="45720" rIns="45720" bIns="45720" anchor="t" anchorCtr="0" upright="1">
                              <a:noAutofit/>
                            </wps:bodyPr>
                          </wps:wsp>
                        </a:graphicData>
                      </a:graphic>
                    </wp:inline>
                  </w:drawing>
                </mc:Choice>
                <mc:Fallback>
                  <w:pict>
                    <v:shapetype w14:anchorId="142D92C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width:134.2pt;height:2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" adj="1739" fillcolor="#943634" strokecolor="#9bbb59" strokeweight="3pt">
                      <v:shadow color="#5d7035" offset="1pt,1pt"/>
                      <v:textbox inset="3.6pt,,3.6pt">
                        <w:txbxContent>
                          <w:p w14:paraId="49E37666" w14:textId="77777777" w:rsidR="00573243" w:rsidRPr="00073DF9" w:rsidRDefault="00573243" w:rsidP="00073DF9">
                            <w:pPr>
                              <w:jc w:val="center"/>
                              <w:rPr>
                                <w:rFonts w:ascii="Times New Roman" w:eastAsia="Calibri" w:hAnsi="Times New Roman" w:cs="Times New Roman"/>
                                <w:b/>
                                <w:sz w:val="24"/>
                                <w:szCs w:val="24"/>
                                <w:u w:val="single"/>
                              </w:rPr>
                            </w:pPr>
                            <w:proofErr w:type="spellStart"/>
                            <w:r w:rsidRPr="00073DF9">
                              <w:rPr>
                                <w:rFonts w:ascii="Times New Roman" w:eastAsia="Calibri" w:hAnsi="Times New Roman" w:cs="Times New Roman"/>
                                <w:b/>
                                <w:sz w:val="24"/>
                                <w:szCs w:val="24"/>
                                <w:u w:val="single"/>
                              </w:rPr>
                              <w:t>Depunere</w:t>
                            </w:r>
                            <w:proofErr w:type="spellEnd"/>
                            <w:r w:rsidRPr="00073DF9">
                              <w:rPr>
                                <w:rFonts w:ascii="Times New Roman" w:eastAsia="Calibri" w:hAnsi="Times New Roman" w:cs="Times New Roman"/>
                                <w:b/>
                                <w:sz w:val="24"/>
                                <w:szCs w:val="24"/>
                                <w:u w:val="single"/>
                              </w:rPr>
                              <w:t xml:space="preserve"> </w:t>
                            </w:r>
                            <w:proofErr w:type="spellStart"/>
                            <w:r w:rsidRPr="00073DF9">
                              <w:rPr>
                                <w:rFonts w:ascii="Times New Roman" w:eastAsia="Calibri" w:hAnsi="Times New Roman" w:cs="Times New Roman"/>
                                <w:b/>
                                <w:sz w:val="24"/>
                                <w:szCs w:val="24"/>
                                <w:u w:val="single"/>
                              </w:rPr>
                              <w:t>cerere</w:t>
                            </w:r>
                            <w:proofErr w:type="spellEnd"/>
                          </w:p>
                          <w:p w14:paraId="364206AA" w14:textId="77777777" w:rsidR="00573243" w:rsidRPr="00073DF9" w:rsidRDefault="00573243" w:rsidP="00073DF9">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2 zile transmitere factură</w:t>
                            </w:r>
                          </w:p>
                          <w:p w14:paraId="1E0678E8" w14:textId="77777777" w:rsidR="00573243" w:rsidRPr="00073DF9" w:rsidRDefault="00573243" w:rsidP="00073DF9">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10 zile pentru analiza documentației +</w:t>
                            </w:r>
                          </w:p>
                          <w:p w14:paraId="79592B41" w14:textId="77777777" w:rsidR="00573243" w:rsidRPr="00073DF9" w:rsidRDefault="00573243" w:rsidP="00073DF9">
                            <w:pPr>
                              <w:jc w:val="center"/>
                              <w:rPr>
                                <w:rFonts w:ascii="Times New Roman" w:eastAsia="Calibri" w:hAnsi="Times New Roman" w:cs="Times New Roman"/>
                                <w:b/>
                                <w:sz w:val="24"/>
                                <w:szCs w:val="24"/>
                                <w:u w:val="single"/>
                              </w:rPr>
                            </w:pPr>
                          </w:p>
                          <w:p w14:paraId="6CDD47AF" w14:textId="77777777" w:rsidR="00573243" w:rsidRPr="00073DF9" w:rsidRDefault="00573243" w:rsidP="00073DF9">
                            <w:pPr>
                              <w:jc w:val="center"/>
                              <w:rPr>
                                <w:rFonts w:ascii="Times New Roman" w:eastAsia="Calibri" w:hAnsi="Times New Roman" w:cs="Times New Roman"/>
                                <w:b/>
                                <w:sz w:val="24"/>
                                <w:szCs w:val="24"/>
                                <w:u w:val="single"/>
                              </w:rPr>
                            </w:pPr>
                          </w:p>
                          <w:p w14:paraId="0013F426" w14:textId="77777777" w:rsidR="00573243" w:rsidRPr="00073DF9" w:rsidRDefault="00573243" w:rsidP="00073DF9">
                            <w:pPr>
                              <w:jc w:val="center"/>
                              <w:rPr>
                                <w:rFonts w:ascii="Times New Roman" w:hAnsi="Times New Roman" w:cs="Times New Roman"/>
                                <w:i/>
                                <w:iCs/>
                                <w:color w:val="7F7F7F" w:themeColor="text1" w:themeTint="80"/>
                                <w:sz w:val="24"/>
                                <w:szCs w:val="24"/>
                              </w:rPr>
                            </w:pPr>
                          </w:p>
                        </w:txbxContent>
                      </v:textbox>
                      <w10:anchorlock/>
                    </v:shape>
                  </w:pict>
                </mc:Fallback>
              </mc:AlternateContent>
            </w:r>
          </w:p>
          <w:p w14:paraId="22FBBC31" w14:textId="77777777" w:rsidR="00573243" w:rsidRPr="00073DF9"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2 zile transmitere factură</w:t>
            </w:r>
          </w:p>
          <w:p w14:paraId="2E6F68E3" w14:textId="0B50C94C" w:rsidR="00573243" w:rsidRPr="00073DF9"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10 zile pentru analiza documentației +</w:t>
            </w:r>
          </w:p>
          <w:p w14:paraId="03179214" w14:textId="35472DEB" w:rsidR="00573243" w:rsidRPr="00073DF9"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noProof/>
                <w:sz w:val="24"/>
                <w:szCs w:val="24"/>
                <w:lang w:eastAsia="ro-RO"/>
              </w:rPr>
              <mc:AlternateContent>
                <mc:Choice Requires="wps">
                  <w:drawing>
                    <wp:anchor distT="0" distB="0" distL="114300" distR="114300" simplePos="0" relativeHeight="251670528" behindDoc="0" locked="0" layoutInCell="1" allowOverlap="1" wp14:anchorId="25C66D31" wp14:editId="68AFDBDC">
                      <wp:simplePos x="0" y="0"/>
                      <wp:positionH relativeFrom="column">
                        <wp:posOffset>2753995</wp:posOffset>
                      </wp:positionH>
                      <wp:positionV relativeFrom="paragraph">
                        <wp:posOffset>13970</wp:posOffset>
                      </wp:positionV>
                      <wp:extent cx="0" cy="234315"/>
                      <wp:effectExtent l="95250" t="0" r="57150" b="51435"/>
                      <wp:wrapNone/>
                      <wp:docPr id="1" name="Straight Arrow Connector 1"/>
                      <wp:cNvGraphicFramePr/>
                      <a:graphic xmlns:a="http://schemas.openxmlformats.org/drawingml/2006/main">
                        <a:graphicData uri="http://schemas.microsoft.com/office/word/2010/wordprocessingShape">
                          <wps:wsp>
                            <wps:cNvCnPr/>
                            <wps:spPr>
                              <a:xfrm>
                                <a:off x="0" y="0"/>
                                <a:ext cx="0" cy="23431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428A999" id="_x0000_t32" coordsize="21600,21600" o:spt="32" o:oned="t" path="m,l21600,21600e" filled="f">
                      <v:path arrowok="t" fillok="f" o:connecttype="none"/>
                      <o:lock v:ext="edit" shapetype="t"/>
                    </v:shapetype>
                    <v:shape id="Straight Arrow Connector 1" o:spid="_x0000_s1026" type="#_x0000_t32" style="position:absolute;margin-left:216.85pt;margin-top:1.1pt;width:0;height:18.4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" strokecolor="#5b9bd5 [3204]" strokeweight=".5pt">
                      <v:stroke endarrow="open" joinstyle="miter"/>
                    </v:shape>
                  </w:pict>
                </mc:Fallback>
              </mc:AlternateContent>
            </w:r>
          </w:p>
          <w:p w14:paraId="3A4BB2ED" w14:textId="452DA306" w:rsidR="00573243" w:rsidRPr="00073DF9"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noProof/>
                <w:sz w:val="24"/>
                <w:szCs w:val="24"/>
                <w:lang w:eastAsia="ro-RO"/>
              </w:rPr>
              <mc:AlternateContent>
                <mc:Choice Requires="wps">
                  <w:drawing>
                    <wp:inline distT="0" distB="0" distL="0" distR="0" wp14:anchorId="02D403D6" wp14:editId="483E91D1">
                      <wp:extent cx="2595880" cy="546735"/>
                      <wp:effectExtent l="19050" t="19050" r="13970" b="24765"/>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5880" cy="546735"/>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5DDD9EF9"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Contract de Studiu de Soluție cu utilizatorul</w:t>
                                  </w:r>
                                </w:p>
                                <w:p w14:paraId="1A28A488" w14:textId="77777777" w:rsidR="00573243" w:rsidRPr="00515E78" w:rsidRDefault="00573243" w:rsidP="00073DF9">
                                  <w:pPr>
                                    <w:jc w:val="center"/>
                                    <w:rPr>
                                      <w:rFonts w:ascii="Arial" w:eastAsia="Calibri" w:hAnsi="Arial" w:cs="Arial"/>
                                      <w:b/>
                                      <w:u w:val="single"/>
                                      <w:lang w:val="en-US"/>
                                    </w:rPr>
                                  </w:pPr>
                                </w:p>
                                <w:p w14:paraId="243CA25E" w14:textId="77777777" w:rsidR="00573243" w:rsidRDefault="00573243" w:rsidP="00073DF9">
                                  <w:pPr>
                                    <w:jc w:val="center"/>
                                    <w:rPr>
                                      <w:i/>
                                      <w:iCs/>
                                      <w:color w:val="7F7F7F" w:themeColor="text1" w:themeTint="80"/>
                                    </w:rPr>
                                  </w:pPr>
                                </w:p>
                              </w:txbxContent>
                            </wps:txbx>
                            <wps:bodyPr rot="0" vert="horz" wrap="square" lIns="45720" tIns="45720" rIns="45720" bIns="45720" anchor="t" anchorCtr="0" upright="1">
                              <a:noAutofit/>
                            </wps:bodyPr>
                          </wps:wsp>
                        </a:graphicData>
                      </a:graphic>
                    </wp:inline>
                  </w:drawing>
                </mc:Choice>
                <mc:Fallback>
                  <w:pict>
                    <v:shape w14:anchorId="02D403D6" id="_x0000_s1027" type="#_x0000_t185" style="width:204.4pt;height: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" adj="1739" fillcolor="#943634" strokecolor="#9bbb59" strokeweight="3pt">
                      <v:shadow color="#5d7035" offset="1pt,1pt"/>
                      <v:textbox inset="3.6pt,,3.6pt">
                        <w:txbxContent>
                          <w:p w14:paraId="5DDD9EF9"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 xml:space="preserve">Contract de </w:t>
                            </w:r>
                            <w:proofErr w:type="spellStart"/>
                            <w:r w:rsidRPr="00073DF9">
                              <w:rPr>
                                <w:rFonts w:ascii="Times New Roman" w:eastAsia="Calibri" w:hAnsi="Times New Roman" w:cs="Times New Roman"/>
                                <w:b/>
                                <w:sz w:val="24"/>
                                <w:szCs w:val="24"/>
                                <w:u w:val="single"/>
                                <w:lang w:val="en-US"/>
                              </w:rPr>
                              <w:t>Studiu</w:t>
                            </w:r>
                            <w:proofErr w:type="spellEnd"/>
                            <w:r w:rsidRPr="00073DF9">
                              <w:rPr>
                                <w:rFonts w:ascii="Times New Roman" w:eastAsia="Calibri" w:hAnsi="Times New Roman" w:cs="Times New Roman"/>
                                <w:b/>
                                <w:sz w:val="24"/>
                                <w:szCs w:val="24"/>
                                <w:u w:val="single"/>
                                <w:lang w:val="en-US"/>
                              </w:rPr>
                              <w:t xml:space="preserve"> de </w:t>
                            </w:r>
                            <w:proofErr w:type="spellStart"/>
                            <w:r w:rsidRPr="00073DF9">
                              <w:rPr>
                                <w:rFonts w:ascii="Times New Roman" w:eastAsia="Calibri" w:hAnsi="Times New Roman" w:cs="Times New Roman"/>
                                <w:b/>
                                <w:sz w:val="24"/>
                                <w:szCs w:val="24"/>
                                <w:u w:val="single"/>
                                <w:lang w:val="en-US"/>
                              </w:rPr>
                              <w:t>Soluție</w:t>
                            </w:r>
                            <w:proofErr w:type="spellEnd"/>
                            <w:r w:rsidRPr="00073DF9">
                              <w:rPr>
                                <w:rFonts w:ascii="Times New Roman" w:eastAsia="Calibri" w:hAnsi="Times New Roman" w:cs="Times New Roman"/>
                                <w:b/>
                                <w:sz w:val="24"/>
                                <w:szCs w:val="24"/>
                                <w:u w:val="single"/>
                                <w:lang w:val="en-US"/>
                              </w:rPr>
                              <w:t xml:space="preserve"> cu utilizatorul</w:t>
                            </w:r>
                          </w:p>
                          <w:p w14:paraId="1A28A488" w14:textId="77777777" w:rsidR="00573243" w:rsidRPr="00515E78" w:rsidRDefault="00573243" w:rsidP="00073DF9">
                            <w:pPr>
                              <w:jc w:val="center"/>
                              <w:rPr>
                                <w:rFonts w:ascii="Arial" w:eastAsia="Calibri" w:hAnsi="Arial" w:cs="Arial"/>
                                <w:b/>
                                <w:u w:val="single"/>
                                <w:lang w:val="en-US"/>
                              </w:rPr>
                            </w:pPr>
                          </w:p>
                          <w:p w14:paraId="243CA25E" w14:textId="77777777" w:rsidR="00573243" w:rsidRDefault="00573243" w:rsidP="00073DF9">
                            <w:pPr>
                              <w:jc w:val="center"/>
                              <w:rPr>
                                <w:i/>
                                <w:iCs/>
                                <w:color w:val="7F7F7F" w:themeColor="text1" w:themeTint="80"/>
                              </w:rPr>
                            </w:pPr>
                          </w:p>
                        </w:txbxContent>
                      </v:textbox>
                      <w10:anchorlock/>
                    </v:shape>
                  </w:pict>
                </mc:Fallback>
              </mc:AlternateContent>
            </w:r>
          </w:p>
          <w:p w14:paraId="051C07A5" w14:textId="77777777" w:rsidR="00573243" w:rsidRPr="00073DF9"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Durată contract:3 luni</w:t>
            </w:r>
          </w:p>
          <w:p w14:paraId="1F5DEB62" w14:textId="77777777" w:rsidR="00573243" w:rsidRPr="00073DF9"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De transmis semnat în 10 zile de la acordul utilizatorului</w:t>
            </w:r>
          </w:p>
          <w:p w14:paraId="711BC90B" w14:textId="2328DA70" w:rsidR="00573243" w:rsidRDefault="00573243" w:rsidP="00407844">
            <w:pPr>
              <w:jc w:val="center"/>
              <w:rPr>
                <w:rFonts w:ascii="Times New Roman" w:eastAsia="Calibri" w:hAnsi="Times New Roman" w:cs="Times New Roman"/>
                <w:sz w:val="24"/>
                <w:szCs w:val="24"/>
              </w:rPr>
            </w:pPr>
            <w:r w:rsidRPr="00073DF9">
              <w:rPr>
                <w:rFonts w:ascii="Times New Roman" w:eastAsia="Calibri" w:hAnsi="Times New Roman" w:cs="Times New Roman"/>
                <w:sz w:val="24"/>
                <w:szCs w:val="24"/>
              </w:rPr>
              <w:t>Pe propunerea de contract</w:t>
            </w:r>
          </w:p>
          <w:p w14:paraId="4204AEE8" w14:textId="7150CE01" w:rsidR="00573243" w:rsidRPr="00073DF9" w:rsidRDefault="00573243" w:rsidP="00407844">
            <w:pPr>
              <w:jc w:val="center"/>
              <w:rPr>
                <w:rFonts w:ascii="Times New Roman" w:eastAsia="Calibri" w:hAnsi="Times New Roman" w:cs="Times New Roman"/>
                <w:sz w:val="24"/>
                <w:szCs w:val="24"/>
              </w:rPr>
            </w:pPr>
            <w:r w:rsidRPr="00924A22">
              <w:rPr>
                <w:rFonts w:ascii="Times New Roman" w:eastAsia="Calibri" w:hAnsi="Times New Roman" w:cs="Times New Roman"/>
                <w:noProof/>
                <w:sz w:val="24"/>
                <w:szCs w:val="24"/>
                <w:lang w:eastAsia="ro-RO"/>
              </w:rPr>
              <mc:AlternateContent>
                <mc:Choice Requires="wps">
                  <w:drawing>
                    <wp:anchor distT="0" distB="0" distL="114300" distR="114300" simplePos="0" relativeHeight="251677696" behindDoc="0" locked="0" layoutInCell="1" allowOverlap="1" wp14:anchorId="26EF1237" wp14:editId="77A30359">
                      <wp:simplePos x="0" y="0"/>
                      <wp:positionH relativeFrom="column">
                        <wp:posOffset>2807970</wp:posOffset>
                      </wp:positionH>
                      <wp:positionV relativeFrom="paragraph">
                        <wp:posOffset>7620</wp:posOffset>
                      </wp:positionV>
                      <wp:extent cx="0" cy="234315"/>
                      <wp:effectExtent l="95250" t="0" r="57150" b="51435"/>
                      <wp:wrapNone/>
                      <wp:docPr id="1344456483" name="Straight Arrow Connector 7"/>
                      <wp:cNvGraphicFramePr/>
                      <a:graphic xmlns:a="http://schemas.openxmlformats.org/drawingml/2006/main">
                        <a:graphicData uri="http://schemas.microsoft.com/office/word/2010/wordprocessingShape">
                          <wps:wsp>
                            <wps:cNvCnPr/>
                            <wps:spPr>
                              <a:xfrm>
                                <a:off x="0" y="0"/>
                                <a:ext cx="0" cy="234315"/>
                              </a:xfrm>
                              <a:prstGeom prst="straightConnector1">
                                <a:avLst/>
                              </a:prstGeom>
                              <a:noFill/>
                              <a:ln w="6350" cap="flat" cmpd="sng" algn="ctr">
                                <a:solidFill>
                                  <a:srgbClr val="4472C4"/>
                                </a:solidFill>
                                <a:prstDash val="solid"/>
                                <a:miter lim="800000"/>
                                <a:tailEnd type="arrow"/>
                              </a:ln>
                              <a:effectLst/>
                            </wps:spPr>
                            <wps:bodyPr/>
                          </wps:wsp>
                        </a:graphicData>
                      </a:graphic>
                    </wp:anchor>
                  </w:drawing>
                </mc:Choice>
                <mc:Fallback>
                  <w:pict>
                    <v:shape w14:anchorId="6E98A094" id="Straight Arrow Connector 7" o:spid="_x0000_s1026" type="#_x0000_t32" style="position:absolute;margin-left:221.1pt;margin-top:.6pt;width:0;height:18.4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" strokecolor="#4472c4" strokeweight=".5pt">
                      <v:stroke endarrow="open" joinstyle="miter"/>
                    </v:shape>
                  </w:pict>
                </mc:Fallback>
              </mc:AlternateContent>
            </w:r>
          </w:p>
          <w:p w14:paraId="51FC9EE9" w14:textId="44C0FA4F" w:rsidR="00573243" w:rsidRPr="00924A22" w:rsidRDefault="00573243" w:rsidP="00407844">
            <w:pPr>
              <w:jc w:val="center"/>
              <w:rPr>
                <w:rFonts w:ascii="Times New Roman" w:eastAsia="Calibri" w:hAnsi="Times New Roman" w:cs="Times New Roman"/>
                <w:sz w:val="24"/>
                <w:szCs w:val="24"/>
              </w:rPr>
            </w:pPr>
            <w:r w:rsidRPr="00924A22">
              <w:rPr>
                <w:rFonts w:ascii="Times New Roman" w:eastAsia="Calibri" w:hAnsi="Times New Roman" w:cs="Times New Roman"/>
                <w:noProof/>
                <w:sz w:val="24"/>
                <w:szCs w:val="24"/>
                <w:lang w:eastAsia="ro-RO"/>
              </w:rPr>
              <mc:AlternateContent>
                <mc:Choice Requires="wps">
                  <w:drawing>
                    <wp:anchor distT="0" distB="0" distL="114300" distR="114300" simplePos="0" relativeHeight="251671552" behindDoc="0" locked="0" layoutInCell="1" allowOverlap="1" wp14:anchorId="17E6A875" wp14:editId="1A57A9A7">
                      <wp:simplePos x="0" y="0"/>
                      <wp:positionH relativeFrom="column">
                        <wp:posOffset>2815590</wp:posOffset>
                      </wp:positionH>
                      <wp:positionV relativeFrom="paragraph">
                        <wp:posOffset>440055</wp:posOffset>
                      </wp:positionV>
                      <wp:extent cx="0" cy="234315"/>
                      <wp:effectExtent l="95250" t="0" r="57150" b="51435"/>
                      <wp:wrapNone/>
                      <wp:docPr id="7" name="Straight Arrow Connector 7"/>
                      <wp:cNvGraphicFramePr/>
                      <a:graphic xmlns:a="http://schemas.openxmlformats.org/drawingml/2006/main">
                        <a:graphicData uri="http://schemas.microsoft.com/office/word/2010/wordprocessingShape">
                          <wps:wsp>
                            <wps:cNvCnPr/>
                            <wps:spPr>
                              <a:xfrm>
                                <a:off x="0" y="0"/>
                                <a:ext cx="0" cy="234315"/>
                              </a:xfrm>
                              <a:prstGeom prst="straightConnector1">
                                <a:avLst/>
                              </a:prstGeom>
                              <a:noFill/>
                              <a:ln w="6350" cap="flat" cmpd="sng" algn="ctr">
                                <a:solidFill>
                                  <a:srgbClr val="4472C4"/>
                                </a:solidFill>
                                <a:prstDash val="solid"/>
                                <a:miter lim="800000"/>
                                <a:tailEnd type="arrow"/>
                              </a:ln>
                              <a:effectLst/>
                            </wps:spPr>
                            <wps:bodyPr/>
                          </wps:wsp>
                        </a:graphicData>
                      </a:graphic>
                    </wp:anchor>
                  </w:drawing>
                </mc:Choice>
                <mc:Fallback>
                  <w:pict>
                    <v:shape w14:anchorId="5F5C3383" id="Straight Arrow Connector 7" o:spid="_x0000_s1026" type="#_x0000_t32" style="position:absolute;margin-left:221.7pt;margin-top:34.65pt;width:0;height:18.4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" strokecolor="#4472c4" strokeweight=".5pt">
                      <v:stroke endarrow="open" joinstyle="miter"/>
                    </v:shape>
                  </w:pict>
                </mc:Fallback>
              </mc:AlternateContent>
            </w:r>
            <w:r w:rsidRPr="00924A22">
              <w:rPr>
                <w:rFonts w:ascii="Times New Roman" w:eastAsia="Calibri" w:hAnsi="Times New Roman" w:cs="Times New Roman"/>
                <w:noProof/>
                <w:sz w:val="24"/>
                <w:szCs w:val="24"/>
                <w:lang w:eastAsia="ro-RO"/>
              </w:rPr>
              <mc:AlternateContent>
                <mc:Choice Requires="wps">
                  <w:drawing>
                    <wp:inline distT="0" distB="0" distL="0" distR="0" wp14:anchorId="5BFA18D9" wp14:editId="530AEAEC">
                      <wp:extent cx="2624455" cy="495300"/>
                      <wp:effectExtent l="19050" t="19050" r="23495" b="19050"/>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4455" cy="495300"/>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4783228F"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Contract de Studiu de Soluție cu proiectantul</w:t>
                                  </w:r>
                                </w:p>
                                <w:p w14:paraId="0CD1A550" w14:textId="77777777" w:rsidR="00573243" w:rsidRPr="00515E78" w:rsidRDefault="00573243" w:rsidP="00073DF9">
                                  <w:pPr>
                                    <w:jc w:val="center"/>
                                    <w:rPr>
                                      <w:i/>
                                      <w:iCs/>
                                      <w:color w:val="7F7F7F" w:themeColor="text1" w:themeTint="80"/>
                                      <w:u w:val="single"/>
                                    </w:rPr>
                                  </w:pPr>
                                </w:p>
                              </w:txbxContent>
                            </wps:txbx>
                            <wps:bodyPr rot="0" vert="horz" wrap="square" lIns="45720" tIns="45720" rIns="45720" bIns="45720" anchor="t" anchorCtr="0" upright="1">
                              <a:noAutofit/>
                            </wps:bodyPr>
                          </wps:wsp>
                        </a:graphicData>
                      </a:graphic>
                    </wp:inline>
                  </w:drawing>
                </mc:Choice>
                <mc:Fallback>
                  <w:pict>
                    <v:shape w14:anchorId="5BFA18D9" id="_x0000_s1028" type="#_x0000_t185" style="width:206.65pt;height: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" adj="1739" fillcolor="#943634" strokecolor="#9bbb59" strokeweight="3pt">
                      <v:shadow color="#5d7035" offset="1pt,1pt"/>
                      <v:textbox inset="3.6pt,,3.6pt">
                        <w:txbxContent>
                          <w:p w14:paraId="4783228F"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 xml:space="preserve">Contract de </w:t>
                            </w:r>
                            <w:proofErr w:type="spellStart"/>
                            <w:r w:rsidRPr="00073DF9">
                              <w:rPr>
                                <w:rFonts w:ascii="Times New Roman" w:eastAsia="Calibri" w:hAnsi="Times New Roman" w:cs="Times New Roman"/>
                                <w:b/>
                                <w:sz w:val="24"/>
                                <w:szCs w:val="24"/>
                                <w:u w:val="single"/>
                                <w:lang w:val="en-US"/>
                              </w:rPr>
                              <w:t>Studiu</w:t>
                            </w:r>
                            <w:proofErr w:type="spellEnd"/>
                            <w:r w:rsidRPr="00073DF9">
                              <w:rPr>
                                <w:rFonts w:ascii="Times New Roman" w:eastAsia="Calibri" w:hAnsi="Times New Roman" w:cs="Times New Roman"/>
                                <w:b/>
                                <w:sz w:val="24"/>
                                <w:szCs w:val="24"/>
                                <w:u w:val="single"/>
                                <w:lang w:val="en-US"/>
                              </w:rPr>
                              <w:t xml:space="preserve"> de </w:t>
                            </w:r>
                            <w:proofErr w:type="spellStart"/>
                            <w:r w:rsidRPr="00073DF9">
                              <w:rPr>
                                <w:rFonts w:ascii="Times New Roman" w:eastAsia="Calibri" w:hAnsi="Times New Roman" w:cs="Times New Roman"/>
                                <w:b/>
                                <w:sz w:val="24"/>
                                <w:szCs w:val="24"/>
                                <w:u w:val="single"/>
                                <w:lang w:val="en-US"/>
                              </w:rPr>
                              <w:t>Soluție</w:t>
                            </w:r>
                            <w:proofErr w:type="spellEnd"/>
                            <w:r w:rsidRPr="00073DF9">
                              <w:rPr>
                                <w:rFonts w:ascii="Times New Roman" w:eastAsia="Calibri" w:hAnsi="Times New Roman" w:cs="Times New Roman"/>
                                <w:b/>
                                <w:sz w:val="24"/>
                                <w:szCs w:val="24"/>
                                <w:u w:val="single"/>
                                <w:lang w:val="en-US"/>
                              </w:rPr>
                              <w:t xml:space="preserve"> cu proiectantul</w:t>
                            </w:r>
                          </w:p>
                          <w:p w14:paraId="0CD1A550" w14:textId="77777777" w:rsidR="00573243" w:rsidRPr="00515E78" w:rsidRDefault="00573243" w:rsidP="00073DF9">
                            <w:pPr>
                              <w:jc w:val="center"/>
                              <w:rPr>
                                <w:i/>
                                <w:iCs/>
                                <w:color w:val="7F7F7F" w:themeColor="text1" w:themeTint="80"/>
                                <w:u w:val="single"/>
                              </w:rPr>
                            </w:pPr>
                          </w:p>
                        </w:txbxContent>
                      </v:textbox>
                      <w10:anchorlock/>
                    </v:shape>
                  </w:pict>
                </mc:Fallback>
              </mc:AlternateContent>
            </w:r>
          </w:p>
          <w:p w14:paraId="63692A7B" w14:textId="77777777" w:rsidR="00573243" w:rsidRDefault="00573243" w:rsidP="00407844">
            <w:pPr>
              <w:jc w:val="center"/>
              <w:rPr>
                <w:rFonts w:ascii="Times New Roman" w:eastAsia="Calibri" w:hAnsi="Times New Roman" w:cs="Times New Roman"/>
                <w:sz w:val="24"/>
                <w:szCs w:val="24"/>
              </w:rPr>
            </w:pPr>
            <w:r w:rsidRPr="00924A22">
              <w:rPr>
                <w:rFonts w:ascii="Times New Roman" w:eastAsia="Calibri" w:hAnsi="Times New Roman" w:cs="Times New Roman"/>
                <w:noProof/>
                <w:sz w:val="24"/>
                <w:szCs w:val="24"/>
                <w:lang w:eastAsia="ro-RO"/>
              </w:rPr>
              <mc:AlternateContent>
                <mc:Choice Requires="wps">
                  <w:drawing>
                    <wp:anchor distT="0" distB="0" distL="114300" distR="114300" simplePos="0" relativeHeight="251672576" behindDoc="0" locked="0" layoutInCell="1" allowOverlap="1" wp14:anchorId="7D25AE10" wp14:editId="3B6793E7">
                      <wp:simplePos x="0" y="0"/>
                      <wp:positionH relativeFrom="column">
                        <wp:posOffset>2823845</wp:posOffset>
                      </wp:positionH>
                      <wp:positionV relativeFrom="paragraph">
                        <wp:posOffset>483870</wp:posOffset>
                      </wp:positionV>
                      <wp:extent cx="0" cy="240665"/>
                      <wp:effectExtent l="95250" t="0" r="57150" b="64135"/>
                      <wp:wrapNone/>
                      <wp:docPr id="8" name="Straight Arrow Connector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6350" cap="flat" cmpd="sng" algn="ctr">
                                <a:solidFill>
                                  <a:srgbClr val="4472C4"/>
                                </a:solidFill>
                                <a:prstDash val="solid"/>
                                <a:miter lim="800000"/>
                                <a:tailEnd type="arrow"/>
                              </a:ln>
                              <a:effectLst/>
                            </wps:spPr>
                            <wps:bodyPr/>
                          </wps:wsp>
                        </a:graphicData>
                      </a:graphic>
                      <wp14:sizeRelV relativeFrom="margin">
                        <wp14:pctHeight>0</wp14:pctHeight>
                      </wp14:sizeRelV>
                    </wp:anchor>
                  </w:drawing>
                </mc:Choice>
                <mc:Fallback>
                  <w:pict>
                    <v:shape w14:anchorId="1970BA4E" id="Straight Arrow Connector 8" o:spid="_x0000_s1026" type="#_x0000_t32" style="position:absolute;margin-left:222.35pt;margin-top:38.1pt;width:0;height:18.9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" strokecolor="#4472c4" strokeweight=".5pt">
                      <v:stroke endarrow="open" joinstyle="miter"/>
                    </v:shape>
                  </w:pict>
                </mc:Fallback>
              </mc:AlternateContent>
            </w:r>
            <w:r w:rsidRPr="00924A22">
              <w:rPr>
                <w:rFonts w:ascii="Times New Roman" w:eastAsia="Calibri" w:hAnsi="Times New Roman" w:cs="Times New Roman"/>
                <w:noProof/>
                <w:sz w:val="24"/>
                <w:szCs w:val="24"/>
                <w:lang w:eastAsia="ro-RO"/>
              </w:rPr>
              <mc:AlternateContent>
                <mc:Choice Requires="wps">
                  <w:drawing>
                    <wp:inline distT="0" distB="0" distL="0" distR="0" wp14:anchorId="1D092BE5" wp14:editId="2710071B">
                      <wp:extent cx="2624455" cy="537210"/>
                      <wp:effectExtent l="19050" t="19050" r="23495" b="15240"/>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4455" cy="537210"/>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11822757"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Proiectantul solicit date de intare pentru Studiul de Soluție</w:t>
                                  </w:r>
                                </w:p>
                                <w:p w14:paraId="492BEE13" w14:textId="77777777" w:rsidR="00573243" w:rsidRDefault="00573243" w:rsidP="00073DF9">
                                  <w:pPr>
                                    <w:jc w:val="center"/>
                                    <w:rPr>
                                      <w:i/>
                                      <w:iCs/>
                                      <w:color w:val="7F7F7F" w:themeColor="text1" w:themeTint="80"/>
                                    </w:rPr>
                                  </w:pPr>
                                </w:p>
                              </w:txbxContent>
                            </wps:txbx>
                            <wps:bodyPr rot="0" vert="horz" wrap="square" lIns="45720" tIns="45720" rIns="45720" bIns="45720" anchor="t" anchorCtr="0" upright="1">
                              <a:noAutofit/>
                            </wps:bodyPr>
                          </wps:wsp>
                        </a:graphicData>
                      </a:graphic>
                    </wp:inline>
                  </w:drawing>
                </mc:Choice>
                <mc:Fallback>
                  <w:pict>
                    <v:shape w14:anchorId="1D092BE5" id="_x0000_s1029" type="#_x0000_t185" style="width:206.65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" adj="1739" fillcolor="#943634" strokecolor="#9bbb59" strokeweight="3pt">
                      <v:shadow color="#5d7035" offset="1pt,1pt"/>
                      <v:textbox inset="3.6pt,,3.6pt">
                        <w:txbxContent>
                          <w:p w14:paraId="11822757" w14:textId="77777777" w:rsidR="00573243" w:rsidRPr="00073DF9" w:rsidRDefault="00573243" w:rsidP="00073DF9">
                            <w:pPr>
                              <w:jc w:val="center"/>
                              <w:rPr>
                                <w:rFonts w:ascii="Times New Roman" w:eastAsia="Calibri" w:hAnsi="Times New Roman" w:cs="Times New Roman"/>
                                <w:b/>
                                <w:sz w:val="24"/>
                                <w:szCs w:val="24"/>
                                <w:u w:val="single"/>
                                <w:lang w:val="en-US"/>
                              </w:rPr>
                            </w:pPr>
                            <w:proofErr w:type="spellStart"/>
                            <w:r w:rsidRPr="00073DF9">
                              <w:rPr>
                                <w:rFonts w:ascii="Times New Roman" w:eastAsia="Calibri" w:hAnsi="Times New Roman" w:cs="Times New Roman"/>
                                <w:b/>
                                <w:sz w:val="24"/>
                                <w:szCs w:val="24"/>
                                <w:u w:val="single"/>
                                <w:lang w:val="en-US"/>
                              </w:rPr>
                              <w:t>Proiectantul</w:t>
                            </w:r>
                            <w:proofErr w:type="spellEnd"/>
                            <w:r w:rsidRPr="00073DF9">
                              <w:rPr>
                                <w:rFonts w:ascii="Times New Roman" w:eastAsia="Calibri" w:hAnsi="Times New Roman" w:cs="Times New Roman"/>
                                <w:b/>
                                <w:sz w:val="24"/>
                                <w:szCs w:val="24"/>
                                <w:u w:val="single"/>
                                <w:lang w:val="en-US"/>
                              </w:rPr>
                              <w:t xml:space="preserve"> solicit date de intare pentru Studiul de Soluție</w:t>
                            </w:r>
                          </w:p>
                          <w:p w14:paraId="492BEE13" w14:textId="77777777" w:rsidR="00573243" w:rsidRDefault="00573243" w:rsidP="00073DF9">
                            <w:pPr>
                              <w:jc w:val="center"/>
                              <w:rPr>
                                <w:i/>
                                <w:iCs/>
                                <w:color w:val="7F7F7F" w:themeColor="text1" w:themeTint="80"/>
                              </w:rPr>
                            </w:pPr>
                          </w:p>
                        </w:txbxContent>
                      </v:textbox>
                      <w10:anchorlock/>
                    </v:shape>
                  </w:pict>
                </mc:Fallback>
              </mc:AlternateContent>
            </w:r>
          </w:p>
          <w:p w14:paraId="68F12AF1" w14:textId="77777777" w:rsidR="00573243" w:rsidRPr="00924A22" w:rsidRDefault="00573243" w:rsidP="00407844">
            <w:pPr>
              <w:jc w:val="center"/>
              <w:rPr>
                <w:rFonts w:ascii="Times New Roman" w:eastAsia="Calibri" w:hAnsi="Times New Roman" w:cs="Times New Roman"/>
                <w:sz w:val="24"/>
                <w:szCs w:val="24"/>
              </w:rPr>
            </w:pPr>
          </w:p>
          <w:p w14:paraId="548FA8B8" w14:textId="77777777" w:rsidR="00573243" w:rsidRPr="00924A22" w:rsidRDefault="00573243" w:rsidP="00407844">
            <w:pPr>
              <w:jc w:val="center"/>
              <w:rPr>
                <w:rFonts w:ascii="Times New Roman" w:eastAsia="Calibri" w:hAnsi="Times New Roman" w:cs="Times New Roman"/>
                <w:sz w:val="24"/>
                <w:szCs w:val="24"/>
              </w:rPr>
            </w:pPr>
            <w:r w:rsidRPr="00924A22">
              <w:rPr>
                <w:rFonts w:ascii="Times New Roman" w:eastAsia="Calibri" w:hAnsi="Times New Roman" w:cs="Times New Roman"/>
                <w:noProof/>
                <w:sz w:val="24"/>
                <w:szCs w:val="24"/>
                <w:lang w:eastAsia="ro-RO"/>
              </w:rPr>
              <mc:AlternateContent>
                <mc:Choice Requires="wps">
                  <w:drawing>
                    <wp:anchor distT="0" distB="0" distL="114300" distR="114300" simplePos="0" relativeHeight="251673600" behindDoc="0" locked="0" layoutInCell="1" allowOverlap="1" wp14:anchorId="1DD2B121" wp14:editId="17C9B1FB">
                      <wp:simplePos x="0" y="0"/>
                      <wp:positionH relativeFrom="column">
                        <wp:posOffset>2819400</wp:posOffset>
                      </wp:positionH>
                      <wp:positionV relativeFrom="paragraph">
                        <wp:posOffset>511175</wp:posOffset>
                      </wp:positionV>
                      <wp:extent cx="0" cy="240665"/>
                      <wp:effectExtent l="95250" t="0" r="57150" b="64135"/>
                      <wp:wrapNone/>
                      <wp:docPr id="9" name="Straight Arrow Connector 9"/>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6350" cap="flat" cmpd="sng" algn="ctr">
                                <a:solidFill>
                                  <a:srgbClr val="4472C4"/>
                                </a:solidFill>
                                <a:prstDash val="solid"/>
                                <a:miter lim="800000"/>
                                <a:tailEnd type="arrow"/>
                              </a:ln>
                              <a:effectLst/>
                            </wps:spPr>
                            <wps:bodyPr/>
                          </wps:wsp>
                        </a:graphicData>
                      </a:graphic>
                      <wp14:sizeRelV relativeFrom="margin">
                        <wp14:pctHeight>0</wp14:pctHeight>
                      </wp14:sizeRelV>
                    </wp:anchor>
                  </w:drawing>
                </mc:Choice>
                <mc:Fallback>
                  <w:pict>
                    <v:shape w14:anchorId="394CBB0E" id="Straight Arrow Connector 9" o:spid="_x0000_s1026" type="#_x0000_t32" style="position:absolute;margin-left:222pt;margin-top:40.25pt;width:0;height:18.9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" strokecolor="#4472c4" strokeweight=".5pt">
                      <v:stroke endarrow="open" joinstyle="miter"/>
                    </v:shape>
                  </w:pict>
                </mc:Fallback>
              </mc:AlternateContent>
            </w:r>
            <w:r w:rsidRPr="00924A22">
              <w:rPr>
                <w:rFonts w:ascii="Times New Roman" w:eastAsia="Calibri" w:hAnsi="Times New Roman" w:cs="Times New Roman"/>
                <w:noProof/>
                <w:sz w:val="24"/>
                <w:szCs w:val="24"/>
                <w:lang w:eastAsia="ro-RO"/>
              </w:rPr>
              <mc:AlternateContent>
                <mc:Choice Requires="wps">
                  <w:drawing>
                    <wp:inline distT="0" distB="0" distL="0" distR="0" wp14:anchorId="17055B0D" wp14:editId="4382AED4">
                      <wp:extent cx="2646680" cy="584835"/>
                      <wp:effectExtent l="19050" t="19050" r="20320" b="24765"/>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6680" cy="584835"/>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3A515D9E"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OTS transmite date de intare solicitate de proiectant</w:t>
                                  </w:r>
                                </w:p>
                                <w:p w14:paraId="5E813C3B" w14:textId="77777777" w:rsidR="00573243" w:rsidRPr="00073DF9" w:rsidRDefault="00573243" w:rsidP="00073DF9">
                                  <w:pPr>
                                    <w:jc w:val="center"/>
                                    <w:rPr>
                                      <w:rFonts w:ascii="Times New Roman" w:hAnsi="Times New Roman" w:cs="Times New Roman"/>
                                      <w:i/>
                                      <w:iCs/>
                                      <w:color w:val="7F7F7F" w:themeColor="text1" w:themeTint="80"/>
                                      <w:sz w:val="24"/>
                                      <w:szCs w:val="24"/>
                                    </w:rPr>
                                  </w:pPr>
                                </w:p>
                              </w:txbxContent>
                            </wps:txbx>
                            <wps:bodyPr rot="0" vert="horz" wrap="square" lIns="45720" tIns="45720" rIns="45720" bIns="45720" anchor="t" anchorCtr="0" upright="1">
                              <a:noAutofit/>
                            </wps:bodyPr>
                          </wps:wsp>
                        </a:graphicData>
                      </a:graphic>
                    </wp:inline>
                  </w:drawing>
                </mc:Choice>
                <mc:Fallback>
                  <w:pict>
                    <v:shape w14:anchorId="17055B0D" id="_x0000_s1030" type="#_x0000_t185" style="width:208.4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" adj="1739" fillcolor="#943634" strokecolor="#9bbb59" strokeweight="3pt">
                      <v:shadow color="#5d7035" offset="1pt,1pt"/>
                      <v:textbox inset="3.6pt,,3.6pt">
                        <w:txbxContent>
                          <w:p w14:paraId="3A515D9E"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 xml:space="preserve">OTS </w:t>
                            </w:r>
                            <w:proofErr w:type="spellStart"/>
                            <w:r w:rsidRPr="00073DF9">
                              <w:rPr>
                                <w:rFonts w:ascii="Times New Roman" w:eastAsia="Calibri" w:hAnsi="Times New Roman" w:cs="Times New Roman"/>
                                <w:b/>
                                <w:sz w:val="24"/>
                                <w:szCs w:val="24"/>
                                <w:u w:val="single"/>
                                <w:lang w:val="en-US"/>
                              </w:rPr>
                              <w:t>transmite</w:t>
                            </w:r>
                            <w:proofErr w:type="spellEnd"/>
                            <w:r w:rsidRPr="00073DF9">
                              <w:rPr>
                                <w:rFonts w:ascii="Times New Roman" w:eastAsia="Calibri" w:hAnsi="Times New Roman" w:cs="Times New Roman"/>
                                <w:b/>
                                <w:sz w:val="24"/>
                                <w:szCs w:val="24"/>
                                <w:u w:val="single"/>
                                <w:lang w:val="en-US"/>
                              </w:rPr>
                              <w:t xml:space="preserve"> date de </w:t>
                            </w:r>
                            <w:proofErr w:type="spellStart"/>
                            <w:r w:rsidRPr="00073DF9">
                              <w:rPr>
                                <w:rFonts w:ascii="Times New Roman" w:eastAsia="Calibri" w:hAnsi="Times New Roman" w:cs="Times New Roman"/>
                                <w:b/>
                                <w:sz w:val="24"/>
                                <w:szCs w:val="24"/>
                                <w:u w:val="single"/>
                                <w:lang w:val="en-US"/>
                              </w:rPr>
                              <w:t>intare</w:t>
                            </w:r>
                            <w:proofErr w:type="spellEnd"/>
                            <w:r w:rsidRPr="00073DF9">
                              <w:rPr>
                                <w:rFonts w:ascii="Times New Roman" w:eastAsia="Calibri" w:hAnsi="Times New Roman" w:cs="Times New Roman"/>
                                <w:b/>
                                <w:sz w:val="24"/>
                                <w:szCs w:val="24"/>
                                <w:u w:val="single"/>
                                <w:lang w:val="en-US"/>
                              </w:rPr>
                              <w:t xml:space="preserve"> solicitate de proiectant</w:t>
                            </w:r>
                          </w:p>
                          <w:p w14:paraId="5E813C3B" w14:textId="77777777" w:rsidR="00573243" w:rsidRPr="00073DF9" w:rsidRDefault="00573243" w:rsidP="00073DF9">
                            <w:pPr>
                              <w:jc w:val="center"/>
                              <w:rPr>
                                <w:rFonts w:ascii="Times New Roman" w:hAnsi="Times New Roman" w:cs="Times New Roman"/>
                                <w:i/>
                                <w:iCs/>
                                <w:color w:val="7F7F7F" w:themeColor="text1" w:themeTint="80"/>
                                <w:sz w:val="24"/>
                                <w:szCs w:val="24"/>
                              </w:rPr>
                            </w:pPr>
                          </w:p>
                        </w:txbxContent>
                      </v:textbox>
                      <w10:anchorlock/>
                    </v:shape>
                  </w:pict>
                </mc:Fallback>
              </mc:AlternateContent>
            </w:r>
          </w:p>
          <w:p w14:paraId="2648743C" w14:textId="77777777" w:rsidR="00573243" w:rsidRPr="00924A22" w:rsidRDefault="00573243" w:rsidP="00407844">
            <w:pPr>
              <w:jc w:val="center"/>
              <w:rPr>
                <w:rFonts w:ascii="Times New Roman" w:eastAsia="Calibri" w:hAnsi="Times New Roman" w:cs="Times New Roman"/>
                <w:sz w:val="24"/>
                <w:szCs w:val="24"/>
                <w:lang w:val="en-US"/>
              </w:rPr>
            </w:pPr>
            <w:r w:rsidRPr="00924A22">
              <w:rPr>
                <w:rFonts w:ascii="Times New Roman" w:eastAsia="Calibri" w:hAnsi="Times New Roman" w:cs="Times New Roman"/>
                <w:noProof/>
                <w:sz w:val="24"/>
                <w:szCs w:val="24"/>
                <w:lang w:eastAsia="ro-RO"/>
              </w:rPr>
              <mc:AlternateContent>
                <mc:Choice Requires="wps">
                  <w:drawing>
                    <wp:anchor distT="0" distB="0" distL="114300" distR="114300" simplePos="0" relativeHeight="251674624" behindDoc="0" locked="0" layoutInCell="1" allowOverlap="1" wp14:anchorId="0779E232" wp14:editId="33507912">
                      <wp:simplePos x="0" y="0"/>
                      <wp:positionH relativeFrom="column">
                        <wp:posOffset>2827020</wp:posOffset>
                      </wp:positionH>
                      <wp:positionV relativeFrom="paragraph">
                        <wp:posOffset>308610</wp:posOffset>
                      </wp:positionV>
                      <wp:extent cx="0" cy="240665"/>
                      <wp:effectExtent l="95250" t="0" r="57150" b="64135"/>
                      <wp:wrapNone/>
                      <wp:docPr id="12" name="Straight Arrow Connector 12"/>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6350" cap="flat" cmpd="sng" algn="ctr">
                                <a:solidFill>
                                  <a:srgbClr val="4472C4"/>
                                </a:solidFill>
                                <a:prstDash val="solid"/>
                                <a:miter lim="800000"/>
                                <a:tailEnd type="arrow"/>
                              </a:ln>
                              <a:effectLst/>
                            </wps:spPr>
                            <wps:bodyPr/>
                          </wps:wsp>
                        </a:graphicData>
                      </a:graphic>
                      <wp14:sizeRelV relativeFrom="margin">
                        <wp14:pctHeight>0</wp14:pctHeight>
                      </wp14:sizeRelV>
                    </wp:anchor>
                  </w:drawing>
                </mc:Choice>
                <mc:Fallback>
                  <w:pict>
                    <v:shape w14:anchorId="7F7B1D1E" id="Straight Arrow Connector 12" o:spid="_x0000_s1026" type="#_x0000_t32" style="position:absolute;margin-left:222.6pt;margin-top:24.3pt;width:0;height:18.9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" strokecolor="#4472c4" strokeweight=".5pt">
                      <v:stroke endarrow="open" joinstyle="miter"/>
                    </v:shape>
                  </w:pict>
                </mc:Fallback>
              </mc:AlternateContent>
            </w:r>
            <w:r w:rsidRPr="00924A22">
              <w:rPr>
                <w:rFonts w:ascii="Times New Roman" w:eastAsia="Calibri" w:hAnsi="Times New Roman" w:cs="Times New Roman"/>
                <w:noProof/>
                <w:sz w:val="24"/>
                <w:szCs w:val="24"/>
                <w:lang w:eastAsia="ro-RO"/>
              </w:rPr>
              <mc:AlternateContent>
                <mc:Choice Requires="wps">
                  <w:drawing>
                    <wp:inline distT="0" distB="0" distL="0" distR="0" wp14:anchorId="69FCFC5C" wp14:editId="296A3FF9">
                      <wp:extent cx="2646680" cy="343815"/>
                      <wp:effectExtent l="19050" t="19050" r="20320" b="18415"/>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6680" cy="343815"/>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0CAC24F7"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Întocmire a Studiu de Soluție</w:t>
                                  </w:r>
                                </w:p>
                                <w:p w14:paraId="4312CEA7" w14:textId="77777777" w:rsidR="00573243" w:rsidRPr="00515E78" w:rsidRDefault="00573243" w:rsidP="00073DF9">
                                  <w:pPr>
                                    <w:jc w:val="center"/>
                                    <w:rPr>
                                      <w:rFonts w:ascii="Arial" w:eastAsia="Calibri" w:hAnsi="Arial" w:cs="Arial"/>
                                      <w:b/>
                                      <w:u w:val="single"/>
                                      <w:lang w:val="en-US"/>
                                    </w:rPr>
                                  </w:pPr>
                                </w:p>
                              </w:txbxContent>
                            </wps:txbx>
                            <wps:bodyPr rot="0" vert="horz" wrap="square" lIns="45720" tIns="45720" rIns="45720" bIns="45720" anchor="t" anchorCtr="0" upright="1">
                              <a:noAutofit/>
                            </wps:bodyPr>
                          </wps:wsp>
                        </a:graphicData>
                      </a:graphic>
                    </wp:inline>
                  </w:drawing>
                </mc:Choice>
                <mc:Fallback>
                  <w:pict>
                    <v:shape w14:anchorId="69FCFC5C" id="_x0000_s1031" type="#_x0000_t185" style="width:208.4pt;height:2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" adj="1739" fillcolor="#943634" strokecolor="#9bbb59" strokeweight="3pt">
                      <v:shadow color="#5d7035" offset="1pt,1pt"/>
                      <v:textbox inset="3.6pt,,3.6pt">
                        <w:txbxContent>
                          <w:p w14:paraId="0CAC24F7" w14:textId="77777777" w:rsidR="00573243" w:rsidRPr="00073DF9" w:rsidRDefault="00573243" w:rsidP="00073DF9">
                            <w:pPr>
                              <w:jc w:val="center"/>
                              <w:rPr>
                                <w:rFonts w:ascii="Times New Roman" w:eastAsia="Calibri" w:hAnsi="Times New Roman" w:cs="Times New Roman"/>
                                <w:b/>
                                <w:sz w:val="24"/>
                                <w:szCs w:val="24"/>
                                <w:u w:val="single"/>
                                <w:lang w:val="en-US"/>
                              </w:rPr>
                            </w:pPr>
                            <w:proofErr w:type="spellStart"/>
                            <w:r w:rsidRPr="00073DF9">
                              <w:rPr>
                                <w:rFonts w:ascii="Times New Roman" w:eastAsia="Calibri" w:hAnsi="Times New Roman" w:cs="Times New Roman"/>
                                <w:b/>
                                <w:sz w:val="24"/>
                                <w:szCs w:val="24"/>
                                <w:u w:val="single"/>
                                <w:lang w:val="en-US"/>
                              </w:rPr>
                              <w:t>Întocmire</w:t>
                            </w:r>
                            <w:proofErr w:type="spellEnd"/>
                            <w:r w:rsidRPr="00073DF9">
                              <w:rPr>
                                <w:rFonts w:ascii="Times New Roman" w:eastAsia="Calibri" w:hAnsi="Times New Roman" w:cs="Times New Roman"/>
                                <w:b/>
                                <w:sz w:val="24"/>
                                <w:szCs w:val="24"/>
                                <w:u w:val="single"/>
                                <w:lang w:val="en-US"/>
                              </w:rPr>
                              <w:t xml:space="preserve"> a </w:t>
                            </w:r>
                            <w:proofErr w:type="spellStart"/>
                            <w:r w:rsidRPr="00073DF9">
                              <w:rPr>
                                <w:rFonts w:ascii="Times New Roman" w:eastAsia="Calibri" w:hAnsi="Times New Roman" w:cs="Times New Roman"/>
                                <w:b/>
                                <w:sz w:val="24"/>
                                <w:szCs w:val="24"/>
                                <w:u w:val="single"/>
                                <w:lang w:val="en-US"/>
                              </w:rPr>
                              <w:t>Studiu</w:t>
                            </w:r>
                            <w:proofErr w:type="spellEnd"/>
                            <w:r w:rsidRPr="00073DF9">
                              <w:rPr>
                                <w:rFonts w:ascii="Times New Roman" w:eastAsia="Calibri" w:hAnsi="Times New Roman" w:cs="Times New Roman"/>
                                <w:b/>
                                <w:sz w:val="24"/>
                                <w:szCs w:val="24"/>
                                <w:u w:val="single"/>
                                <w:lang w:val="en-US"/>
                              </w:rPr>
                              <w:t xml:space="preserve"> de Soluție</w:t>
                            </w:r>
                          </w:p>
                          <w:p w14:paraId="4312CEA7" w14:textId="77777777" w:rsidR="00573243" w:rsidRPr="00515E78" w:rsidRDefault="00573243" w:rsidP="00073DF9">
                            <w:pPr>
                              <w:jc w:val="center"/>
                              <w:rPr>
                                <w:rFonts w:ascii="Arial" w:eastAsia="Calibri" w:hAnsi="Arial" w:cs="Arial"/>
                                <w:b/>
                                <w:u w:val="single"/>
                                <w:lang w:val="en-US"/>
                              </w:rPr>
                            </w:pPr>
                          </w:p>
                        </w:txbxContent>
                      </v:textbox>
                      <w10:anchorlock/>
                    </v:shape>
                  </w:pict>
                </mc:Fallback>
              </mc:AlternateContent>
            </w:r>
          </w:p>
          <w:p w14:paraId="449FF006" w14:textId="0E6F20BB" w:rsidR="00573243" w:rsidRPr="00924A22" w:rsidRDefault="00573243" w:rsidP="00407844">
            <w:pPr>
              <w:jc w:val="center"/>
              <w:rPr>
                <w:rFonts w:ascii="Times New Roman" w:eastAsia="Calibri" w:hAnsi="Times New Roman" w:cs="Times New Roman"/>
                <w:sz w:val="24"/>
                <w:szCs w:val="24"/>
                <w:lang w:val="en-US"/>
              </w:rPr>
            </w:pPr>
            <w:r w:rsidRPr="00924A22">
              <w:rPr>
                <w:rFonts w:ascii="Times New Roman" w:eastAsia="Calibri" w:hAnsi="Times New Roman" w:cs="Times New Roman"/>
                <w:noProof/>
                <w:sz w:val="24"/>
                <w:szCs w:val="24"/>
                <w:lang w:eastAsia="ro-RO"/>
              </w:rPr>
              <mc:AlternateContent>
                <mc:Choice Requires="wps">
                  <w:drawing>
                    <wp:anchor distT="0" distB="0" distL="114300" distR="114300" simplePos="0" relativeHeight="251675648" behindDoc="0" locked="0" layoutInCell="1" allowOverlap="1" wp14:anchorId="6C24F22B" wp14:editId="38BC6475">
                      <wp:simplePos x="0" y="0"/>
                      <wp:positionH relativeFrom="column">
                        <wp:posOffset>2835275</wp:posOffset>
                      </wp:positionH>
                      <wp:positionV relativeFrom="paragraph">
                        <wp:posOffset>356235</wp:posOffset>
                      </wp:positionV>
                      <wp:extent cx="0" cy="240665"/>
                      <wp:effectExtent l="95250" t="0" r="57150" b="64135"/>
                      <wp:wrapNone/>
                      <wp:docPr id="14" name="Straight Arrow Connector 14"/>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6350" cap="flat" cmpd="sng" algn="ctr">
                                <a:solidFill>
                                  <a:srgbClr val="4472C4"/>
                                </a:solidFill>
                                <a:prstDash val="solid"/>
                                <a:miter lim="800000"/>
                                <a:tailEnd type="arrow"/>
                              </a:ln>
                              <a:effectLst/>
                            </wps:spPr>
                            <wps:bodyPr/>
                          </wps:wsp>
                        </a:graphicData>
                      </a:graphic>
                      <wp14:sizeRelV relativeFrom="margin">
                        <wp14:pctHeight>0</wp14:pctHeight>
                      </wp14:sizeRelV>
                    </wp:anchor>
                  </w:drawing>
                </mc:Choice>
                <mc:Fallback>
                  <w:pict>
                    <v:shape w14:anchorId="3580AFAB" id="Straight Arrow Connector 14" o:spid="_x0000_s1026" type="#_x0000_t32" style="position:absolute;margin-left:223.25pt;margin-top:28.05pt;width:0;height:18.9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" strokecolor="#4472c4" strokeweight=".5pt">
                      <v:stroke endarrow="open" joinstyle="miter"/>
                    </v:shape>
                  </w:pict>
                </mc:Fallback>
              </mc:AlternateContent>
            </w:r>
            <w:r w:rsidRPr="00924A22">
              <w:rPr>
                <w:rFonts w:ascii="Times New Roman" w:eastAsia="Calibri" w:hAnsi="Times New Roman" w:cs="Times New Roman"/>
                <w:noProof/>
                <w:sz w:val="24"/>
                <w:szCs w:val="24"/>
                <w:lang w:eastAsia="ro-RO"/>
              </w:rPr>
              <mc:AlternateContent>
                <mc:Choice Requires="wps">
                  <w:drawing>
                    <wp:inline distT="0" distB="0" distL="0" distR="0" wp14:anchorId="0586868A" wp14:editId="58475EA7">
                      <wp:extent cx="1714500" cy="333375"/>
                      <wp:effectExtent l="19050" t="19050" r="19050" b="28575"/>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333375"/>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7496600D" w14:textId="77777777" w:rsidR="00573243" w:rsidRPr="00073DF9" w:rsidRDefault="00573243" w:rsidP="00073DF9">
                                  <w:pPr>
                                    <w:jc w:val="center"/>
                                    <w:rPr>
                                      <w:rFonts w:ascii="Times New Roman" w:eastAsia="Calibri" w:hAnsi="Times New Roman" w:cs="Times New Roman"/>
                                      <w:b/>
                                      <w:sz w:val="24"/>
                                      <w:szCs w:val="24"/>
                                      <w:u w:val="single"/>
                                      <w:lang w:val="en-US"/>
                                    </w:rPr>
                                  </w:pPr>
                                  <w:r w:rsidRPr="00073DF9">
                                    <w:rPr>
                                      <w:rFonts w:ascii="Times New Roman" w:eastAsia="Calibri" w:hAnsi="Times New Roman" w:cs="Times New Roman"/>
                                      <w:b/>
                                      <w:sz w:val="24"/>
                                      <w:szCs w:val="24"/>
                                      <w:u w:val="single"/>
                                      <w:lang w:val="en-US"/>
                                    </w:rPr>
                                    <w:t>Avizare CTES</w:t>
                                  </w:r>
                                </w:p>
                                <w:p w14:paraId="47EFC1FE" w14:textId="77777777" w:rsidR="00573243" w:rsidRPr="00F77355" w:rsidRDefault="00573243" w:rsidP="00073DF9">
                                  <w:pPr>
                                    <w:jc w:val="center"/>
                                    <w:rPr>
                                      <w:rFonts w:ascii="Arial" w:eastAsia="Calibri" w:hAnsi="Arial" w:cs="Arial"/>
                                      <w:b/>
                                      <w:lang w:val="en-US"/>
                                    </w:rPr>
                                  </w:pPr>
                                </w:p>
                              </w:txbxContent>
                            </wps:txbx>
                            <wps:bodyPr rot="0" vert="horz" wrap="square" lIns="45720" tIns="45720" rIns="45720" bIns="45720" anchor="t" anchorCtr="0" upright="1">
                              <a:noAutofit/>
                            </wps:bodyPr>
                          </wps:wsp>
                        </a:graphicData>
                      </a:graphic>
                    </wp:inline>
                  </w:drawing>
                </mc:Choice>
                <mc:Fallback>
                  <w:pict>
                    <v:shape w14:anchorId="0586868A" id="_x0000_s1032" type="#_x0000_t185" style="width:135pt;height:2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" adj="1739" fillcolor="#943634" strokecolor="#9bbb59" strokeweight="3pt">
                      <v:shadow color="#5d7035" offset="1pt,1pt"/>
                      <v:textbox inset="3.6pt,,3.6pt">
                        <w:txbxContent>
                          <w:p w14:paraId="7496600D" w14:textId="77777777" w:rsidR="00573243" w:rsidRPr="00073DF9" w:rsidRDefault="00573243" w:rsidP="00073DF9">
                            <w:pPr>
                              <w:jc w:val="center"/>
                              <w:rPr>
                                <w:rFonts w:ascii="Times New Roman" w:eastAsia="Calibri" w:hAnsi="Times New Roman" w:cs="Times New Roman"/>
                                <w:b/>
                                <w:sz w:val="24"/>
                                <w:szCs w:val="24"/>
                                <w:u w:val="single"/>
                                <w:lang w:val="en-US"/>
                              </w:rPr>
                            </w:pPr>
                            <w:proofErr w:type="spellStart"/>
                            <w:r w:rsidRPr="00073DF9">
                              <w:rPr>
                                <w:rFonts w:ascii="Times New Roman" w:eastAsia="Calibri" w:hAnsi="Times New Roman" w:cs="Times New Roman"/>
                                <w:b/>
                                <w:sz w:val="24"/>
                                <w:szCs w:val="24"/>
                                <w:u w:val="single"/>
                                <w:lang w:val="en-US"/>
                              </w:rPr>
                              <w:t>Avizare</w:t>
                            </w:r>
                            <w:proofErr w:type="spellEnd"/>
                            <w:r w:rsidRPr="00073DF9">
                              <w:rPr>
                                <w:rFonts w:ascii="Times New Roman" w:eastAsia="Calibri" w:hAnsi="Times New Roman" w:cs="Times New Roman"/>
                                <w:b/>
                                <w:sz w:val="24"/>
                                <w:szCs w:val="24"/>
                                <w:u w:val="single"/>
                                <w:lang w:val="en-US"/>
                              </w:rPr>
                              <w:t xml:space="preserve"> CTES</w:t>
                            </w:r>
                          </w:p>
                          <w:p w14:paraId="47EFC1FE" w14:textId="77777777" w:rsidR="00573243" w:rsidRPr="00F77355" w:rsidRDefault="00573243" w:rsidP="00073DF9">
                            <w:pPr>
                              <w:jc w:val="center"/>
                              <w:rPr>
                                <w:rFonts w:ascii="Arial" w:eastAsia="Calibri" w:hAnsi="Arial" w:cs="Arial"/>
                                <w:b/>
                                <w:lang w:val="en-US"/>
                              </w:rPr>
                            </w:pPr>
                          </w:p>
                        </w:txbxContent>
                      </v:textbox>
                      <w10:anchorlock/>
                    </v:shape>
                  </w:pict>
                </mc:Fallback>
              </mc:AlternateContent>
            </w:r>
          </w:p>
          <w:p w14:paraId="46C7E1EF" w14:textId="721C8677" w:rsidR="00573243" w:rsidRPr="00924A22" w:rsidRDefault="00573243" w:rsidP="00407844">
            <w:pPr>
              <w:jc w:val="center"/>
              <w:rPr>
                <w:rFonts w:ascii="Times New Roman" w:eastAsia="Calibri" w:hAnsi="Times New Roman" w:cs="Times New Roman"/>
                <w:sz w:val="24"/>
                <w:szCs w:val="24"/>
                <w:lang w:val="en-US"/>
              </w:rPr>
            </w:pPr>
          </w:p>
          <w:p w14:paraId="7D3359CC" w14:textId="77777777" w:rsidR="00573243" w:rsidRPr="00924A22" w:rsidRDefault="00573243" w:rsidP="00407844">
            <w:pPr>
              <w:jc w:val="center"/>
              <w:rPr>
                <w:rFonts w:ascii="Times New Roman" w:eastAsia="Calibri" w:hAnsi="Times New Roman" w:cs="Times New Roman"/>
                <w:sz w:val="24"/>
                <w:szCs w:val="24"/>
                <w:lang w:val="en-US"/>
              </w:rPr>
            </w:pPr>
            <w:r w:rsidRPr="00924A22">
              <w:rPr>
                <w:rFonts w:ascii="Times New Roman" w:eastAsia="Calibri" w:hAnsi="Times New Roman" w:cs="Times New Roman"/>
                <w:noProof/>
                <w:sz w:val="24"/>
                <w:szCs w:val="24"/>
                <w:lang w:eastAsia="ro-RO"/>
              </w:rPr>
              <mc:AlternateContent>
                <mc:Choice Requires="wps">
                  <w:drawing>
                    <wp:inline distT="0" distB="0" distL="0" distR="0" wp14:anchorId="62FD322B" wp14:editId="267A783C">
                      <wp:extent cx="2646680" cy="328930"/>
                      <wp:effectExtent l="19050" t="19050" r="20320" b="13970"/>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6680" cy="328930"/>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586306C4" w14:textId="77777777" w:rsidR="00573243" w:rsidRPr="00515E78" w:rsidRDefault="00573243" w:rsidP="00073DF9">
                                  <w:pPr>
                                    <w:jc w:val="center"/>
                                    <w:rPr>
                                      <w:rFonts w:ascii="Arial" w:eastAsia="Calibri" w:hAnsi="Arial" w:cs="Arial"/>
                                      <w:u w:val="single"/>
                                      <w:lang w:val="en-US"/>
                                    </w:rPr>
                                  </w:pPr>
                                  <w:r w:rsidRPr="00073DF9">
                                    <w:rPr>
                                      <w:rFonts w:ascii="Times New Roman" w:eastAsia="Calibri" w:hAnsi="Times New Roman" w:cs="Times New Roman"/>
                                      <w:b/>
                                      <w:sz w:val="24"/>
                                      <w:szCs w:val="24"/>
                                      <w:u w:val="single"/>
                                      <w:lang w:val="en-US"/>
                                    </w:rPr>
                                    <w:t>Comunicare studiu de soluție avizat</w:t>
                                  </w:r>
                                  <w:r>
                                    <w:rPr>
                                      <w:rFonts w:ascii="Arial" w:eastAsia="Calibri" w:hAnsi="Arial" w:cs="Arial"/>
                                      <w:b/>
                                      <w:u w:val="single"/>
                                      <w:lang w:val="en-US"/>
                                    </w:rPr>
                                    <w:t xml:space="preserve"> la Utilizator</w:t>
                                  </w:r>
                                </w:p>
                                <w:p w14:paraId="6A077786" w14:textId="77777777" w:rsidR="00573243" w:rsidRPr="00F77355" w:rsidRDefault="00573243" w:rsidP="00073DF9">
                                  <w:pPr>
                                    <w:jc w:val="center"/>
                                    <w:rPr>
                                      <w:rFonts w:ascii="Arial" w:eastAsia="Calibri" w:hAnsi="Arial" w:cs="Arial"/>
                                      <w:b/>
                                      <w:lang w:val="en-US"/>
                                    </w:rPr>
                                  </w:pPr>
                                </w:p>
                              </w:txbxContent>
                            </wps:txbx>
                            <wps:bodyPr rot="0" vert="horz" wrap="square" lIns="45720" tIns="45720" rIns="45720" bIns="45720" anchor="t" anchorCtr="0" upright="1">
                              <a:noAutofit/>
                            </wps:bodyPr>
                          </wps:wsp>
                        </a:graphicData>
                      </a:graphic>
                    </wp:inline>
                  </w:drawing>
                </mc:Choice>
                <mc:Fallback>
                  <w:pict>
                    <v:shape w14:anchorId="62FD322B" id="_x0000_s1033" type="#_x0000_t185" style="width:208.4pt;height:2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" adj="1739" fillcolor="#943634" strokecolor="#9bbb59" strokeweight="3pt">
                      <v:shadow color="#5d7035" offset="1pt,1pt"/>
                      <v:textbox inset="3.6pt,,3.6pt">
                        <w:txbxContent>
                          <w:p w14:paraId="586306C4" w14:textId="77777777" w:rsidR="00573243" w:rsidRPr="00515E78" w:rsidRDefault="00573243" w:rsidP="00073DF9">
                            <w:pPr>
                              <w:jc w:val="center"/>
                              <w:rPr>
                                <w:rFonts w:ascii="Arial" w:eastAsia="Calibri" w:hAnsi="Arial" w:cs="Arial"/>
                                <w:u w:val="single"/>
                                <w:lang w:val="en-US"/>
                              </w:rPr>
                            </w:pPr>
                            <w:proofErr w:type="spellStart"/>
                            <w:r w:rsidRPr="00073DF9">
                              <w:rPr>
                                <w:rFonts w:ascii="Times New Roman" w:eastAsia="Calibri" w:hAnsi="Times New Roman" w:cs="Times New Roman"/>
                                <w:b/>
                                <w:sz w:val="24"/>
                                <w:szCs w:val="24"/>
                                <w:u w:val="single"/>
                                <w:lang w:val="en-US"/>
                              </w:rPr>
                              <w:t>Comunicare</w:t>
                            </w:r>
                            <w:proofErr w:type="spellEnd"/>
                            <w:r w:rsidRPr="00073DF9">
                              <w:rPr>
                                <w:rFonts w:ascii="Times New Roman" w:eastAsia="Calibri" w:hAnsi="Times New Roman" w:cs="Times New Roman"/>
                                <w:b/>
                                <w:sz w:val="24"/>
                                <w:szCs w:val="24"/>
                                <w:u w:val="single"/>
                                <w:lang w:val="en-US"/>
                              </w:rPr>
                              <w:t xml:space="preserve"> </w:t>
                            </w:r>
                            <w:proofErr w:type="spellStart"/>
                            <w:r w:rsidRPr="00073DF9">
                              <w:rPr>
                                <w:rFonts w:ascii="Times New Roman" w:eastAsia="Calibri" w:hAnsi="Times New Roman" w:cs="Times New Roman"/>
                                <w:b/>
                                <w:sz w:val="24"/>
                                <w:szCs w:val="24"/>
                                <w:u w:val="single"/>
                                <w:lang w:val="en-US"/>
                              </w:rPr>
                              <w:t>studiu</w:t>
                            </w:r>
                            <w:proofErr w:type="spellEnd"/>
                            <w:r w:rsidRPr="00073DF9">
                              <w:rPr>
                                <w:rFonts w:ascii="Times New Roman" w:eastAsia="Calibri" w:hAnsi="Times New Roman" w:cs="Times New Roman"/>
                                <w:b/>
                                <w:sz w:val="24"/>
                                <w:szCs w:val="24"/>
                                <w:u w:val="single"/>
                                <w:lang w:val="en-US"/>
                              </w:rPr>
                              <w:t xml:space="preserve"> de </w:t>
                            </w:r>
                            <w:proofErr w:type="spellStart"/>
                            <w:r w:rsidRPr="00073DF9">
                              <w:rPr>
                                <w:rFonts w:ascii="Times New Roman" w:eastAsia="Calibri" w:hAnsi="Times New Roman" w:cs="Times New Roman"/>
                                <w:b/>
                                <w:sz w:val="24"/>
                                <w:szCs w:val="24"/>
                                <w:u w:val="single"/>
                                <w:lang w:val="en-US"/>
                              </w:rPr>
                              <w:t>soluție</w:t>
                            </w:r>
                            <w:proofErr w:type="spellEnd"/>
                            <w:r w:rsidRPr="00073DF9">
                              <w:rPr>
                                <w:rFonts w:ascii="Times New Roman" w:eastAsia="Calibri" w:hAnsi="Times New Roman" w:cs="Times New Roman"/>
                                <w:b/>
                                <w:sz w:val="24"/>
                                <w:szCs w:val="24"/>
                                <w:u w:val="single"/>
                                <w:lang w:val="en-US"/>
                              </w:rPr>
                              <w:t xml:space="preserve"> avizat</w:t>
                            </w:r>
                            <w:r>
                              <w:rPr>
                                <w:rFonts w:ascii="Arial" w:eastAsia="Calibri" w:hAnsi="Arial" w:cs="Arial"/>
                                <w:b/>
                                <w:u w:val="single"/>
                                <w:lang w:val="en-US"/>
                              </w:rPr>
                              <w:t xml:space="preserve"> la Utilizator</w:t>
                            </w:r>
                          </w:p>
                          <w:p w14:paraId="6A077786" w14:textId="77777777" w:rsidR="00573243" w:rsidRPr="00F77355" w:rsidRDefault="00573243" w:rsidP="00073DF9">
                            <w:pPr>
                              <w:jc w:val="center"/>
                              <w:rPr>
                                <w:rFonts w:ascii="Arial" w:eastAsia="Calibri" w:hAnsi="Arial" w:cs="Arial"/>
                                <w:b/>
                                <w:lang w:val="en-US"/>
                              </w:rPr>
                            </w:pPr>
                          </w:p>
                        </w:txbxContent>
                      </v:textbox>
                      <w10:anchorlock/>
                    </v:shape>
                  </w:pict>
                </mc:Fallback>
              </mc:AlternateContent>
            </w:r>
          </w:p>
          <w:p w14:paraId="3608EE5B" w14:textId="77777777" w:rsidR="00573243" w:rsidRPr="00924A22" w:rsidRDefault="00573243" w:rsidP="00407844">
            <w:pPr>
              <w:jc w:val="center"/>
              <w:rPr>
                <w:rFonts w:ascii="Times New Roman" w:eastAsia="Calibri" w:hAnsi="Times New Roman" w:cs="Times New Roman"/>
                <w:sz w:val="24"/>
                <w:szCs w:val="24"/>
                <w:lang w:val="en-US"/>
              </w:rPr>
            </w:pPr>
            <w:r w:rsidRPr="00924A22">
              <w:rPr>
                <w:rFonts w:ascii="Times New Roman" w:eastAsia="Calibri" w:hAnsi="Times New Roman" w:cs="Times New Roman"/>
                <w:sz w:val="24"/>
                <w:szCs w:val="24"/>
                <w:lang w:val="en-US"/>
              </w:rPr>
              <w:t xml:space="preserve">Utilizatorul are 2 luni pentru alegerea </w:t>
            </w:r>
          </w:p>
          <w:p w14:paraId="0FACEDA8" w14:textId="64ACD75A" w:rsidR="00573243" w:rsidRPr="00924A22" w:rsidRDefault="00573243" w:rsidP="00407844">
            <w:pPr>
              <w:jc w:val="center"/>
              <w:rPr>
                <w:rFonts w:ascii="Times New Roman" w:eastAsia="Calibri" w:hAnsi="Times New Roman" w:cs="Times New Roman"/>
                <w:sz w:val="24"/>
                <w:szCs w:val="24"/>
                <w:lang w:val="en-US"/>
              </w:rPr>
            </w:pPr>
            <w:r w:rsidRPr="00924A22">
              <w:rPr>
                <w:rFonts w:ascii="Times New Roman" w:eastAsia="Calibri" w:hAnsi="Times New Roman" w:cs="Times New Roman"/>
                <w:sz w:val="24"/>
                <w:szCs w:val="24"/>
                <w:lang w:val="en-US"/>
              </w:rPr>
              <w:t>soluției de racordare și plata garanției financiare</w:t>
            </w:r>
          </w:p>
          <w:p w14:paraId="7825FC47" w14:textId="55CE7CEC" w:rsidR="00573243" w:rsidRPr="00924A22" w:rsidRDefault="00573243" w:rsidP="00407844">
            <w:pPr>
              <w:rPr>
                <w:rFonts w:ascii="Times New Roman" w:eastAsia="Calibri" w:hAnsi="Times New Roman" w:cs="Times New Roman"/>
                <w:sz w:val="24"/>
                <w:szCs w:val="24"/>
                <w:lang w:val="en-US"/>
              </w:rPr>
            </w:pPr>
            <w:r w:rsidRPr="00924A22">
              <w:rPr>
                <w:rFonts w:ascii="Times New Roman" w:eastAsia="Calibri" w:hAnsi="Times New Roman" w:cs="Times New Roman"/>
                <w:noProof/>
                <w:sz w:val="24"/>
                <w:szCs w:val="24"/>
                <w:lang w:eastAsia="ro-RO"/>
              </w:rPr>
              <w:lastRenderedPageBreak/>
              <mc:AlternateContent>
                <mc:Choice Requires="wps">
                  <w:drawing>
                    <wp:anchor distT="0" distB="0" distL="114300" distR="114300" simplePos="0" relativeHeight="251676672" behindDoc="0" locked="0" layoutInCell="1" allowOverlap="1" wp14:anchorId="43635CC1" wp14:editId="6A49D94C">
                      <wp:simplePos x="0" y="0"/>
                      <wp:positionH relativeFrom="column">
                        <wp:posOffset>2854325</wp:posOffset>
                      </wp:positionH>
                      <wp:positionV relativeFrom="paragraph">
                        <wp:posOffset>33655</wp:posOffset>
                      </wp:positionV>
                      <wp:extent cx="0" cy="240665"/>
                      <wp:effectExtent l="95250" t="0" r="57150" b="64135"/>
                      <wp:wrapNone/>
                      <wp:docPr id="15" name="Straight Arrow Connector 15"/>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6350" cap="flat" cmpd="sng" algn="ctr">
                                <a:solidFill>
                                  <a:srgbClr val="4472C4"/>
                                </a:solidFill>
                                <a:prstDash val="solid"/>
                                <a:miter lim="800000"/>
                                <a:tailEnd type="arrow"/>
                              </a:ln>
                              <a:effectLst/>
                            </wps:spPr>
                            <wps:bodyPr/>
                          </wps:wsp>
                        </a:graphicData>
                      </a:graphic>
                      <wp14:sizeRelV relativeFrom="margin">
                        <wp14:pctHeight>0</wp14:pctHeight>
                      </wp14:sizeRelV>
                    </wp:anchor>
                  </w:drawing>
                </mc:Choice>
                <mc:Fallback>
                  <w:pict>
                    <v:shape w14:anchorId="449F9FF7" id="Straight Arrow Connector 15" o:spid="_x0000_s1026" type="#_x0000_t32" style="position:absolute;margin-left:224.75pt;margin-top:2.65pt;width:0;height:18.9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" strokecolor="#4472c4" strokeweight=".5pt">
                      <v:stroke endarrow="open" joinstyle="miter"/>
                    </v:shape>
                  </w:pict>
                </mc:Fallback>
              </mc:AlternateContent>
            </w:r>
          </w:p>
          <w:p w14:paraId="644C1D1D" w14:textId="77777777" w:rsidR="00573243" w:rsidRPr="00924A22" w:rsidRDefault="00573243" w:rsidP="00407844">
            <w:pPr>
              <w:jc w:val="center"/>
              <w:rPr>
                <w:rFonts w:ascii="Times New Roman" w:eastAsia="Calibri" w:hAnsi="Times New Roman" w:cs="Times New Roman"/>
                <w:sz w:val="24"/>
                <w:szCs w:val="24"/>
                <w:lang w:val="en-US"/>
              </w:rPr>
            </w:pPr>
            <w:r w:rsidRPr="00924A22">
              <w:rPr>
                <w:rFonts w:ascii="Times New Roman" w:eastAsia="Calibri" w:hAnsi="Times New Roman" w:cs="Times New Roman"/>
                <w:noProof/>
                <w:sz w:val="24"/>
                <w:szCs w:val="24"/>
                <w:lang w:eastAsia="ro-RO"/>
              </w:rPr>
              <mc:AlternateContent>
                <mc:Choice Requires="wps">
                  <w:drawing>
                    <wp:inline distT="0" distB="0" distL="0" distR="0" wp14:anchorId="149F4E69" wp14:editId="3E8FCEB0">
                      <wp:extent cx="3204057" cy="343815"/>
                      <wp:effectExtent l="19050" t="19050" r="15875" b="18415"/>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4057" cy="343815"/>
                              </a:xfrm>
                              <a:prstGeom prst="bracketPair">
                                <a:avLst>
                                  <a:gd name="adj" fmla="val 8051"/>
                                </a:avLst>
                              </a:prstGeom>
                              <a:noFill/>
                              <a:ln w="38100">
                                <a:solidFill>
                                  <a:srgbClr val="9BBB59"/>
                                </a:solidFill>
                                <a:round/>
                                <a:headEnd/>
                                <a:tailEnd/>
                              </a:ln>
                              <a:extLst>
                                <a:ext uri="{909E8E84-426E-40DD-AFC4-6F175D3DCCD1}">
                                  <a14:hiddenFill xmlns:a14="http://schemas.microsoft.com/office/drawing/2010/main">
                                    <a:solidFill>
                                      <a:srgbClr val="943634"/>
                                    </a:solidFill>
                                  </a14:hiddenFill>
                                </a:ext>
                                <a:ext uri="{AF507438-7753-43E0-B8FC-AC1667EBCBE1}">
                                  <a14:hiddenEffects xmlns:a14="http://schemas.microsoft.com/office/drawing/2010/main">
                                    <a:effectLst>
                                      <a:outerShdw dist="17961" dir="2700000" algn="ctr" rotWithShape="0">
                                        <a:srgbClr val="9BBB59">
                                          <a:gamma/>
                                          <a:shade val="60000"/>
                                          <a:invGamma/>
                                        </a:srgbClr>
                                      </a:outerShdw>
                                    </a:effectLst>
                                  </a14:hiddenEffects>
                                </a:ext>
                              </a:extLst>
                            </wps:spPr>
                            <wps:txbx>
                              <w:txbxContent>
                                <w:p w14:paraId="696F9374" w14:textId="77777777" w:rsidR="00573243" w:rsidRPr="00924A22" w:rsidRDefault="00573243" w:rsidP="00073DF9">
                                  <w:pPr>
                                    <w:jc w:val="center"/>
                                    <w:rPr>
                                      <w:rFonts w:ascii="Times New Roman" w:eastAsia="Calibri" w:hAnsi="Times New Roman" w:cs="Times New Roman"/>
                                      <w:b/>
                                      <w:sz w:val="24"/>
                                      <w:szCs w:val="24"/>
                                      <w:u w:val="single"/>
                                      <w:lang w:val="en-US"/>
                                    </w:rPr>
                                  </w:pPr>
                                  <w:r w:rsidRPr="00924A22">
                                    <w:rPr>
                                      <w:rFonts w:ascii="Times New Roman" w:eastAsia="Calibri" w:hAnsi="Times New Roman" w:cs="Times New Roman"/>
                                      <w:b/>
                                      <w:sz w:val="24"/>
                                      <w:szCs w:val="24"/>
                                      <w:u w:val="single"/>
                                      <w:lang w:val="en-US"/>
                                    </w:rPr>
                                    <w:t>Emitere ATR și transmitere către utilizator</w:t>
                                  </w:r>
                                </w:p>
                                <w:p w14:paraId="7878C36C" w14:textId="77777777" w:rsidR="00573243" w:rsidRPr="00F77355" w:rsidRDefault="00573243" w:rsidP="00073DF9">
                                  <w:pPr>
                                    <w:jc w:val="center"/>
                                    <w:rPr>
                                      <w:rFonts w:ascii="Arial" w:eastAsia="Calibri" w:hAnsi="Arial" w:cs="Arial"/>
                                      <w:b/>
                                      <w:lang w:val="en-US"/>
                                    </w:rPr>
                                  </w:pPr>
                                </w:p>
                              </w:txbxContent>
                            </wps:txbx>
                            <wps:bodyPr rot="0" vert="horz" wrap="square" lIns="45720" tIns="45720" rIns="45720" bIns="45720" anchor="t" anchorCtr="0" upright="1">
                              <a:noAutofit/>
                            </wps:bodyPr>
                          </wps:wsp>
                        </a:graphicData>
                      </a:graphic>
                    </wp:inline>
                  </w:drawing>
                </mc:Choice>
                <mc:Fallback>
                  <w:pict>
                    <v:shape w14:anchorId="149F4E69" id="_x0000_s1034" type="#_x0000_t185" style="width:252.3pt;height:27.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" adj="1739" fillcolor="#943634" strokecolor="#9bbb59" strokeweight="3pt">
                      <v:shadow color="#5d7035" offset="1pt,1pt"/>
                      <v:textbox inset="3.6pt,,3.6pt">
                        <w:txbxContent>
                          <w:p w14:paraId="696F9374" w14:textId="77777777" w:rsidR="00573243" w:rsidRPr="00924A22" w:rsidRDefault="00573243" w:rsidP="00073DF9">
                            <w:pPr>
                              <w:jc w:val="center"/>
                              <w:rPr>
                                <w:rFonts w:ascii="Times New Roman" w:eastAsia="Calibri" w:hAnsi="Times New Roman" w:cs="Times New Roman"/>
                                <w:b/>
                                <w:sz w:val="24"/>
                                <w:szCs w:val="24"/>
                                <w:u w:val="single"/>
                                <w:lang w:val="en-US"/>
                              </w:rPr>
                            </w:pPr>
                            <w:proofErr w:type="spellStart"/>
                            <w:r w:rsidRPr="00924A22">
                              <w:rPr>
                                <w:rFonts w:ascii="Times New Roman" w:eastAsia="Calibri" w:hAnsi="Times New Roman" w:cs="Times New Roman"/>
                                <w:b/>
                                <w:sz w:val="24"/>
                                <w:szCs w:val="24"/>
                                <w:u w:val="single"/>
                                <w:lang w:val="en-US"/>
                              </w:rPr>
                              <w:t>Emitere</w:t>
                            </w:r>
                            <w:proofErr w:type="spellEnd"/>
                            <w:r w:rsidRPr="00924A22">
                              <w:rPr>
                                <w:rFonts w:ascii="Times New Roman" w:eastAsia="Calibri" w:hAnsi="Times New Roman" w:cs="Times New Roman"/>
                                <w:b/>
                                <w:sz w:val="24"/>
                                <w:szCs w:val="24"/>
                                <w:u w:val="single"/>
                                <w:lang w:val="en-US"/>
                              </w:rPr>
                              <w:t xml:space="preserve"> ATR </w:t>
                            </w:r>
                            <w:proofErr w:type="spellStart"/>
                            <w:r w:rsidRPr="00924A22">
                              <w:rPr>
                                <w:rFonts w:ascii="Times New Roman" w:eastAsia="Calibri" w:hAnsi="Times New Roman" w:cs="Times New Roman"/>
                                <w:b/>
                                <w:sz w:val="24"/>
                                <w:szCs w:val="24"/>
                                <w:u w:val="single"/>
                                <w:lang w:val="en-US"/>
                              </w:rPr>
                              <w:t>și</w:t>
                            </w:r>
                            <w:proofErr w:type="spellEnd"/>
                            <w:r w:rsidRPr="00924A22">
                              <w:rPr>
                                <w:rFonts w:ascii="Times New Roman" w:eastAsia="Calibri" w:hAnsi="Times New Roman" w:cs="Times New Roman"/>
                                <w:b/>
                                <w:sz w:val="24"/>
                                <w:szCs w:val="24"/>
                                <w:u w:val="single"/>
                                <w:lang w:val="en-US"/>
                              </w:rPr>
                              <w:t xml:space="preserve"> </w:t>
                            </w:r>
                            <w:proofErr w:type="spellStart"/>
                            <w:r w:rsidRPr="00924A22">
                              <w:rPr>
                                <w:rFonts w:ascii="Times New Roman" w:eastAsia="Calibri" w:hAnsi="Times New Roman" w:cs="Times New Roman"/>
                                <w:b/>
                                <w:sz w:val="24"/>
                                <w:szCs w:val="24"/>
                                <w:u w:val="single"/>
                                <w:lang w:val="en-US"/>
                              </w:rPr>
                              <w:t>transmitere</w:t>
                            </w:r>
                            <w:proofErr w:type="spellEnd"/>
                            <w:r w:rsidRPr="00924A22">
                              <w:rPr>
                                <w:rFonts w:ascii="Times New Roman" w:eastAsia="Calibri" w:hAnsi="Times New Roman" w:cs="Times New Roman"/>
                                <w:b/>
                                <w:sz w:val="24"/>
                                <w:szCs w:val="24"/>
                                <w:u w:val="single"/>
                                <w:lang w:val="en-US"/>
                              </w:rPr>
                              <w:t xml:space="preserve"> către utilizator</w:t>
                            </w:r>
                          </w:p>
                          <w:p w14:paraId="7878C36C" w14:textId="77777777" w:rsidR="00573243" w:rsidRPr="00F77355" w:rsidRDefault="00573243" w:rsidP="00073DF9">
                            <w:pPr>
                              <w:jc w:val="center"/>
                              <w:rPr>
                                <w:rFonts w:ascii="Arial" w:eastAsia="Calibri" w:hAnsi="Arial" w:cs="Arial"/>
                                <w:b/>
                                <w:lang w:val="en-US"/>
                              </w:rPr>
                            </w:pPr>
                          </w:p>
                        </w:txbxContent>
                      </v:textbox>
                      <w10:anchorlock/>
                    </v:shape>
                  </w:pict>
                </mc:Fallback>
              </mc:AlternateContent>
            </w:r>
          </w:p>
          <w:p w14:paraId="5705BBF9" w14:textId="77777777" w:rsidR="00573243" w:rsidRPr="00924A22" w:rsidRDefault="00573243" w:rsidP="00407844">
            <w:pPr>
              <w:jc w:val="center"/>
              <w:rPr>
                <w:rFonts w:ascii="Times New Roman" w:eastAsia="Calibri" w:hAnsi="Times New Roman" w:cs="Times New Roman"/>
                <w:sz w:val="24"/>
                <w:szCs w:val="24"/>
                <w:lang w:val="en-US"/>
              </w:rPr>
            </w:pPr>
            <w:r w:rsidRPr="00924A22">
              <w:rPr>
                <w:rFonts w:ascii="Times New Roman" w:eastAsia="Calibri" w:hAnsi="Times New Roman" w:cs="Times New Roman"/>
                <w:sz w:val="24"/>
                <w:szCs w:val="24"/>
                <w:lang w:val="en-US"/>
              </w:rPr>
              <w:t>în 10 zile de la plata garanției financiare</w:t>
            </w:r>
          </w:p>
          <w:p w14:paraId="12092284" w14:textId="77777777" w:rsidR="00573243" w:rsidRDefault="00573243" w:rsidP="00407844">
            <w:pPr>
              <w:rPr>
                <w:rFonts w:ascii="Arial" w:eastAsia="Calibri" w:hAnsi="Arial" w:cs="Arial"/>
                <w:lang w:val="en-US"/>
              </w:rPr>
            </w:pPr>
          </w:p>
          <w:p w14:paraId="037DDA61" w14:textId="21F432DA" w:rsidR="00573243" w:rsidRPr="00407844" w:rsidRDefault="00573243" w:rsidP="00407844">
            <w:pPr>
              <w:spacing w:after="120"/>
              <w:jc w:val="both"/>
              <w:rPr>
                <w:rFonts w:ascii="Times New Roman" w:eastAsia="Calibri" w:hAnsi="Times New Roman" w:cs="Times New Roman"/>
                <w:b/>
                <w:sz w:val="24"/>
                <w:szCs w:val="24"/>
                <w:lang w:val="en-US"/>
              </w:rPr>
            </w:pPr>
            <w:r w:rsidRPr="00407844">
              <w:rPr>
                <w:rFonts w:ascii="Times New Roman" w:eastAsia="Calibri" w:hAnsi="Times New Roman" w:cs="Times New Roman"/>
                <w:sz w:val="24"/>
                <w:szCs w:val="24"/>
                <w:lang w:val="en-US"/>
              </w:rPr>
              <w:t xml:space="preserve">Menționăm faptul că există numeroase situații generatoare de întârzieri în constatarea documentației de racordare ca fiind completă, ca de exemplu: cererile/studiile de soluție/documentele auxiliare necesită completări/clarificări, există întarzieri în plata garanției financiare sau  instrumentele financiare de constituire a garanției sunt incomplete ori emise de instituții bancare/financiare neagreate de BNR potrivit legislației specifice, timpul îndelungat alocat de către OTS corespondentei cu utilizatorii/proiectanții în vederea consilierii acestora referitoare la activitățile și documentele etapelor de racordare. Totodată trebuie luată în considerare și comunicare dintre utilizatori și proiectanții desemnați de către aceștia în realizarea proiectelor ce privesc investițiile în energie regenerabilă. Toate acestea  conduc la prelungirea perioadei de analiză a cererilor de racordare  și s-a constatat că perioada necesară completării acestora de către utilizatori este de aprox. </w:t>
            </w:r>
            <w:r w:rsidRPr="00407844">
              <w:rPr>
                <w:rFonts w:ascii="Times New Roman" w:eastAsia="Calibri" w:hAnsi="Times New Roman" w:cs="Times New Roman"/>
                <w:b/>
                <w:sz w:val="24"/>
                <w:szCs w:val="24"/>
                <w:lang w:val="en-US"/>
              </w:rPr>
              <w:t>8 luni/documentație.</w:t>
            </w:r>
          </w:p>
          <w:p w14:paraId="0E2F661A"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Așadar, din expriența acumulată în ultimii 5 ani de derulare a procesului de racordare în baza Ordinului ANRE nr. 59/2013, cu toate modificările survenite în acest timp, se constată un termen  de </w:t>
            </w:r>
            <w:r w:rsidRPr="00407844">
              <w:rPr>
                <w:rFonts w:ascii="Times New Roman" w:eastAsia="Calibri" w:hAnsi="Times New Roman" w:cs="Times New Roman"/>
                <w:color w:val="000000" w:themeColor="text1"/>
                <w:sz w:val="24"/>
                <w:szCs w:val="24"/>
                <w:lang w:val="en-US"/>
              </w:rPr>
              <w:t>8 luni</w:t>
            </w:r>
            <w:r w:rsidRPr="00407844">
              <w:rPr>
                <w:rFonts w:ascii="Times New Roman" w:eastAsia="Calibri" w:hAnsi="Times New Roman" w:cs="Times New Roman"/>
                <w:sz w:val="24"/>
                <w:szCs w:val="24"/>
                <w:lang w:val="en-US"/>
              </w:rPr>
              <w:t>/documentație, necesar pentru finalizarea întregului proces, de la depunerea cererii de racordare și până la emiterea ATR.</w:t>
            </w:r>
          </w:p>
          <w:p w14:paraId="4B6CA306" w14:textId="77777777" w:rsidR="00573243" w:rsidRPr="00407844" w:rsidRDefault="00573243" w:rsidP="00407844">
            <w:pPr>
              <w:spacing w:after="120"/>
              <w:jc w:val="both"/>
              <w:rPr>
                <w:rFonts w:ascii="Times New Roman" w:eastAsia="Calibri" w:hAnsi="Times New Roman" w:cs="Times New Roman"/>
                <w:sz w:val="24"/>
                <w:szCs w:val="24"/>
              </w:rPr>
            </w:pPr>
            <w:r w:rsidRPr="00407844">
              <w:rPr>
                <w:rFonts w:ascii="Times New Roman" w:eastAsia="Calibri" w:hAnsi="Times New Roman" w:cs="Times New Roman"/>
                <w:sz w:val="24"/>
                <w:szCs w:val="24"/>
              </w:rPr>
              <w:t xml:space="preserve">Notă: </w:t>
            </w:r>
            <w:r w:rsidRPr="00407844">
              <w:rPr>
                <w:rFonts w:ascii="Times New Roman" w:eastAsia="Calibri" w:hAnsi="Times New Roman" w:cs="Times New Roman"/>
                <w:i/>
                <w:sz w:val="24"/>
                <w:szCs w:val="24"/>
              </w:rPr>
              <w:t>Termenele mai sus referite reprezintă cea mai optimistă estimare posibilă, acestea fiind extrem de strânse și valabile doar în ipoteza în care, pe parcurs, nu intervin elemente neprevăzute.</w:t>
            </w:r>
          </w:p>
          <w:p w14:paraId="21B70422"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În forma actuală a Metodologiei și a proiectului de ordin propus consultării publice, termenele propuse - 15 ianuarie, respectiv 31 martie 2026 – nu sunt aliniate situațiilor de fapt din procesul de racordare  derulat ca urmare a cererilor de racordare deja înregistrate  în cadrul OTS, conform Ordinului Președintelul ANRE nr. 59/2013 și  duratei de achiziție a serviciilor de proiectare și elaborare a Studiului Global (faza I și II). </w:t>
            </w:r>
          </w:p>
          <w:p w14:paraId="052655DC" w14:textId="77777777" w:rsidR="00573243" w:rsidRPr="00407844" w:rsidRDefault="00573243" w:rsidP="00407844">
            <w:pPr>
              <w:spacing w:after="120"/>
              <w:jc w:val="both"/>
              <w:rPr>
                <w:rFonts w:ascii="Times New Roman" w:eastAsia="Calibri" w:hAnsi="Times New Roman" w:cs="Times New Roman"/>
                <w:b/>
                <w:bCs/>
                <w:sz w:val="24"/>
                <w:szCs w:val="24"/>
                <w:lang w:val="en-US"/>
              </w:rPr>
            </w:pPr>
            <w:r w:rsidRPr="00407844">
              <w:rPr>
                <w:rFonts w:ascii="Times New Roman" w:eastAsia="Calibri" w:hAnsi="Times New Roman" w:cs="Times New Roman"/>
                <w:b/>
                <w:bCs/>
                <w:sz w:val="24"/>
                <w:szCs w:val="24"/>
                <w:lang w:val="en-US"/>
              </w:rPr>
              <w:t>Astfel că, derularea simultană și nu consecutivă a procesului de emitere a ATR-urilor și a activităților de colectare a datelor generează un risc ridicat de inconsecvență a informațiilor și de afectare a calității rezultatelor.</w:t>
            </w:r>
          </w:p>
          <w:p w14:paraId="2AB893AB" w14:textId="77777777" w:rsidR="00573243" w:rsidRPr="00407844" w:rsidRDefault="00573243" w:rsidP="00407844">
            <w:pPr>
              <w:spacing w:after="120"/>
              <w:jc w:val="both"/>
              <w:rPr>
                <w:rFonts w:ascii="Times New Roman" w:hAnsi="Times New Roman" w:cs="Times New Roman"/>
                <w:sz w:val="24"/>
                <w:szCs w:val="24"/>
              </w:rPr>
            </w:pPr>
            <w:r w:rsidRPr="00407844">
              <w:rPr>
                <w:rFonts w:ascii="Times New Roman" w:hAnsi="Times New Roman" w:cs="Times New Roman"/>
                <w:sz w:val="24"/>
                <w:szCs w:val="24"/>
              </w:rPr>
              <w:t xml:space="preserve">În plus, aceeași resursă umană, specializată, implicată în procesul de racordare este responsabilă și de centralizarea datelor necesare Studiului Global, ceea ce limitează capacitatea de derulare paralelă a acestor activități. Fără o perioadă tranzitorie între finalizarea tuturor proceselor de racordare aflate în derulare în prezent, prin emiterea Avizelor Tehnice de Racordare, clar definită </w:t>
            </w:r>
            <w:r w:rsidRPr="00407844">
              <w:rPr>
                <w:rFonts w:ascii="Times New Roman" w:hAnsi="Times New Roman" w:cs="Times New Roman"/>
                <w:sz w:val="24"/>
                <w:szCs w:val="24"/>
              </w:rPr>
              <w:lastRenderedPageBreak/>
              <w:t>legislativ, și colectarea datelor ca urmare a emiterii acestor ATR-uri și includerea lor în „datele de intrare” care stau la baza elaborării Studiului Global, nu poate fi asigurată relevanța și consistența informațiilor transmise către prestatorul studiului.</w:t>
            </w:r>
          </w:p>
          <w:p w14:paraId="0605CA30" w14:textId="77777777" w:rsidR="00573243" w:rsidRPr="00407844" w:rsidRDefault="00573243" w:rsidP="00407844">
            <w:pPr>
              <w:pStyle w:val="NormalWeb"/>
              <w:spacing w:after="120"/>
              <w:jc w:val="both"/>
              <w:rPr>
                <w:color w:val="000000"/>
                <w:lang w:val="en-US"/>
              </w:rPr>
            </w:pPr>
            <w:r w:rsidRPr="00407844">
              <w:rPr>
                <w:rFonts w:eastAsia="Calibri"/>
                <w:lang w:val="en-US"/>
              </w:rPr>
              <w:t xml:space="preserve">În consecință, CNTEE Transelectrica SA propune </w:t>
            </w:r>
            <w:r w:rsidRPr="00407844">
              <w:rPr>
                <w:color w:val="000000"/>
                <w:lang w:val="en-US"/>
              </w:rPr>
              <w:t xml:space="preserve">continuarea procesului de racordare după data de 01.01.2026, pentru cererile însoțite de documentația completă depusă până în data de </w:t>
            </w:r>
            <w:r w:rsidRPr="00407844">
              <w:rPr>
                <w:b/>
                <w:color w:val="000000"/>
                <w:lang w:val="en-US"/>
              </w:rPr>
              <w:t>28.11.2025</w:t>
            </w:r>
            <w:r w:rsidRPr="00407844">
              <w:rPr>
                <w:color w:val="000000"/>
                <w:lang w:val="en-US"/>
              </w:rPr>
              <w:t xml:space="preserve"> (având numar de înregistrare de la Operatorii de rețea) și până la obținerea avizului Tehnic de Racordare (ATR), întemeiate pe prevederile Ordinului Președintelui ANRE nr. 59/2013.</w:t>
            </w:r>
          </w:p>
          <w:p w14:paraId="272A365B" w14:textId="77777777" w:rsidR="00573243" w:rsidRPr="00407844" w:rsidRDefault="00573243" w:rsidP="00407844">
            <w:pPr>
              <w:pStyle w:val="Listparagraf"/>
              <w:numPr>
                <w:ilvl w:val="0"/>
                <w:numId w:val="41"/>
              </w:numPr>
              <w:pBdr>
                <w:bottom w:val="single" w:sz="4" w:space="1" w:color="auto"/>
              </w:pBdr>
              <w:shd w:val="clear" w:color="auto" w:fill="DEEAF6" w:themeFill="accent1" w:themeFillTint="33"/>
              <w:spacing w:after="120" w:line="240" w:lineRule="auto"/>
              <w:ind w:left="426" w:hanging="426"/>
              <w:jc w:val="both"/>
              <w:rPr>
                <w:rFonts w:ascii="Times New Roman" w:eastAsia="Calibri" w:hAnsi="Times New Roman" w:cs="Times New Roman"/>
                <w:b/>
                <w:sz w:val="24"/>
                <w:szCs w:val="24"/>
              </w:rPr>
            </w:pPr>
            <w:r w:rsidRPr="00407844">
              <w:rPr>
                <w:rFonts w:ascii="Times New Roman" w:eastAsia="Calibri" w:hAnsi="Times New Roman" w:cs="Times New Roman"/>
                <w:b/>
                <w:sz w:val="24"/>
                <w:szCs w:val="24"/>
              </w:rPr>
              <w:t>Impactul termenelor actuale</w:t>
            </w:r>
          </w:p>
          <w:p w14:paraId="2D2D3497" w14:textId="4496B449"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Termenul de 31.03.2026 propus de ANRE pentru amânare aplicabilității Metodologiei de alocare capacități din retelele electrice, este insuficient, raportat atât la activitățile necesare parcurgerii procesului de racordare ( Cerere </w:t>
            </w:r>
            <w:r w:rsidRPr="00407844">
              <w:rPr>
                <w:rFonts w:ascii="Times New Roman" w:eastAsia="Calibri" w:hAnsi="Times New Roman" w:cs="Times New Roman"/>
                <w:sz w:val="24"/>
                <w:szCs w:val="24"/>
                <w:lang w:val="en-US"/>
              </w:rPr>
              <w:sym w:font="Wingdings" w:char="F0E0"/>
            </w:r>
            <w:r w:rsidRPr="00407844">
              <w:rPr>
                <w:rFonts w:ascii="Times New Roman" w:eastAsia="Calibri" w:hAnsi="Times New Roman" w:cs="Times New Roman"/>
                <w:sz w:val="24"/>
                <w:szCs w:val="24"/>
                <w:lang w:val="en-US"/>
              </w:rPr>
              <w:t xml:space="preserve"> ATR), prezentat anterior, cât și la volumul de cereri (de ordinul sutelor) de racordare existente până la data prezentei, aflate în diverse etape de analiză, conform reglementării. </w:t>
            </w:r>
          </w:p>
          <w:p w14:paraId="3A47563A" w14:textId="4B9C1DF1"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Totodată, se anticipează că, odată cu aprobarea proiectului de ordin de modificare a Ordinului ANRE nr. 53/2024, interesul participanților la piață va crește semnificativ, iar numărul cererilor de racordare (urmate de studiul de soluție) va înregistra o creștere accelerată până la finalul lunii decembrie 2025, motiv pentru care s-a propus încheierea procesului la data de 28.11.2025, urmând ca cererile de racordare depuse începând cu 01.12.2025 să intre sub incidența Metodologiei </w:t>
            </w:r>
            <w:r w:rsidRPr="00407844">
              <w:rPr>
                <w:rFonts w:ascii="Times New Roman" w:hAnsi="Times New Roman" w:cs="Times New Roman"/>
                <w:bCs/>
                <w:iCs/>
                <w:sz w:val="24"/>
                <w:szCs w:val="24"/>
              </w:rPr>
              <w:t xml:space="preserve">de alocare a capacității din rețeaua electrică </w:t>
            </w:r>
            <w:r w:rsidRPr="00407844">
              <w:rPr>
                <w:rFonts w:ascii="Times New Roman" w:hAnsi="Times New Roman" w:cs="Times New Roman"/>
                <w:bCs/>
                <w:iCs/>
                <w:color w:val="000000"/>
                <w:sz w:val="24"/>
                <w:szCs w:val="24"/>
              </w:rPr>
              <w:t>pentru racordarea locurilor de producere a energiei electrice</w:t>
            </w:r>
            <w:r>
              <w:rPr>
                <w:rFonts w:ascii="Times New Roman" w:hAnsi="Times New Roman" w:cs="Times New Roman"/>
                <w:bCs/>
                <w:iCs/>
                <w:color w:val="000000"/>
                <w:sz w:val="24"/>
                <w:szCs w:val="24"/>
              </w:rPr>
              <w:t>.</w:t>
            </w:r>
          </w:p>
          <w:p w14:paraId="5DC3D2F3"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OTS estimează un timp necesar de finalizarea procesului de racordare pentru </w:t>
            </w:r>
            <w:r w:rsidRPr="00407844">
              <w:rPr>
                <w:rFonts w:ascii="Times New Roman" w:hAnsi="Times New Roman" w:cs="Times New Roman"/>
                <w:color w:val="000000"/>
                <w:sz w:val="24"/>
                <w:szCs w:val="24"/>
                <w:lang w:val="en-US"/>
              </w:rPr>
              <w:t xml:space="preserve">cererile însoțite de documentația completă depuse până în data de </w:t>
            </w:r>
            <w:r w:rsidRPr="00407844">
              <w:rPr>
                <w:rFonts w:ascii="Times New Roman" w:hAnsi="Times New Roman" w:cs="Times New Roman"/>
                <w:b/>
                <w:color w:val="000000"/>
                <w:sz w:val="24"/>
                <w:szCs w:val="24"/>
                <w:lang w:val="en-US"/>
              </w:rPr>
              <w:t>28.11.2025,</w:t>
            </w:r>
            <w:r w:rsidRPr="00407844">
              <w:rPr>
                <w:rFonts w:ascii="Times New Roman" w:hAnsi="Times New Roman" w:cs="Times New Roman"/>
                <w:color w:val="000000"/>
                <w:sz w:val="24"/>
                <w:szCs w:val="24"/>
                <w:lang w:val="en-US"/>
              </w:rPr>
              <w:t xml:space="preserve"> de</w:t>
            </w:r>
            <w:r w:rsidRPr="00407844">
              <w:rPr>
                <w:rFonts w:ascii="Times New Roman" w:hAnsi="Times New Roman" w:cs="Times New Roman"/>
                <w:b/>
                <w:color w:val="000000"/>
                <w:sz w:val="24"/>
                <w:szCs w:val="24"/>
                <w:lang w:val="en-US"/>
              </w:rPr>
              <w:t xml:space="preserve"> minim 6 luni.</w:t>
            </w:r>
          </w:p>
          <w:p w14:paraId="3C8092FD" w14:textId="77777777" w:rsidR="00573243" w:rsidRPr="00407844" w:rsidRDefault="00573243" w:rsidP="00407844">
            <w:pPr>
              <w:pStyle w:val="Listparagraf"/>
              <w:numPr>
                <w:ilvl w:val="0"/>
                <w:numId w:val="41"/>
              </w:numPr>
              <w:pBdr>
                <w:bottom w:val="single" w:sz="4" w:space="1" w:color="auto"/>
              </w:pBdr>
              <w:shd w:val="clear" w:color="auto" w:fill="DEEAF6" w:themeFill="accent1" w:themeFillTint="33"/>
              <w:spacing w:line="240" w:lineRule="auto"/>
              <w:ind w:left="284" w:hanging="284"/>
              <w:jc w:val="both"/>
              <w:rPr>
                <w:rFonts w:ascii="Times New Roman" w:eastAsia="Calibri" w:hAnsi="Times New Roman" w:cs="Times New Roman"/>
                <w:b/>
                <w:sz w:val="24"/>
                <w:szCs w:val="24"/>
              </w:rPr>
            </w:pPr>
            <w:r w:rsidRPr="00407844">
              <w:rPr>
                <w:rFonts w:ascii="Times New Roman" w:eastAsia="Calibri" w:hAnsi="Times New Roman" w:cs="Times New Roman"/>
                <w:b/>
                <w:sz w:val="24"/>
                <w:szCs w:val="24"/>
              </w:rPr>
              <w:t>Volumul și complexitatea proceselor</w:t>
            </w:r>
          </w:p>
          <w:p w14:paraId="2B93BE2A"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Conform celor mentionate anterior, 1 iunie 2026 este considerate ca fiind o peioadă optima în vederea încheierii etapei de emitere ATR-uri pentru </w:t>
            </w:r>
            <w:r w:rsidRPr="00407844">
              <w:rPr>
                <w:rFonts w:ascii="Times New Roman" w:hAnsi="Times New Roman" w:cs="Times New Roman"/>
                <w:color w:val="000000"/>
                <w:sz w:val="24"/>
                <w:szCs w:val="24"/>
                <w:lang w:val="en-US"/>
              </w:rPr>
              <w:t xml:space="preserve">cererile însoțite de documentația completă depuse până în data de </w:t>
            </w:r>
            <w:r w:rsidRPr="00407844">
              <w:rPr>
                <w:rFonts w:ascii="Times New Roman" w:hAnsi="Times New Roman" w:cs="Times New Roman"/>
                <w:b/>
                <w:color w:val="000000"/>
                <w:sz w:val="24"/>
                <w:szCs w:val="24"/>
                <w:lang w:val="en-US"/>
              </w:rPr>
              <w:t xml:space="preserve">28.11.2025, </w:t>
            </w:r>
            <w:r w:rsidRPr="00407844">
              <w:rPr>
                <w:rFonts w:ascii="Times New Roman" w:hAnsi="Times New Roman" w:cs="Times New Roman"/>
                <w:color w:val="000000"/>
                <w:sz w:val="24"/>
                <w:szCs w:val="24"/>
                <w:lang w:val="en-US"/>
              </w:rPr>
              <w:t>se estimează o perioada de minim o lună, pentru centralizarea datelor de intrare necesarea elaborăsrii Studiului Global - Faza I.</w:t>
            </w:r>
          </w:p>
          <w:p w14:paraId="5DF32B52"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Elaborarea Studiului Global - Faza I - presupune colectarea, validarea și integrarea unui volum considerabil de date tehnice de la nivelul RET și RED, corelarea cu planurile de dezvoltare și investiții ale operatorilor, prognozele de consum și țintele naționale privind generarea din surse regenerabile. </w:t>
            </w:r>
          </w:p>
          <w:p w14:paraId="54D1CF5D"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lastRenderedPageBreak/>
              <w:t>Aceste etape implică resurse semnificative și un calendar minim realist pentru asigurarea acurateței rezultatelor.</w:t>
            </w:r>
          </w:p>
          <w:p w14:paraId="100D162E" w14:textId="60B302EE"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Derularea simultană a procesului de emitere a ATR-urilor și a activităților de colectare a datelor generează un risc ridicat de inconsecvență a informațiilor și de afectare a calității rezultatelor motiv pentru care OTS propune închidere procesului de racordare conform Ordinului ANRE nr.59/2013 și ulterior începerea centralizării datelor de intrare și elaborarea Studiului Global-Faza I.</w:t>
            </w:r>
          </w:p>
          <w:p w14:paraId="61188BB2" w14:textId="77777777" w:rsidR="00573243" w:rsidRPr="00407844" w:rsidRDefault="00573243" w:rsidP="00407844">
            <w:pPr>
              <w:shd w:val="clear" w:color="auto" w:fill="FFFFFF" w:themeFill="background1"/>
              <w:autoSpaceDE w:val="0"/>
              <w:autoSpaceDN w:val="0"/>
              <w:adjustRightInd w:val="0"/>
              <w:spacing w:after="120"/>
              <w:jc w:val="both"/>
              <w:rPr>
                <w:rFonts w:ascii="Times New Roman" w:hAnsi="Times New Roman" w:cs="Times New Roman"/>
                <w:b/>
                <w:color w:val="FF0000"/>
                <w:sz w:val="24"/>
                <w:szCs w:val="24"/>
              </w:rPr>
            </w:pPr>
            <w:r w:rsidRPr="00407844">
              <w:rPr>
                <w:rFonts w:ascii="Times New Roman" w:eastAsia="Calibri" w:hAnsi="Times New Roman" w:cs="Times New Roman"/>
                <w:sz w:val="24"/>
                <w:szCs w:val="24"/>
                <w:lang w:val="en-US"/>
              </w:rPr>
              <w:t xml:space="preserve">În acest mod, operatorii de rețea au posibilitatea de a finaliza conform regulamentului în vigoare, cererile de racordare existente, asigurarea acurateții datelor de intrare necesare elaborării studiului Global - Faza I, alocarea proiectantului unei perioade optime de a efectua un calcul corect al capacităților </w:t>
            </w:r>
            <w:r w:rsidRPr="00407844">
              <w:rPr>
                <w:rFonts w:ascii="Times New Roman" w:hAnsi="Times New Roman" w:cs="Times New Roman"/>
                <w:sz w:val="24"/>
                <w:szCs w:val="24"/>
                <w:lang w:bidi="en-US"/>
              </w:rPr>
              <w:t xml:space="preserve">disponibile în RED și RET începând cu Anul N+2, pentru fiecare an din perioada de alocare </w:t>
            </w:r>
            <w:r w:rsidRPr="00407844">
              <w:rPr>
                <w:rFonts w:ascii="Times New Roman" w:hAnsi="Times New Roman" w:cs="Times New Roman"/>
                <w:color w:val="000000"/>
                <w:sz w:val="24"/>
                <w:szCs w:val="24"/>
              </w:rPr>
              <w:t>(zece ani)</w:t>
            </w:r>
            <w:r w:rsidRPr="00407844">
              <w:rPr>
                <w:rFonts w:ascii="Times New Roman" w:hAnsi="Times New Roman" w:cs="Times New Roman"/>
                <w:sz w:val="24"/>
                <w:szCs w:val="24"/>
                <w:lang w:bidi="en-US"/>
              </w:rPr>
              <w:t xml:space="preserve"> şi pentru fiecare din zonele de reţea stabilite, care </w:t>
            </w:r>
            <w:r w:rsidRPr="00407844">
              <w:rPr>
                <w:rFonts w:ascii="Times New Roman" w:hAnsi="Times New Roman" w:cs="Times New Roman"/>
                <w:b/>
                <w:sz w:val="24"/>
                <w:szCs w:val="24"/>
                <w:lang w:bidi="en-US"/>
              </w:rPr>
              <w:t>nu include lucrări suplimentare de dezvoltare a reţelei electrice.</w:t>
            </w:r>
          </w:p>
          <w:p w14:paraId="05B41338" w14:textId="77777777" w:rsidR="00573243" w:rsidRPr="00407844" w:rsidRDefault="00573243" w:rsidP="00407844">
            <w:pPr>
              <w:pStyle w:val="Listparagraf"/>
              <w:numPr>
                <w:ilvl w:val="0"/>
                <w:numId w:val="41"/>
              </w:numPr>
              <w:pBdr>
                <w:bottom w:val="single" w:sz="4" w:space="1" w:color="auto"/>
              </w:pBdr>
              <w:shd w:val="clear" w:color="auto" w:fill="DEEAF6" w:themeFill="accent1" w:themeFillTint="33"/>
              <w:spacing w:after="120" w:line="240" w:lineRule="auto"/>
              <w:ind w:left="426" w:hanging="426"/>
              <w:jc w:val="both"/>
              <w:rPr>
                <w:rFonts w:ascii="Times New Roman" w:eastAsia="Calibri" w:hAnsi="Times New Roman" w:cs="Times New Roman"/>
                <w:b/>
                <w:sz w:val="24"/>
                <w:szCs w:val="24"/>
              </w:rPr>
            </w:pPr>
            <w:r w:rsidRPr="00407844">
              <w:rPr>
                <w:rFonts w:ascii="Times New Roman" w:eastAsia="Calibri" w:hAnsi="Times New Roman" w:cs="Times New Roman"/>
                <w:b/>
                <w:sz w:val="24"/>
                <w:szCs w:val="24"/>
              </w:rPr>
              <w:t>Concluzii</w:t>
            </w:r>
          </w:p>
          <w:p w14:paraId="6851FFDE"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Pentru asigurarea unei determinări corecte, transparente și metodologic robuste a capacităților disponibile în rețeaua electrică, </w:t>
            </w:r>
            <w:r w:rsidRPr="004039A4">
              <w:rPr>
                <w:rFonts w:ascii="Times New Roman" w:eastAsia="Calibri" w:hAnsi="Times New Roman" w:cs="Times New Roman"/>
                <w:b/>
                <w:bCs/>
                <w:sz w:val="24"/>
                <w:szCs w:val="24"/>
                <w:lang w:val="en-US"/>
              </w:rPr>
              <w:t>se impune instituirea unei suspendări temporare a procesului standard de racordare reglementat de Ordinul ANRE nr. 59/2013</w:t>
            </w:r>
            <w:r w:rsidRPr="00407844">
              <w:rPr>
                <w:rFonts w:ascii="Times New Roman" w:eastAsia="Calibri" w:hAnsi="Times New Roman" w:cs="Times New Roman"/>
                <w:sz w:val="24"/>
                <w:szCs w:val="24"/>
                <w:lang w:val="en-US"/>
              </w:rPr>
              <w:t xml:space="preserve">, la data de </w:t>
            </w:r>
            <w:r w:rsidRPr="00407844">
              <w:rPr>
                <w:rFonts w:ascii="Times New Roman" w:eastAsia="Calibri" w:hAnsi="Times New Roman" w:cs="Times New Roman"/>
                <w:b/>
                <w:sz w:val="24"/>
                <w:szCs w:val="24"/>
                <w:lang w:val="en-US"/>
              </w:rPr>
              <w:t>01.01.2026</w:t>
            </w:r>
            <w:r w:rsidRPr="00407844">
              <w:rPr>
                <w:rFonts w:ascii="Times New Roman" w:eastAsia="Calibri" w:hAnsi="Times New Roman" w:cs="Times New Roman"/>
                <w:sz w:val="24"/>
                <w:szCs w:val="24"/>
                <w:lang w:val="en-US"/>
              </w:rPr>
              <w:t>, astfel încât timpul necesar pentru procesarea cererilor de racordare existente până la data de 28.11.2025 și elaborarea Studiului Global să fie suficient, predictibil, pentru toți participanții la piața de energie, respectiv bazat pe date reale și nemodificabile.</w:t>
            </w:r>
          </w:p>
          <w:p w14:paraId="2CD1CE27"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În acest context, este necesară instituirea unei perioade de tranziție de minimum 6 luni, destinată finalizării cererilor de racordare aflate deja în procesare, urmată de etapa de centralizare a datelor de intrare (1 lună)  și ulterior de cele 3 luni aferente elaborării Studiului Global.</w:t>
            </w:r>
          </w:p>
          <w:p w14:paraId="07DE743B"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Numai după parcurgerea integrală a acestei perioade de stabilizare a datelor, procesul de alocare de capacitate poate fi inițiat, în baza rezultatelor validate ale Studiului Global.</w:t>
            </w:r>
          </w:p>
          <w:p w14:paraId="7C1DA889"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Pentru motivele expuse anterior, </w:t>
            </w:r>
            <w:r w:rsidRPr="004039A4">
              <w:rPr>
                <w:rFonts w:ascii="Times New Roman" w:eastAsia="Calibri" w:hAnsi="Times New Roman" w:cs="Times New Roman"/>
                <w:b/>
                <w:bCs/>
                <w:sz w:val="24"/>
                <w:szCs w:val="24"/>
                <w:lang w:val="en-US"/>
              </w:rPr>
              <w:t>OTS solicită amânarea cu un an</w:t>
            </w:r>
            <w:r w:rsidRPr="00407844">
              <w:rPr>
                <w:rFonts w:ascii="Times New Roman" w:eastAsia="Calibri" w:hAnsi="Times New Roman" w:cs="Times New Roman"/>
                <w:sz w:val="24"/>
                <w:szCs w:val="24"/>
                <w:lang w:val="en-US"/>
              </w:rPr>
              <w:t xml:space="preserve"> a inițierii procesului de alocare capacități din rețeaua electrică, respectiv demararea acestuia începând cu data de </w:t>
            </w:r>
            <w:r w:rsidRPr="00407844">
              <w:rPr>
                <w:rFonts w:ascii="Times New Roman" w:eastAsia="Calibri" w:hAnsi="Times New Roman" w:cs="Times New Roman"/>
                <w:b/>
                <w:sz w:val="24"/>
                <w:szCs w:val="24"/>
                <w:lang w:val="en-US"/>
              </w:rPr>
              <w:t>1 ianuarie 2027</w:t>
            </w:r>
            <w:r w:rsidRPr="00407844">
              <w:rPr>
                <w:rFonts w:ascii="Times New Roman" w:eastAsia="Calibri" w:hAnsi="Times New Roman" w:cs="Times New Roman"/>
                <w:sz w:val="24"/>
                <w:szCs w:val="24"/>
                <w:lang w:val="en-US"/>
              </w:rPr>
              <w:t>, anul 2026 fiind utilizat ca an-de tranziție, dedicat finalizării fluxului de racordare existent, stabilizării setului de date și elaborării Studiului Global.</w:t>
            </w:r>
          </w:p>
          <w:p w14:paraId="18D79D50"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De asemenea, în vederea respectării prevederilor art. 36 din Legea nr. 123/2012 a energiei electrice și gazelor naturale, cu modificările și completările ulterioare, prin care </w:t>
            </w:r>
            <w:r w:rsidRPr="00407844">
              <w:rPr>
                <w:rFonts w:ascii="Times New Roman" w:eastAsia="Calibri" w:hAnsi="Times New Roman" w:cs="Times New Roman"/>
                <w:i/>
                <w:sz w:val="24"/>
                <w:szCs w:val="24"/>
                <w:lang w:val="en-US"/>
              </w:rPr>
              <w:t xml:space="preserve">Operatorul de transport şi de sistem prestează serviciul public de transport pentru toţi utilizatorii reţelelor electrice de transport, în condiţii nediscriminatorii, </w:t>
            </w:r>
            <w:r w:rsidRPr="00407844">
              <w:rPr>
                <w:rFonts w:ascii="Times New Roman" w:eastAsia="Calibri" w:hAnsi="Times New Roman" w:cs="Times New Roman"/>
                <w:b/>
                <w:i/>
                <w:sz w:val="24"/>
                <w:szCs w:val="24"/>
                <w:lang w:val="en-US"/>
              </w:rPr>
              <w:t>asigurând accesul</w:t>
            </w:r>
            <w:r w:rsidRPr="00407844">
              <w:rPr>
                <w:rFonts w:ascii="Times New Roman" w:eastAsia="Calibri" w:hAnsi="Times New Roman" w:cs="Times New Roman"/>
                <w:i/>
                <w:sz w:val="24"/>
                <w:szCs w:val="24"/>
                <w:lang w:val="en-US"/>
              </w:rPr>
              <w:t xml:space="preserve"> la acestea </w:t>
            </w:r>
            <w:r w:rsidRPr="00407844">
              <w:rPr>
                <w:rFonts w:ascii="Times New Roman" w:eastAsia="Calibri" w:hAnsi="Times New Roman" w:cs="Times New Roman"/>
                <w:b/>
                <w:i/>
                <w:sz w:val="24"/>
                <w:szCs w:val="24"/>
                <w:lang w:val="en-US"/>
              </w:rPr>
              <w:t xml:space="preserve">oricărui </w:t>
            </w:r>
            <w:r w:rsidRPr="00407844">
              <w:rPr>
                <w:rFonts w:ascii="Times New Roman" w:eastAsia="Calibri" w:hAnsi="Times New Roman" w:cs="Times New Roman"/>
                <w:b/>
                <w:i/>
                <w:sz w:val="24"/>
                <w:szCs w:val="24"/>
                <w:lang w:val="en-US"/>
              </w:rPr>
              <w:lastRenderedPageBreak/>
              <w:t>solicitant</w:t>
            </w:r>
            <w:r w:rsidRPr="00407844">
              <w:rPr>
                <w:rFonts w:ascii="Times New Roman" w:eastAsia="Calibri" w:hAnsi="Times New Roman" w:cs="Times New Roman"/>
                <w:i/>
                <w:sz w:val="24"/>
                <w:szCs w:val="24"/>
                <w:lang w:val="en-US"/>
              </w:rPr>
              <w:t xml:space="preserve">, în condiţiile legii, şi evitând în special discriminarea în favoarea operatorilor economici afiliaţi, cu respectarea normelor şi performanţelor prevăzute în reglementările tehnice în vigoare, </w:t>
            </w:r>
            <w:r w:rsidRPr="00407844">
              <w:rPr>
                <w:rFonts w:ascii="Times New Roman" w:eastAsia="Calibri" w:hAnsi="Times New Roman" w:cs="Times New Roman"/>
                <w:sz w:val="24"/>
                <w:szCs w:val="24"/>
                <w:lang w:val="en-US"/>
              </w:rPr>
              <w:t xml:space="preserve">CNTEE Transelecrica SA propune ca toate cererile de racordare la rețeaua electrică, depuse și înregistrate după data de 28.11.2025, să fie luate în considerare în cadrul Procedurii de alocare capacității </w:t>
            </w:r>
            <w:r w:rsidRPr="00407844">
              <w:rPr>
                <w:rFonts w:ascii="Times New Roman" w:hAnsi="Times New Roman" w:cs="Times New Roman"/>
                <w:color w:val="000000"/>
                <w:sz w:val="24"/>
                <w:szCs w:val="24"/>
              </w:rPr>
              <w:t>rețelei electrice pentru racordarea locurilor de producere a energiei electrice</w:t>
            </w:r>
            <w:r w:rsidRPr="00407844">
              <w:rPr>
                <w:rFonts w:ascii="Times New Roman" w:eastAsia="Calibri" w:hAnsi="Times New Roman" w:cs="Times New Roman"/>
                <w:sz w:val="24"/>
                <w:szCs w:val="24"/>
                <w:lang w:val="en-US"/>
              </w:rPr>
              <w:t>, la momentul demarării acesteia.</w:t>
            </w:r>
          </w:p>
          <w:p w14:paraId="22BABE30"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Un alt aspect important pe care îl menționăm în sprijinul </w:t>
            </w:r>
            <w:r w:rsidRPr="004039A4">
              <w:rPr>
                <w:rFonts w:ascii="Times New Roman" w:eastAsia="Calibri" w:hAnsi="Times New Roman" w:cs="Times New Roman"/>
                <w:b/>
                <w:bCs/>
                <w:sz w:val="24"/>
                <w:szCs w:val="24"/>
                <w:lang w:val="en-US"/>
              </w:rPr>
              <w:t>prorogării cu 12 luni</w:t>
            </w:r>
            <w:r w:rsidRPr="00407844">
              <w:rPr>
                <w:rFonts w:ascii="Times New Roman" w:eastAsia="Calibri" w:hAnsi="Times New Roman" w:cs="Times New Roman"/>
                <w:sz w:val="24"/>
                <w:szCs w:val="24"/>
                <w:lang w:val="en-US"/>
              </w:rPr>
              <w:t xml:space="preserve"> a termenului de aplicare a Metodologiei și considerarea continuității analizei și procesării cererilor de racordare în maniera explicată mai sus, este semnarea de contracte, pe tot parcursul procesului de racordare, cu utilizatorii și proiectanții desemnați de către aceștia. Semnarea unui contract înseamnă acordul legal al părților cu privire la termenii și condițiile stabilite, marcând angajamentul lor de a respecta obligațiile stipulate, care incumbă fiecăreia dintre părți. Nerespectarea dispozițiilor contractuale de către operatorii de rețea, de exemplu prin intrarea în vigoare în formă nemodificată a prevederilor art. 7 din  Ordinul ANRE nr. 53/2024, poate conduce la sancțiuni pecuniare și/sau proceduri contencioase. În disputele/litigiile dintre utilizatori/proiectanți și operatorii de rețea poate fi antrenată și autoritatea de reglementare ca garant al intereselor participanților la piața de energie și emitent al legislației speciale. Aceste situații presupun, pentru toate părțile implicate, alocarea de resurse umane, financiare și timp pentru soluționarea cauzelor pe cale judecătorească. Pe de altă parte, respectarea angajamentelor contractuale și, indirect, nerespectarea reglementărilor ANRE creează, pentru aceasta din urmă, premisele aplicării de sancțiuni contravenționale operatorilor de rețea. </w:t>
            </w:r>
          </w:p>
          <w:p w14:paraId="711EECC9"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În acest sens, propunem abrogarea alin. (4) al art. 7 din ordinul sus referit care instituie în fapt  o penalizare a OTS și OD sub aparența „rambursării către utilizatori a cheltuielilor efectuate pentru realizarea studiilor de soluție” în situația în care „nu au fost transmise la operatorii de rețea până la data de 31.12.2025 studiile de soluțiile realizate în vederea avizării acestora de către operator” (art. 7 alin. (2) lit. b)). Precizăm că activitatea de realizare/elaborare a studiilor de soluție presupune că proiectanții aleși de către utilizatori au prestat munca la care s-au angajat prin semnarea contractelor ce au ca obiect întocmirea studiilor de soluții. Stabilirea, prin sintagma „studii de soluții</w:t>
            </w:r>
            <w:r w:rsidRPr="00407844">
              <w:rPr>
                <w:rFonts w:ascii="Times New Roman" w:eastAsia="Calibri" w:hAnsi="Times New Roman" w:cs="Times New Roman"/>
                <w:b/>
                <w:bCs/>
                <w:sz w:val="24"/>
                <w:szCs w:val="24"/>
                <w:lang w:val="en-US"/>
              </w:rPr>
              <w:t xml:space="preserve"> realizate</w:t>
            </w:r>
            <w:r w:rsidRPr="00407844">
              <w:rPr>
                <w:rFonts w:ascii="Times New Roman" w:eastAsia="Calibri" w:hAnsi="Times New Roman" w:cs="Times New Roman"/>
                <w:sz w:val="24"/>
                <w:szCs w:val="24"/>
                <w:lang w:val="en-US"/>
              </w:rPr>
              <w:t xml:space="preserve">”, a momentului de la care operatorii încep să ramburseze utilizatorilor costurile efectuate de către aceștia, reprezintă acceptarea intrării în vigoare a unor prevederi menite să creeze prejudicii proiectanților care au îndeplinit clauzele și termenii contractuali și nu își încasează contraprestația activității depuse. </w:t>
            </w:r>
          </w:p>
          <w:p w14:paraId="4A6EC172" w14:textId="77777777" w:rsidR="00573243" w:rsidRPr="00407844" w:rsidRDefault="00573243" w:rsidP="00407844">
            <w:pPr>
              <w:spacing w:after="120"/>
              <w:jc w:val="both"/>
              <w:rPr>
                <w:rFonts w:ascii="Times New Roman" w:eastAsia="Calibri" w:hAnsi="Times New Roman" w:cs="Times New Roman"/>
                <w:sz w:val="24"/>
                <w:szCs w:val="24"/>
                <w:lang w:val="en-US"/>
              </w:rPr>
            </w:pPr>
            <w:r w:rsidRPr="00407844">
              <w:rPr>
                <w:rFonts w:ascii="Times New Roman" w:eastAsia="Calibri" w:hAnsi="Times New Roman" w:cs="Times New Roman"/>
                <w:sz w:val="24"/>
                <w:szCs w:val="24"/>
                <w:lang w:val="en-US"/>
              </w:rPr>
              <w:t xml:space="preserve">De aceea, ținând cont de principiile menționate în Legea nr. 123/2012 a energiei electrice și gazelor naturale, subliniem încă o dată importanța legiferării corespunzătoare și oferirea de timp suficient pentru desfășurarea consecutivă a activităților reglementate, respectiv a continuării </w:t>
            </w:r>
            <w:r w:rsidRPr="00407844">
              <w:rPr>
                <w:rFonts w:ascii="Times New Roman" w:eastAsia="Calibri" w:hAnsi="Times New Roman" w:cs="Times New Roman"/>
                <w:sz w:val="24"/>
                <w:szCs w:val="24"/>
                <w:lang w:val="en-US"/>
              </w:rPr>
              <w:lastRenderedPageBreak/>
              <w:t xml:space="preserve">procesului de racordare așa cum a fost expus anterior și ulterior, aplicarea metodologiei de alocare a capacității din rețeaua electrică pentru noii utilizatori. </w:t>
            </w:r>
          </w:p>
          <w:p w14:paraId="3D9794D6" w14:textId="3AE741BD" w:rsidR="00573243" w:rsidRDefault="00573243" w:rsidP="00407844">
            <w:pPr>
              <w:spacing w:after="120"/>
              <w:jc w:val="both"/>
              <w:rPr>
                <w:rFonts w:ascii="Times New Roman" w:eastAsia="Calibri" w:hAnsi="Times New Roman" w:cs="Times New Roman"/>
                <w:b/>
                <w:bCs/>
                <w:sz w:val="24"/>
                <w:szCs w:val="24"/>
                <w:lang w:val="en-US"/>
              </w:rPr>
            </w:pPr>
            <w:r w:rsidRPr="00407844">
              <w:rPr>
                <w:rFonts w:ascii="Times New Roman" w:eastAsia="Calibri" w:hAnsi="Times New Roman" w:cs="Times New Roman"/>
                <w:b/>
                <w:bCs/>
                <w:sz w:val="24"/>
                <w:szCs w:val="24"/>
                <w:lang w:val="en-US"/>
              </w:rPr>
              <w:t>Crearea unui cadru legal corect, stabilit atât prin dialogul în fața ANRE din cadrul întâlnirilor ce au avut loc între operatorii de rețea (OTS, OD) și asociațiile producătorilor de energie regenerabilă, cât și prin luarea în considerare și aplicarea propunerilor dezvoltate în prezenta adresă, este în concordanță cu principiul securității raporturilor juridice în componenta sa referitoare la claritatea și previzibilitatea legii.</w:t>
            </w:r>
          </w:p>
          <w:p w14:paraId="4839BC88" w14:textId="1F555BC9" w:rsidR="00573243" w:rsidRPr="008A2879" w:rsidRDefault="00573243" w:rsidP="008A2879">
            <w:pPr>
              <w:spacing w:after="120"/>
              <w:jc w:val="both"/>
              <w:rPr>
                <w:rFonts w:ascii="Times New Roman" w:eastAsia="Calibri" w:hAnsi="Times New Roman" w:cs="Times New Roman"/>
                <w:b/>
                <w:bCs/>
                <w:sz w:val="24"/>
                <w:szCs w:val="24"/>
                <w:lang w:val="en-US"/>
              </w:rPr>
            </w:pPr>
            <w:r w:rsidRPr="008A2879">
              <w:rPr>
                <w:rFonts w:ascii="Times New Roman" w:eastAsia="Calibri" w:hAnsi="Times New Roman" w:cs="Times New Roman"/>
                <w:b/>
                <w:bCs/>
                <w:sz w:val="24"/>
                <w:szCs w:val="24"/>
                <w:lang w:val="en-US"/>
              </w:rPr>
              <w:t>Clarificări necesare asupra urmatoarelor aspecte:</w:t>
            </w:r>
          </w:p>
          <w:p w14:paraId="6A028E96" w14:textId="47D1BDBE" w:rsidR="00573243" w:rsidRDefault="00573243" w:rsidP="008A2879">
            <w:pPr>
              <w:spacing w:after="120"/>
              <w:jc w:val="both"/>
              <w:rPr>
                <w:rFonts w:ascii="Times New Roman" w:eastAsia="Calibri" w:hAnsi="Times New Roman" w:cs="Times New Roman"/>
                <w:sz w:val="24"/>
                <w:szCs w:val="24"/>
                <w:lang w:val="en-US"/>
              </w:rPr>
            </w:pPr>
            <w:r>
              <w:rPr>
                <w:rFonts w:ascii="Times New Roman" w:eastAsia="Calibri" w:hAnsi="Times New Roman" w:cs="Times New Roman"/>
                <w:b/>
                <w:bCs/>
                <w:sz w:val="24"/>
                <w:szCs w:val="24"/>
                <w:lang w:val="en-US"/>
              </w:rPr>
              <w:t>-</w:t>
            </w:r>
            <w:r w:rsidRPr="008A2879">
              <w:rPr>
                <w:rFonts w:ascii="Times New Roman" w:eastAsia="Calibri" w:hAnsi="Times New Roman" w:cs="Times New Roman"/>
                <w:b/>
                <w:bCs/>
                <w:sz w:val="24"/>
                <w:szCs w:val="24"/>
                <w:lang w:val="en-US"/>
              </w:rPr>
              <w:tab/>
            </w:r>
            <w:r w:rsidRPr="0067066E">
              <w:rPr>
                <w:rFonts w:ascii="Times New Roman" w:eastAsia="Calibri" w:hAnsi="Times New Roman" w:cs="Times New Roman"/>
                <w:sz w:val="24"/>
                <w:szCs w:val="24"/>
                <w:lang w:val="en-US"/>
              </w:rPr>
              <w:t>licitațiile se vor desfășura separat pentru fiecare tip de sursă în parte (centrale regenerabile, instalații de stocare independente, centrale pe gaze, etc.);</w:t>
            </w:r>
          </w:p>
          <w:p w14:paraId="0890E0A3" w14:textId="523F5E6F" w:rsidR="00573243" w:rsidRDefault="00573243" w:rsidP="008A2879">
            <w:pPr>
              <w:spacing w:after="12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67066E">
              <w:rPr>
                <w:rFonts w:ascii="Times New Roman" w:eastAsia="Calibri" w:hAnsi="Times New Roman" w:cs="Times New Roman"/>
                <w:sz w:val="24"/>
                <w:szCs w:val="24"/>
                <w:lang w:val="en-US"/>
              </w:rPr>
              <w:tab/>
            </w:r>
            <w:r w:rsidRPr="00A87C2A">
              <w:rPr>
                <w:rFonts w:ascii="Times New Roman" w:eastAsia="Calibri" w:hAnsi="Times New Roman" w:cs="Times New Roman"/>
                <w:sz w:val="24"/>
                <w:szCs w:val="24"/>
                <w:lang w:val="en-US"/>
              </w:rPr>
              <w:t>licitațiile se vor desfășura separat și atunci capacitatea dată de întăririle suplimentare comune pentru toate tipurile de surse se va defalca pe tipuri de surse în vederea publicării. Capacitatea dată de întăririle proprii unei categorii de surse se va adăuga la capacitatea dată de întăririle comune atribuită pentru categoria respectivă;</w:t>
            </w:r>
          </w:p>
          <w:p w14:paraId="72B468ED" w14:textId="5A0B1B27" w:rsidR="00573243" w:rsidRDefault="00573243" w:rsidP="0067066E">
            <w:pPr>
              <w:spacing w:after="12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r w:rsidRPr="0067066E">
              <w:rPr>
                <w:rFonts w:ascii="Times New Roman" w:eastAsia="Calibri" w:hAnsi="Times New Roman" w:cs="Times New Roman"/>
                <w:sz w:val="24"/>
                <w:szCs w:val="24"/>
                <w:lang w:val="en-US"/>
              </w:rPr>
              <w:tab/>
              <w:t>licitațiile se vor desfășura în comun (o singură licitație pentru toate tipurile de surse) și în această situație se vor lua în considerare toate întăririle de rețea rezultate, pentru toate tipurile de surse care se pot finaliza până în anul analizat și se va considera valoarea minimă între capacitățile calculate pe tipuri de surse.</w:t>
            </w:r>
          </w:p>
          <w:p w14:paraId="4B348AAC" w14:textId="5BDD089E" w:rsidR="00573243" w:rsidRPr="00407844" w:rsidRDefault="00573243" w:rsidP="0067066E">
            <w:pPr>
              <w:spacing w:after="120"/>
              <w:jc w:val="both"/>
              <w:rPr>
                <w:rFonts w:ascii="Times New Roman" w:eastAsia="Calibri" w:hAnsi="Times New Roman" w:cs="Times New Roman"/>
                <w:b/>
                <w:bCs/>
                <w:sz w:val="24"/>
                <w:szCs w:val="24"/>
                <w:lang w:val="en-US"/>
              </w:rPr>
            </w:pPr>
            <w:r w:rsidRPr="0067066E">
              <w:rPr>
                <w:rFonts w:ascii="Times New Roman" w:eastAsia="Calibri" w:hAnsi="Times New Roman" w:cs="Times New Roman"/>
                <w:b/>
                <w:bCs/>
                <w:sz w:val="24"/>
                <w:szCs w:val="24"/>
                <w:lang w:val="en-US"/>
              </w:rPr>
              <w:t>Solicitare:</w:t>
            </w:r>
            <w:r>
              <w:rPr>
                <w:rFonts w:ascii="Times New Roman" w:eastAsia="Calibri" w:hAnsi="Times New Roman" w:cs="Times New Roman"/>
                <w:b/>
                <w:bCs/>
                <w:sz w:val="24"/>
                <w:szCs w:val="24"/>
                <w:lang w:val="en-US"/>
              </w:rPr>
              <w:t xml:space="preserve"> </w:t>
            </w:r>
            <w:r w:rsidRPr="0067066E">
              <w:rPr>
                <w:rFonts w:ascii="Times New Roman" w:eastAsia="Calibri" w:hAnsi="Times New Roman" w:cs="Times New Roman"/>
                <w:b/>
                <w:bCs/>
                <w:sz w:val="24"/>
                <w:szCs w:val="24"/>
                <w:lang w:val="en-US"/>
              </w:rPr>
              <w:t>OTS solicită excluderea instalațiilor de stocare independente și a centralelor de producție energie electrică mixtă formate din centrale electrice fotovoltaice și instalații de stocare la 4h, din Metodologia privind alocarea capacității rețelei electrice pentru racordarea locurilor de producere a energiei electrice, iar procesul de racordare al acestora să se realizeze în conformitate cu prevederile Ordinului ANRE nr. 59/2013.</w:t>
            </w:r>
          </w:p>
        </w:tc>
        <w:tc>
          <w:tcPr>
            <w:tcW w:w="2925" w:type="dxa"/>
          </w:tcPr>
          <w:p w14:paraId="06A76507" w14:textId="4D7B8BE8" w:rsidR="00573243" w:rsidRDefault="00573243" w:rsidP="006317D1">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Se acceptă cu reformulare </w:t>
            </w:r>
            <w:r w:rsidRPr="00790993">
              <w:rPr>
                <w:rFonts w:ascii="Times New Roman" w:hAnsi="Times New Roman" w:cs="Times New Roman"/>
                <w:bCs/>
                <w:sz w:val="24"/>
                <w:szCs w:val="24"/>
              </w:rPr>
              <w:t>propunerea de la pct. I</w:t>
            </w:r>
            <w:r>
              <w:rPr>
                <w:rFonts w:ascii="Times New Roman" w:hAnsi="Times New Roman" w:cs="Times New Roman"/>
                <w:bCs/>
                <w:sz w:val="24"/>
                <w:szCs w:val="24"/>
              </w:rPr>
              <w:t>.</w:t>
            </w:r>
          </w:p>
          <w:p w14:paraId="53BF4930" w14:textId="77777777" w:rsidR="00573243" w:rsidRDefault="00573243" w:rsidP="006317D1">
            <w:pPr>
              <w:jc w:val="both"/>
              <w:rPr>
                <w:rFonts w:ascii="Times New Roman" w:hAnsi="Times New Roman" w:cs="Times New Roman"/>
                <w:b/>
                <w:sz w:val="24"/>
                <w:szCs w:val="24"/>
              </w:rPr>
            </w:pPr>
          </w:p>
          <w:p w14:paraId="73B2D94A" w14:textId="645E03C0" w:rsidR="001C1CEB" w:rsidRPr="002F6D22" w:rsidRDefault="00573243" w:rsidP="001C1CEB">
            <w:pPr>
              <w:jc w:val="both"/>
              <w:rPr>
                <w:rFonts w:ascii="Times New Roman" w:hAnsi="Times New Roman" w:cs="Times New Roman"/>
                <w:bCs/>
                <w:sz w:val="24"/>
                <w:szCs w:val="24"/>
              </w:rPr>
            </w:pPr>
            <w:r w:rsidRPr="001C1CEB">
              <w:rPr>
                <w:rFonts w:ascii="Times New Roman" w:hAnsi="Times New Roman" w:cs="Times New Roman"/>
                <w:bCs/>
                <w:sz w:val="24"/>
                <w:szCs w:val="24"/>
              </w:rPr>
              <w:t>Alin. (2) de la art. 7 din proiectul de ordin a fost renumerotat și reformulat astfel:</w:t>
            </w:r>
            <w:r w:rsidR="002F6D22">
              <w:rPr>
                <w:rFonts w:ascii="Times New Roman" w:hAnsi="Times New Roman" w:cs="Times New Roman"/>
                <w:bCs/>
                <w:sz w:val="24"/>
                <w:szCs w:val="24"/>
              </w:rPr>
              <w:t xml:space="preserve"> </w:t>
            </w:r>
            <w:r w:rsidR="001C1CEB">
              <w:rPr>
                <w:rFonts w:ascii="Times New Roman" w:hAnsi="Times New Roman" w:cs="Times New Roman"/>
                <w:bCs/>
                <w:i/>
                <w:iCs/>
                <w:sz w:val="24"/>
                <w:szCs w:val="24"/>
              </w:rPr>
              <w:t>”</w:t>
            </w:r>
            <w:r w:rsidR="002D0D2F">
              <w:rPr>
                <w:rFonts w:ascii="Times New Roman" w:hAnsi="Times New Roman" w:cs="Times New Roman"/>
                <w:bCs/>
                <w:i/>
                <w:iCs/>
                <w:sz w:val="24"/>
                <w:szCs w:val="24"/>
              </w:rPr>
              <w:t xml:space="preserve">(3) </w:t>
            </w:r>
            <w:r w:rsidR="001C1CEB" w:rsidRPr="001C1CEB">
              <w:rPr>
                <w:rFonts w:ascii="Times New Roman" w:hAnsi="Times New Roman" w:cs="Times New Roman"/>
                <w:bCs/>
                <w:i/>
                <w:iCs/>
                <w:sz w:val="24"/>
                <w:szCs w:val="24"/>
              </w:rPr>
              <w:t xml:space="preserve">Metodologia prevăzută la art. 1 se aplică cererilor de racordare a locurilor de producere/de consum și de producere cu puterea instalată a instalațiilor de producere a energiei electrice mai mare sau egală cu 5 MW înregistrate la operatorii de rețea anterior </w:t>
            </w:r>
            <w:r w:rsidR="004B7234" w:rsidRPr="004B7234">
              <w:rPr>
                <w:rFonts w:ascii="Times New Roman" w:hAnsi="Times New Roman" w:cs="Times New Roman"/>
                <w:bCs/>
                <w:i/>
                <w:iCs/>
                <w:sz w:val="24"/>
                <w:szCs w:val="24"/>
              </w:rPr>
              <w:t>datei de 01 ianuarie 2026 și pentru care</w:t>
            </w:r>
            <w:r w:rsidR="001C1CEB" w:rsidRPr="001C1CEB">
              <w:rPr>
                <w:rFonts w:ascii="Times New Roman" w:hAnsi="Times New Roman" w:cs="Times New Roman"/>
                <w:bCs/>
                <w:i/>
                <w:iCs/>
                <w:sz w:val="24"/>
                <w:szCs w:val="24"/>
              </w:rPr>
              <w:t>:</w:t>
            </w:r>
          </w:p>
          <w:p w14:paraId="2F46CEA4" w14:textId="77777777" w:rsidR="001C1CEB" w:rsidRPr="001C1CEB" w:rsidRDefault="001C1CEB" w:rsidP="001C1CEB">
            <w:pPr>
              <w:jc w:val="both"/>
              <w:rPr>
                <w:rFonts w:ascii="Times New Roman" w:hAnsi="Times New Roman" w:cs="Times New Roman"/>
                <w:bCs/>
                <w:i/>
                <w:iCs/>
                <w:sz w:val="24"/>
                <w:szCs w:val="24"/>
              </w:rPr>
            </w:pPr>
            <w:r w:rsidRPr="001C1CEB">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6EC71B9C" w14:textId="69B55EBD" w:rsidR="00573243" w:rsidRDefault="001C1CEB" w:rsidP="001C1CEB">
            <w:pPr>
              <w:jc w:val="both"/>
              <w:rPr>
                <w:rFonts w:ascii="Times New Roman" w:hAnsi="Times New Roman" w:cs="Times New Roman"/>
                <w:bCs/>
                <w:i/>
                <w:iCs/>
                <w:sz w:val="24"/>
                <w:szCs w:val="24"/>
              </w:rPr>
            </w:pPr>
            <w:r w:rsidRPr="001C1CEB">
              <w:rPr>
                <w:rFonts w:ascii="Times New Roman" w:hAnsi="Times New Roman" w:cs="Times New Roman"/>
                <w:bCs/>
                <w:i/>
                <w:iCs/>
                <w:sz w:val="24"/>
                <w:szCs w:val="24"/>
              </w:rPr>
              <w:t xml:space="preserve">b)  au fost transmise până la data de 31.12.2025 studiile de soluție realizate în </w:t>
            </w:r>
            <w:r w:rsidRPr="001C1CEB">
              <w:rPr>
                <w:rFonts w:ascii="Times New Roman" w:hAnsi="Times New Roman" w:cs="Times New Roman"/>
                <w:bCs/>
                <w:i/>
                <w:iCs/>
                <w:sz w:val="24"/>
                <w:szCs w:val="24"/>
              </w:rPr>
              <w:lastRenderedPageBreak/>
              <w:t xml:space="preserve">vederea avizării acestora de către operatorii de rețea, dar </w:t>
            </w:r>
            <w:r w:rsidRPr="00037505">
              <w:rPr>
                <w:rFonts w:ascii="Times New Roman" w:hAnsi="Times New Roman" w:cs="Times New Roman"/>
                <w:bCs/>
                <w:i/>
                <w:iCs/>
                <w:sz w:val="24"/>
                <w:szCs w:val="24"/>
              </w:rPr>
              <w:t>nu au fost emise</w:t>
            </w:r>
            <w:r w:rsidRPr="001C1CEB">
              <w:rPr>
                <w:rFonts w:ascii="Times New Roman" w:hAnsi="Times New Roman" w:cs="Times New Roman"/>
                <w:bCs/>
                <w:i/>
                <w:iCs/>
                <w:sz w:val="24"/>
                <w:szCs w:val="24"/>
              </w:rPr>
              <w:t xml:space="preserve"> avizele tehnice de racordare până la data de 30.06.2026.</w:t>
            </w:r>
            <w:r>
              <w:rPr>
                <w:rFonts w:ascii="Times New Roman" w:hAnsi="Times New Roman" w:cs="Times New Roman"/>
                <w:bCs/>
                <w:i/>
                <w:iCs/>
                <w:sz w:val="24"/>
                <w:szCs w:val="24"/>
              </w:rPr>
              <w:t>”</w:t>
            </w:r>
          </w:p>
          <w:p w14:paraId="1FAB902E" w14:textId="77777777" w:rsidR="001C1CEB" w:rsidRDefault="001C1CEB" w:rsidP="001C1CEB">
            <w:pPr>
              <w:jc w:val="both"/>
              <w:rPr>
                <w:rFonts w:ascii="Times New Roman" w:hAnsi="Times New Roman" w:cs="Times New Roman"/>
                <w:bCs/>
                <w:sz w:val="24"/>
                <w:szCs w:val="24"/>
              </w:rPr>
            </w:pPr>
          </w:p>
          <w:p w14:paraId="58ADC7B5" w14:textId="77777777" w:rsidR="002F6D22" w:rsidRDefault="002F6D22" w:rsidP="002F6D22">
            <w:pPr>
              <w:jc w:val="both"/>
              <w:rPr>
                <w:rFonts w:ascii="Times New Roman" w:hAnsi="Times New Roman" w:cs="Times New Roman"/>
                <w:bCs/>
                <w:sz w:val="24"/>
                <w:szCs w:val="24"/>
              </w:rPr>
            </w:pPr>
            <w:r>
              <w:rPr>
                <w:rFonts w:ascii="Times New Roman" w:hAnsi="Times New Roman" w:cs="Times New Roman"/>
                <w:bCs/>
                <w:sz w:val="24"/>
                <w:szCs w:val="24"/>
              </w:rPr>
              <w:t xml:space="preserve">Termenele de soluționare a </w:t>
            </w:r>
            <w:r w:rsidRPr="006317D1">
              <w:rPr>
                <w:rFonts w:ascii="Times New Roman" w:hAnsi="Times New Roman" w:cs="Times New Roman"/>
                <w:bCs/>
                <w:sz w:val="24"/>
                <w:szCs w:val="24"/>
              </w:rPr>
              <w:t>cereril</w:t>
            </w:r>
            <w:r>
              <w:rPr>
                <w:rFonts w:ascii="Times New Roman" w:hAnsi="Times New Roman" w:cs="Times New Roman"/>
                <w:bCs/>
                <w:sz w:val="24"/>
                <w:szCs w:val="24"/>
              </w:rPr>
              <w:t>or</w:t>
            </w:r>
            <w:r w:rsidRPr="006317D1">
              <w:rPr>
                <w:rFonts w:ascii="Times New Roman" w:hAnsi="Times New Roman" w:cs="Times New Roman"/>
                <w:bCs/>
                <w:sz w:val="24"/>
                <w:szCs w:val="24"/>
              </w:rPr>
              <w:t xml:space="preserve"> de racordare înregistrate la operatorii de rețea anterior datei de 01.01.2026 </w:t>
            </w:r>
            <w:r>
              <w:rPr>
                <w:rFonts w:ascii="Times New Roman" w:hAnsi="Times New Roman" w:cs="Times New Roman"/>
                <w:bCs/>
                <w:sz w:val="24"/>
                <w:szCs w:val="24"/>
              </w:rPr>
              <w:t>trebuie să fie stabilite astfel încât să fie posibilă includerea informațiilor conținute de avizele respective în studiul global.</w:t>
            </w:r>
          </w:p>
          <w:p w14:paraId="48967AB0" w14:textId="77777777" w:rsidR="00573243" w:rsidRDefault="00573243" w:rsidP="006317D1">
            <w:pPr>
              <w:jc w:val="both"/>
              <w:rPr>
                <w:rFonts w:ascii="Times New Roman" w:hAnsi="Times New Roman" w:cs="Times New Roman"/>
                <w:bCs/>
                <w:sz w:val="24"/>
                <w:szCs w:val="24"/>
              </w:rPr>
            </w:pPr>
          </w:p>
          <w:p w14:paraId="50A492F7" w14:textId="4BC79313" w:rsidR="00573243" w:rsidRDefault="00573243" w:rsidP="006317D1">
            <w:pPr>
              <w:jc w:val="both"/>
              <w:rPr>
                <w:rFonts w:ascii="Times New Roman" w:hAnsi="Times New Roman" w:cs="Times New Roman"/>
                <w:b/>
                <w:sz w:val="24"/>
                <w:szCs w:val="24"/>
              </w:rPr>
            </w:pPr>
            <w:r w:rsidRPr="006F1A88">
              <w:rPr>
                <w:rFonts w:ascii="Times New Roman" w:hAnsi="Times New Roman" w:cs="Times New Roman"/>
                <w:b/>
                <w:sz w:val="24"/>
                <w:szCs w:val="24"/>
              </w:rPr>
              <w:t xml:space="preserve">Nu se acceptă </w:t>
            </w:r>
            <w:r w:rsidRPr="00790993">
              <w:rPr>
                <w:rFonts w:ascii="Times New Roman" w:hAnsi="Times New Roman" w:cs="Times New Roman"/>
                <w:bCs/>
                <w:sz w:val="24"/>
                <w:szCs w:val="24"/>
              </w:rPr>
              <w:t>propunerea de la pct. II</w:t>
            </w:r>
            <w:r>
              <w:rPr>
                <w:rFonts w:ascii="Times New Roman" w:hAnsi="Times New Roman" w:cs="Times New Roman"/>
                <w:b/>
                <w:sz w:val="24"/>
                <w:szCs w:val="24"/>
              </w:rPr>
              <w:t>.</w:t>
            </w:r>
          </w:p>
          <w:p w14:paraId="0CDAE687" w14:textId="77777777" w:rsidR="004039A4" w:rsidRPr="006F1A88" w:rsidRDefault="004039A4" w:rsidP="006317D1">
            <w:pPr>
              <w:jc w:val="both"/>
              <w:rPr>
                <w:rFonts w:ascii="Times New Roman" w:hAnsi="Times New Roman" w:cs="Times New Roman"/>
                <w:b/>
                <w:sz w:val="24"/>
                <w:szCs w:val="24"/>
              </w:rPr>
            </w:pPr>
          </w:p>
          <w:p w14:paraId="2585D0EB" w14:textId="7DAFABDA" w:rsidR="00573243" w:rsidRPr="006317D1" w:rsidRDefault="00573243" w:rsidP="006317D1">
            <w:pPr>
              <w:jc w:val="both"/>
              <w:rPr>
                <w:rFonts w:ascii="Times New Roman" w:hAnsi="Times New Roman" w:cs="Times New Roman"/>
                <w:bCs/>
                <w:sz w:val="24"/>
                <w:szCs w:val="24"/>
              </w:rPr>
            </w:pPr>
            <w:r>
              <w:rPr>
                <w:rFonts w:ascii="Times New Roman" w:hAnsi="Times New Roman" w:cs="Times New Roman"/>
                <w:bCs/>
                <w:sz w:val="24"/>
                <w:szCs w:val="24"/>
              </w:rPr>
              <w:t xml:space="preserve">Termenul de intrare în vigoare a </w:t>
            </w:r>
            <w:r w:rsidR="004039A4" w:rsidRPr="004039A4">
              <w:rPr>
                <w:rFonts w:ascii="Times New Roman" w:hAnsi="Times New Roman" w:cs="Times New Roman"/>
                <w:bCs/>
                <w:i/>
                <w:iCs/>
                <w:sz w:val="24"/>
                <w:szCs w:val="24"/>
              </w:rPr>
              <w:t>M</w:t>
            </w:r>
            <w:r w:rsidRPr="004039A4">
              <w:rPr>
                <w:rFonts w:ascii="Times New Roman" w:hAnsi="Times New Roman" w:cs="Times New Roman"/>
                <w:bCs/>
                <w:i/>
                <w:iCs/>
                <w:sz w:val="24"/>
                <w:szCs w:val="24"/>
              </w:rPr>
              <w:t>etodologiei</w:t>
            </w:r>
            <w:r w:rsidR="00513517">
              <w:rPr>
                <w:rFonts w:ascii="Times New Roman" w:hAnsi="Times New Roman" w:cs="Times New Roman"/>
                <w:bCs/>
                <w:sz w:val="24"/>
                <w:szCs w:val="24"/>
              </w:rPr>
              <w:t xml:space="preserve"> (</w:t>
            </w:r>
            <w:r>
              <w:rPr>
                <w:rFonts w:ascii="Times New Roman" w:hAnsi="Times New Roman" w:cs="Times New Roman"/>
                <w:bCs/>
                <w:sz w:val="24"/>
                <w:szCs w:val="24"/>
              </w:rPr>
              <w:t>1 ianuarie 2026</w:t>
            </w:r>
            <w:r w:rsidR="00A94B65">
              <w:rPr>
                <w:rFonts w:ascii="Times New Roman" w:hAnsi="Times New Roman" w:cs="Times New Roman"/>
                <w:bCs/>
                <w:sz w:val="24"/>
                <w:szCs w:val="24"/>
              </w:rPr>
              <w:t>)</w:t>
            </w:r>
            <w:r>
              <w:rPr>
                <w:rFonts w:ascii="Times New Roman" w:hAnsi="Times New Roman" w:cs="Times New Roman"/>
                <w:bCs/>
                <w:sz w:val="24"/>
                <w:szCs w:val="24"/>
              </w:rPr>
              <w:t xml:space="preserve"> și prevederile acesteia se cunosc de la data de 2 august 2024, data intrării în vigoare a Ordinului ANRE nr. 53/2024. Prin urmare, a fost asigurată predictibilitatea și a existat o perioadă de timp suficientă pentru desfășurarea activităților necesare </w:t>
            </w:r>
            <w:r w:rsidRPr="00A31338">
              <w:rPr>
                <w:rFonts w:ascii="Times New Roman" w:hAnsi="Times New Roman" w:cs="Times New Roman"/>
                <w:bCs/>
                <w:sz w:val="24"/>
                <w:szCs w:val="24"/>
              </w:rPr>
              <w:t>implement</w:t>
            </w:r>
            <w:r>
              <w:rPr>
                <w:rFonts w:ascii="Times New Roman" w:hAnsi="Times New Roman" w:cs="Times New Roman"/>
                <w:bCs/>
                <w:sz w:val="24"/>
                <w:szCs w:val="24"/>
              </w:rPr>
              <w:t xml:space="preserve">ării </w:t>
            </w:r>
            <w:r w:rsidRPr="00A31338">
              <w:rPr>
                <w:rFonts w:ascii="Times New Roman" w:hAnsi="Times New Roman" w:cs="Times New Roman"/>
                <w:bCs/>
                <w:sz w:val="24"/>
                <w:szCs w:val="24"/>
              </w:rPr>
              <w:t>mecanismului de alocare a capacității</w:t>
            </w:r>
            <w:r>
              <w:rPr>
                <w:rFonts w:ascii="Times New Roman" w:hAnsi="Times New Roman" w:cs="Times New Roman"/>
                <w:bCs/>
                <w:sz w:val="24"/>
                <w:szCs w:val="24"/>
              </w:rPr>
              <w:t xml:space="preserve">. </w:t>
            </w:r>
          </w:p>
          <w:p w14:paraId="225063EF" w14:textId="77777777" w:rsidR="00573243" w:rsidRDefault="00573243" w:rsidP="006317D1">
            <w:pPr>
              <w:rPr>
                <w:rFonts w:ascii="Times New Roman" w:hAnsi="Times New Roman" w:cs="Times New Roman"/>
                <w:b/>
                <w:sz w:val="24"/>
                <w:szCs w:val="24"/>
              </w:rPr>
            </w:pPr>
          </w:p>
          <w:p w14:paraId="7DEC6747" w14:textId="77777777" w:rsidR="00573243" w:rsidRDefault="00573243" w:rsidP="00AC4714">
            <w:pPr>
              <w:rPr>
                <w:rFonts w:ascii="Times New Roman" w:hAnsi="Times New Roman" w:cs="Times New Roman"/>
                <w:color w:val="EE0000"/>
                <w:sz w:val="24"/>
                <w:szCs w:val="24"/>
              </w:rPr>
            </w:pPr>
          </w:p>
          <w:p w14:paraId="369D079F" w14:textId="77777777" w:rsidR="00573243" w:rsidRDefault="00573243" w:rsidP="00AC4714">
            <w:pPr>
              <w:rPr>
                <w:rFonts w:ascii="Times New Roman" w:hAnsi="Times New Roman" w:cs="Times New Roman"/>
                <w:color w:val="EE0000"/>
                <w:sz w:val="24"/>
                <w:szCs w:val="24"/>
              </w:rPr>
            </w:pPr>
          </w:p>
          <w:p w14:paraId="73212C07" w14:textId="77777777" w:rsidR="00573243" w:rsidRDefault="00573243" w:rsidP="00AC4714">
            <w:pPr>
              <w:rPr>
                <w:rFonts w:ascii="Times New Roman" w:hAnsi="Times New Roman" w:cs="Times New Roman"/>
                <w:color w:val="EE0000"/>
                <w:sz w:val="24"/>
                <w:szCs w:val="24"/>
              </w:rPr>
            </w:pPr>
          </w:p>
          <w:p w14:paraId="38014243" w14:textId="77777777" w:rsidR="00573243" w:rsidRDefault="00573243" w:rsidP="00AC4714">
            <w:pPr>
              <w:rPr>
                <w:rFonts w:ascii="Times New Roman" w:hAnsi="Times New Roman" w:cs="Times New Roman"/>
                <w:color w:val="EE0000"/>
                <w:sz w:val="24"/>
                <w:szCs w:val="24"/>
              </w:rPr>
            </w:pPr>
          </w:p>
          <w:p w14:paraId="791968BD" w14:textId="77777777" w:rsidR="00573243" w:rsidRDefault="00573243" w:rsidP="00AC4714">
            <w:pPr>
              <w:rPr>
                <w:rFonts w:ascii="Times New Roman" w:hAnsi="Times New Roman" w:cs="Times New Roman"/>
                <w:color w:val="EE0000"/>
                <w:sz w:val="24"/>
                <w:szCs w:val="24"/>
              </w:rPr>
            </w:pPr>
          </w:p>
          <w:p w14:paraId="09230D1A" w14:textId="77777777" w:rsidR="00573243" w:rsidRDefault="00573243" w:rsidP="00AC4714">
            <w:pPr>
              <w:rPr>
                <w:rFonts w:ascii="Times New Roman" w:hAnsi="Times New Roman" w:cs="Times New Roman"/>
                <w:color w:val="EE0000"/>
                <w:sz w:val="24"/>
                <w:szCs w:val="24"/>
              </w:rPr>
            </w:pPr>
          </w:p>
          <w:p w14:paraId="29AB9C77" w14:textId="77777777" w:rsidR="00573243" w:rsidRDefault="00573243" w:rsidP="00AC4714">
            <w:pPr>
              <w:rPr>
                <w:rFonts w:ascii="Times New Roman" w:hAnsi="Times New Roman" w:cs="Times New Roman"/>
                <w:color w:val="EE0000"/>
                <w:sz w:val="24"/>
                <w:szCs w:val="24"/>
              </w:rPr>
            </w:pPr>
          </w:p>
          <w:p w14:paraId="4DF6974B" w14:textId="77777777" w:rsidR="00573243" w:rsidRDefault="00573243" w:rsidP="00AC4714">
            <w:pPr>
              <w:rPr>
                <w:rFonts w:ascii="Times New Roman" w:hAnsi="Times New Roman" w:cs="Times New Roman"/>
                <w:color w:val="EE0000"/>
                <w:sz w:val="24"/>
                <w:szCs w:val="24"/>
              </w:rPr>
            </w:pPr>
          </w:p>
          <w:p w14:paraId="7315AA61" w14:textId="77777777" w:rsidR="00573243" w:rsidRDefault="00573243" w:rsidP="00AC4714">
            <w:pPr>
              <w:rPr>
                <w:rFonts w:ascii="Times New Roman" w:hAnsi="Times New Roman" w:cs="Times New Roman"/>
                <w:color w:val="EE0000"/>
                <w:sz w:val="24"/>
                <w:szCs w:val="24"/>
              </w:rPr>
            </w:pPr>
          </w:p>
          <w:p w14:paraId="36A091C6" w14:textId="77777777" w:rsidR="00573243" w:rsidRDefault="00573243" w:rsidP="00AC4714">
            <w:pPr>
              <w:rPr>
                <w:rFonts w:ascii="Times New Roman" w:hAnsi="Times New Roman" w:cs="Times New Roman"/>
                <w:color w:val="EE0000"/>
                <w:sz w:val="24"/>
                <w:szCs w:val="24"/>
              </w:rPr>
            </w:pPr>
          </w:p>
          <w:p w14:paraId="64F2BE56" w14:textId="77777777" w:rsidR="00573243" w:rsidRDefault="00573243" w:rsidP="00AC4714">
            <w:pPr>
              <w:rPr>
                <w:rFonts w:ascii="Times New Roman" w:hAnsi="Times New Roman" w:cs="Times New Roman"/>
                <w:color w:val="EE0000"/>
                <w:sz w:val="24"/>
                <w:szCs w:val="24"/>
              </w:rPr>
            </w:pPr>
          </w:p>
          <w:p w14:paraId="013DA3D4" w14:textId="77777777" w:rsidR="00573243" w:rsidRDefault="00573243" w:rsidP="00AC4714">
            <w:pPr>
              <w:rPr>
                <w:rFonts w:ascii="Times New Roman" w:hAnsi="Times New Roman" w:cs="Times New Roman"/>
                <w:color w:val="EE0000"/>
                <w:sz w:val="24"/>
                <w:szCs w:val="24"/>
              </w:rPr>
            </w:pPr>
          </w:p>
          <w:p w14:paraId="2D79D370" w14:textId="77777777" w:rsidR="00573243" w:rsidRDefault="00573243" w:rsidP="00AC4714">
            <w:pPr>
              <w:rPr>
                <w:rFonts w:ascii="Times New Roman" w:hAnsi="Times New Roman" w:cs="Times New Roman"/>
                <w:color w:val="EE0000"/>
                <w:sz w:val="24"/>
                <w:szCs w:val="24"/>
              </w:rPr>
            </w:pPr>
          </w:p>
          <w:p w14:paraId="6A7A6304" w14:textId="77777777" w:rsidR="00573243" w:rsidRDefault="00573243" w:rsidP="00AC4714">
            <w:pPr>
              <w:rPr>
                <w:rFonts w:ascii="Times New Roman" w:hAnsi="Times New Roman" w:cs="Times New Roman"/>
                <w:color w:val="EE0000"/>
                <w:sz w:val="24"/>
                <w:szCs w:val="24"/>
              </w:rPr>
            </w:pPr>
          </w:p>
          <w:p w14:paraId="4118E6F6" w14:textId="77777777" w:rsidR="00573243" w:rsidRDefault="00573243" w:rsidP="00AC4714">
            <w:pPr>
              <w:rPr>
                <w:rFonts w:ascii="Times New Roman" w:hAnsi="Times New Roman" w:cs="Times New Roman"/>
                <w:color w:val="EE0000"/>
                <w:sz w:val="24"/>
                <w:szCs w:val="24"/>
              </w:rPr>
            </w:pPr>
          </w:p>
          <w:p w14:paraId="740AE68C" w14:textId="77777777" w:rsidR="00573243" w:rsidRDefault="00573243" w:rsidP="00AC4714">
            <w:pPr>
              <w:rPr>
                <w:rFonts w:ascii="Times New Roman" w:hAnsi="Times New Roman" w:cs="Times New Roman"/>
                <w:color w:val="EE0000"/>
                <w:sz w:val="24"/>
                <w:szCs w:val="24"/>
              </w:rPr>
            </w:pPr>
          </w:p>
          <w:p w14:paraId="40ECA041" w14:textId="77777777" w:rsidR="00573243" w:rsidRDefault="00573243" w:rsidP="00AC4714">
            <w:pPr>
              <w:rPr>
                <w:rFonts w:ascii="Times New Roman" w:hAnsi="Times New Roman" w:cs="Times New Roman"/>
                <w:color w:val="EE0000"/>
                <w:sz w:val="24"/>
                <w:szCs w:val="24"/>
              </w:rPr>
            </w:pPr>
          </w:p>
          <w:p w14:paraId="579B5AD7" w14:textId="77777777" w:rsidR="00573243" w:rsidRDefault="00573243" w:rsidP="00AC4714">
            <w:pPr>
              <w:rPr>
                <w:rFonts w:ascii="Times New Roman" w:hAnsi="Times New Roman" w:cs="Times New Roman"/>
                <w:color w:val="EE0000"/>
                <w:sz w:val="24"/>
                <w:szCs w:val="24"/>
              </w:rPr>
            </w:pPr>
          </w:p>
          <w:p w14:paraId="4B624E02" w14:textId="77777777" w:rsidR="00573243" w:rsidRDefault="00573243" w:rsidP="00AC4714">
            <w:pPr>
              <w:rPr>
                <w:rFonts w:ascii="Times New Roman" w:hAnsi="Times New Roman" w:cs="Times New Roman"/>
                <w:color w:val="EE0000"/>
                <w:sz w:val="24"/>
                <w:szCs w:val="24"/>
              </w:rPr>
            </w:pPr>
          </w:p>
          <w:p w14:paraId="594F8CF7" w14:textId="77777777" w:rsidR="00573243" w:rsidRDefault="00573243" w:rsidP="00AC4714">
            <w:pPr>
              <w:rPr>
                <w:rFonts w:ascii="Times New Roman" w:hAnsi="Times New Roman" w:cs="Times New Roman"/>
                <w:color w:val="EE0000"/>
                <w:sz w:val="24"/>
                <w:szCs w:val="24"/>
              </w:rPr>
            </w:pPr>
          </w:p>
          <w:p w14:paraId="33F28447" w14:textId="77777777" w:rsidR="00573243" w:rsidRDefault="00573243" w:rsidP="00AC4714">
            <w:pPr>
              <w:rPr>
                <w:rFonts w:ascii="Times New Roman" w:hAnsi="Times New Roman" w:cs="Times New Roman"/>
                <w:color w:val="EE0000"/>
                <w:sz w:val="24"/>
                <w:szCs w:val="24"/>
              </w:rPr>
            </w:pPr>
          </w:p>
          <w:p w14:paraId="3D89C303" w14:textId="77777777" w:rsidR="00573243" w:rsidRDefault="00573243" w:rsidP="00AC4714">
            <w:pPr>
              <w:rPr>
                <w:rFonts w:ascii="Times New Roman" w:hAnsi="Times New Roman" w:cs="Times New Roman"/>
                <w:color w:val="EE0000"/>
                <w:sz w:val="24"/>
                <w:szCs w:val="24"/>
              </w:rPr>
            </w:pPr>
          </w:p>
          <w:p w14:paraId="68775546" w14:textId="77777777" w:rsidR="00573243" w:rsidRDefault="00573243" w:rsidP="00AC4714">
            <w:pPr>
              <w:rPr>
                <w:rFonts w:ascii="Times New Roman" w:hAnsi="Times New Roman" w:cs="Times New Roman"/>
                <w:color w:val="EE0000"/>
                <w:sz w:val="24"/>
                <w:szCs w:val="24"/>
              </w:rPr>
            </w:pPr>
          </w:p>
          <w:p w14:paraId="75EE29B7" w14:textId="77777777" w:rsidR="00573243" w:rsidRDefault="00573243" w:rsidP="00AC4714">
            <w:pPr>
              <w:rPr>
                <w:rFonts w:ascii="Times New Roman" w:hAnsi="Times New Roman" w:cs="Times New Roman"/>
                <w:color w:val="EE0000"/>
                <w:sz w:val="24"/>
                <w:szCs w:val="24"/>
              </w:rPr>
            </w:pPr>
          </w:p>
          <w:p w14:paraId="7B5E011D" w14:textId="77777777" w:rsidR="00573243" w:rsidRDefault="00573243" w:rsidP="00AC4714">
            <w:pPr>
              <w:rPr>
                <w:rFonts w:ascii="Times New Roman" w:hAnsi="Times New Roman" w:cs="Times New Roman"/>
                <w:color w:val="EE0000"/>
                <w:sz w:val="24"/>
                <w:szCs w:val="24"/>
              </w:rPr>
            </w:pPr>
          </w:p>
          <w:p w14:paraId="030CA846" w14:textId="77777777" w:rsidR="00573243" w:rsidRDefault="00573243" w:rsidP="00AC4714">
            <w:pPr>
              <w:rPr>
                <w:rFonts w:ascii="Times New Roman" w:hAnsi="Times New Roman" w:cs="Times New Roman"/>
                <w:color w:val="EE0000"/>
                <w:sz w:val="24"/>
                <w:szCs w:val="24"/>
              </w:rPr>
            </w:pPr>
          </w:p>
          <w:p w14:paraId="7A20FD87" w14:textId="77777777" w:rsidR="00573243" w:rsidRDefault="00573243" w:rsidP="00AC4714">
            <w:pPr>
              <w:rPr>
                <w:rFonts w:ascii="Times New Roman" w:hAnsi="Times New Roman" w:cs="Times New Roman"/>
                <w:color w:val="EE0000"/>
                <w:sz w:val="24"/>
                <w:szCs w:val="24"/>
              </w:rPr>
            </w:pPr>
          </w:p>
          <w:p w14:paraId="6649DA41" w14:textId="77777777" w:rsidR="00573243" w:rsidRDefault="00573243" w:rsidP="00AC4714">
            <w:pPr>
              <w:rPr>
                <w:rFonts w:ascii="Times New Roman" w:hAnsi="Times New Roman" w:cs="Times New Roman"/>
                <w:color w:val="EE0000"/>
                <w:sz w:val="24"/>
                <w:szCs w:val="24"/>
              </w:rPr>
            </w:pPr>
          </w:p>
          <w:p w14:paraId="49B0CD0B" w14:textId="77777777" w:rsidR="00573243" w:rsidRDefault="00573243" w:rsidP="00AC4714">
            <w:pPr>
              <w:rPr>
                <w:rFonts w:ascii="Times New Roman" w:hAnsi="Times New Roman" w:cs="Times New Roman"/>
                <w:color w:val="EE0000"/>
                <w:sz w:val="24"/>
                <w:szCs w:val="24"/>
              </w:rPr>
            </w:pPr>
          </w:p>
          <w:p w14:paraId="6DAE4D51" w14:textId="77777777" w:rsidR="00573243" w:rsidRDefault="00573243" w:rsidP="00AC4714">
            <w:pPr>
              <w:rPr>
                <w:rFonts w:ascii="Times New Roman" w:hAnsi="Times New Roman" w:cs="Times New Roman"/>
                <w:color w:val="EE0000"/>
                <w:sz w:val="24"/>
                <w:szCs w:val="24"/>
              </w:rPr>
            </w:pPr>
          </w:p>
          <w:p w14:paraId="6A076E07" w14:textId="77777777" w:rsidR="00573243" w:rsidRDefault="00573243" w:rsidP="00AC4714">
            <w:pPr>
              <w:rPr>
                <w:rFonts w:ascii="Times New Roman" w:hAnsi="Times New Roman" w:cs="Times New Roman"/>
                <w:color w:val="EE0000"/>
                <w:sz w:val="24"/>
                <w:szCs w:val="24"/>
              </w:rPr>
            </w:pPr>
          </w:p>
          <w:p w14:paraId="5308CBB4" w14:textId="77777777" w:rsidR="00573243" w:rsidRDefault="00573243" w:rsidP="00AC4714">
            <w:pPr>
              <w:rPr>
                <w:rFonts w:ascii="Times New Roman" w:hAnsi="Times New Roman" w:cs="Times New Roman"/>
                <w:color w:val="EE0000"/>
                <w:sz w:val="24"/>
                <w:szCs w:val="24"/>
              </w:rPr>
            </w:pPr>
          </w:p>
          <w:p w14:paraId="09AAF052" w14:textId="77777777" w:rsidR="00573243" w:rsidRDefault="00573243" w:rsidP="00AC4714">
            <w:pPr>
              <w:rPr>
                <w:rFonts w:ascii="Times New Roman" w:hAnsi="Times New Roman" w:cs="Times New Roman"/>
                <w:color w:val="EE0000"/>
                <w:sz w:val="24"/>
                <w:szCs w:val="24"/>
              </w:rPr>
            </w:pPr>
          </w:p>
          <w:p w14:paraId="03A6754D" w14:textId="77777777" w:rsidR="00573243" w:rsidRDefault="00573243" w:rsidP="00AC4714">
            <w:pPr>
              <w:rPr>
                <w:rFonts w:ascii="Times New Roman" w:hAnsi="Times New Roman" w:cs="Times New Roman"/>
                <w:color w:val="EE0000"/>
                <w:sz w:val="24"/>
                <w:szCs w:val="24"/>
              </w:rPr>
            </w:pPr>
          </w:p>
          <w:p w14:paraId="18B6D755" w14:textId="77777777" w:rsidR="00573243" w:rsidRDefault="00573243" w:rsidP="00AC4714">
            <w:pPr>
              <w:rPr>
                <w:rFonts w:ascii="Times New Roman" w:hAnsi="Times New Roman" w:cs="Times New Roman"/>
                <w:color w:val="EE0000"/>
                <w:sz w:val="24"/>
                <w:szCs w:val="24"/>
              </w:rPr>
            </w:pPr>
          </w:p>
          <w:p w14:paraId="087865C4" w14:textId="77777777" w:rsidR="00573243" w:rsidRDefault="00573243" w:rsidP="00AC4714">
            <w:pPr>
              <w:rPr>
                <w:rFonts w:ascii="Times New Roman" w:hAnsi="Times New Roman" w:cs="Times New Roman"/>
                <w:color w:val="EE0000"/>
                <w:sz w:val="24"/>
                <w:szCs w:val="24"/>
              </w:rPr>
            </w:pPr>
          </w:p>
          <w:p w14:paraId="1E6CE247" w14:textId="77777777" w:rsidR="00573243" w:rsidRDefault="00573243" w:rsidP="00AC4714">
            <w:pPr>
              <w:rPr>
                <w:rFonts w:ascii="Times New Roman" w:hAnsi="Times New Roman" w:cs="Times New Roman"/>
                <w:color w:val="EE0000"/>
                <w:sz w:val="24"/>
                <w:szCs w:val="24"/>
              </w:rPr>
            </w:pPr>
          </w:p>
          <w:p w14:paraId="51F50625" w14:textId="77777777" w:rsidR="00573243" w:rsidRDefault="00573243" w:rsidP="00AC4714">
            <w:pPr>
              <w:rPr>
                <w:rFonts w:ascii="Times New Roman" w:hAnsi="Times New Roman" w:cs="Times New Roman"/>
                <w:color w:val="EE0000"/>
                <w:sz w:val="24"/>
                <w:szCs w:val="24"/>
              </w:rPr>
            </w:pPr>
          </w:p>
          <w:p w14:paraId="6734A490" w14:textId="77777777" w:rsidR="00573243" w:rsidRDefault="00573243" w:rsidP="00AC4714">
            <w:pPr>
              <w:rPr>
                <w:rFonts w:ascii="Times New Roman" w:hAnsi="Times New Roman" w:cs="Times New Roman"/>
                <w:color w:val="EE0000"/>
                <w:sz w:val="24"/>
                <w:szCs w:val="24"/>
              </w:rPr>
            </w:pPr>
          </w:p>
          <w:p w14:paraId="5936AB74" w14:textId="77777777" w:rsidR="00573243" w:rsidRDefault="00573243" w:rsidP="00AC4714">
            <w:pPr>
              <w:rPr>
                <w:rFonts w:ascii="Times New Roman" w:hAnsi="Times New Roman" w:cs="Times New Roman"/>
                <w:color w:val="EE0000"/>
                <w:sz w:val="24"/>
                <w:szCs w:val="24"/>
              </w:rPr>
            </w:pPr>
          </w:p>
          <w:p w14:paraId="6FFB56C4" w14:textId="77777777" w:rsidR="00573243" w:rsidRDefault="00573243" w:rsidP="00AC4714">
            <w:pPr>
              <w:rPr>
                <w:rFonts w:ascii="Times New Roman" w:hAnsi="Times New Roman" w:cs="Times New Roman"/>
                <w:color w:val="EE0000"/>
                <w:sz w:val="24"/>
                <w:szCs w:val="24"/>
              </w:rPr>
            </w:pPr>
          </w:p>
          <w:p w14:paraId="66308A64" w14:textId="77777777" w:rsidR="00573243" w:rsidRDefault="00573243" w:rsidP="00AC4714">
            <w:pPr>
              <w:rPr>
                <w:rFonts w:ascii="Times New Roman" w:hAnsi="Times New Roman" w:cs="Times New Roman"/>
                <w:color w:val="EE0000"/>
                <w:sz w:val="24"/>
                <w:szCs w:val="24"/>
              </w:rPr>
            </w:pPr>
          </w:p>
          <w:p w14:paraId="21B54FF9" w14:textId="77777777" w:rsidR="00573243" w:rsidRDefault="00573243" w:rsidP="00AC4714">
            <w:pPr>
              <w:rPr>
                <w:rFonts w:ascii="Times New Roman" w:hAnsi="Times New Roman" w:cs="Times New Roman"/>
                <w:color w:val="EE0000"/>
                <w:sz w:val="24"/>
                <w:szCs w:val="24"/>
              </w:rPr>
            </w:pPr>
          </w:p>
          <w:p w14:paraId="2C81803D" w14:textId="77777777" w:rsidR="00573243" w:rsidRDefault="00573243" w:rsidP="00AC4714">
            <w:pPr>
              <w:rPr>
                <w:rFonts w:ascii="Times New Roman" w:hAnsi="Times New Roman" w:cs="Times New Roman"/>
                <w:color w:val="EE0000"/>
                <w:sz w:val="24"/>
                <w:szCs w:val="24"/>
              </w:rPr>
            </w:pPr>
          </w:p>
          <w:p w14:paraId="419E26AD" w14:textId="77777777" w:rsidR="00573243" w:rsidRDefault="00573243" w:rsidP="00AC4714">
            <w:pPr>
              <w:rPr>
                <w:rFonts w:ascii="Times New Roman" w:hAnsi="Times New Roman" w:cs="Times New Roman"/>
                <w:color w:val="EE0000"/>
                <w:sz w:val="24"/>
                <w:szCs w:val="24"/>
              </w:rPr>
            </w:pPr>
          </w:p>
          <w:p w14:paraId="57B619D2" w14:textId="77777777" w:rsidR="00573243" w:rsidRDefault="00573243" w:rsidP="00AC4714">
            <w:pPr>
              <w:rPr>
                <w:rFonts w:ascii="Times New Roman" w:hAnsi="Times New Roman" w:cs="Times New Roman"/>
                <w:color w:val="EE0000"/>
                <w:sz w:val="24"/>
                <w:szCs w:val="24"/>
              </w:rPr>
            </w:pPr>
          </w:p>
          <w:p w14:paraId="042DAA02" w14:textId="77777777" w:rsidR="00573243" w:rsidRDefault="00573243" w:rsidP="00AC4714">
            <w:pPr>
              <w:rPr>
                <w:rFonts w:ascii="Times New Roman" w:hAnsi="Times New Roman" w:cs="Times New Roman"/>
                <w:color w:val="EE0000"/>
                <w:sz w:val="24"/>
                <w:szCs w:val="24"/>
              </w:rPr>
            </w:pPr>
          </w:p>
          <w:p w14:paraId="31DC5C33" w14:textId="77777777" w:rsidR="00573243" w:rsidRDefault="00573243" w:rsidP="00AC4714">
            <w:pPr>
              <w:rPr>
                <w:rFonts w:ascii="Times New Roman" w:hAnsi="Times New Roman" w:cs="Times New Roman"/>
                <w:color w:val="EE0000"/>
                <w:sz w:val="24"/>
                <w:szCs w:val="24"/>
              </w:rPr>
            </w:pPr>
          </w:p>
          <w:p w14:paraId="773C3DCA" w14:textId="77777777" w:rsidR="00573243" w:rsidRDefault="00573243" w:rsidP="00AC4714">
            <w:pPr>
              <w:rPr>
                <w:rFonts w:ascii="Times New Roman" w:hAnsi="Times New Roman" w:cs="Times New Roman"/>
                <w:color w:val="EE0000"/>
                <w:sz w:val="24"/>
                <w:szCs w:val="24"/>
              </w:rPr>
            </w:pPr>
          </w:p>
          <w:p w14:paraId="006E423E" w14:textId="77777777" w:rsidR="00573243" w:rsidRDefault="00573243" w:rsidP="00AC4714">
            <w:pPr>
              <w:rPr>
                <w:rFonts w:ascii="Times New Roman" w:hAnsi="Times New Roman" w:cs="Times New Roman"/>
                <w:color w:val="EE0000"/>
                <w:sz w:val="24"/>
                <w:szCs w:val="24"/>
              </w:rPr>
            </w:pPr>
          </w:p>
          <w:p w14:paraId="3203FE6C" w14:textId="77777777" w:rsidR="00573243" w:rsidRDefault="00573243" w:rsidP="00AC4714">
            <w:pPr>
              <w:rPr>
                <w:rFonts w:ascii="Times New Roman" w:hAnsi="Times New Roman" w:cs="Times New Roman"/>
                <w:color w:val="EE0000"/>
                <w:sz w:val="24"/>
                <w:szCs w:val="24"/>
              </w:rPr>
            </w:pPr>
          </w:p>
          <w:p w14:paraId="7D459163" w14:textId="77777777" w:rsidR="00573243" w:rsidRDefault="00573243" w:rsidP="00AC4714">
            <w:pPr>
              <w:rPr>
                <w:rFonts w:ascii="Times New Roman" w:hAnsi="Times New Roman" w:cs="Times New Roman"/>
                <w:color w:val="EE0000"/>
                <w:sz w:val="24"/>
                <w:szCs w:val="24"/>
              </w:rPr>
            </w:pPr>
          </w:p>
          <w:p w14:paraId="7AA8D0EC" w14:textId="77777777" w:rsidR="00573243" w:rsidRDefault="00573243" w:rsidP="00AC4714">
            <w:pPr>
              <w:rPr>
                <w:rFonts w:ascii="Times New Roman" w:hAnsi="Times New Roman" w:cs="Times New Roman"/>
                <w:color w:val="EE0000"/>
                <w:sz w:val="24"/>
                <w:szCs w:val="24"/>
              </w:rPr>
            </w:pPr>
          </w:p>
          <w:p w14:paraId="48756FE7" w14:textId="77777777" w:rsidR="00573243" w:rsidRDefault="00573243" w:rsidP="00AC4714">
            <w:pPr>
              <w:rPr>
                <w:rFonts w:ascii="Times New Roman" w:hAnsi="Times New Roman" w:cs="Times New Roman"/>
                <w:color w:val="EE0000"/>
                <w:sz w:val="24"/>
                <w:szCs w:val="24"/>
              </w:rPr>
            </w:pPr>
          </w:p>
          <w:p w14:paraId="6DE8F547" w14:textId="77777777" w:rsidR="00573243" w:rsidRDefault="00573243" w:rsidP="00AC4714">
            <w:pPr>
              <w:rPr>
                <w:rFonts w:ascii="Times New Roman" w:hAnsi="Times New Roman" w:cs="Times New Roman"/>
                <w:color w:val="EE0000"/>
                <w:sz w:val="24"/>
                <w:szCs w:val="24"/>
              </w:rPr>
            </w:pPr>
          </w:p>
          <w:p w14:paraId="063819AB" w14:textId="77777777" w:rsidR="00573243" w:rsidRDefault="00573243" w:rsidP="00AC4714">
            <w:pPr>
              <w:rPr>
                <w:rFonts w:ascii="Times New Roman" w:hAnsi="Times New Roman" w:cs="Times New Roman"/>
                <w:color w:val="EE0000"/>
                <w:sz w:val="24"/>
                <w:szCs w:val="24"/>
              </w:rPr>
            </w:pPr>
          </w:p>
          <w:p w14:paraId="1E078E8E" w14:textId="77777777" w:rsidR="00573243" w:rsidRDefault="00573243" w:rsidP="00AC4714">
            <w:pPr>
              <w:rPr>
                <w:rFonts w:ascii="Times New Roman" w:hAnsi="Times New Roman" w:cs="Times New Roman"/>
                <w:color w:val="EE0000"/>
                <w:sz w:val="24"/>
                <w:szCs w:val="24"/>
              </w:rPr>
            </w:pPr>
          </w:p>
          <w:p w14:paraId="1E22A552" w14:textId="77777777" w:rsidR="00573243" w:rsidRDefault="00573243" w:rsidP="00AC4714">
            <w:pPr>
              <w:rPr>
                <w:rFonts w:ascii="Times New Roman" w:hAnsi="Times New Roman" w:cs="Times New Roman"/>
                <w:color w:val="EE0000"/>
                <w:sz w:val="24"/>
                <w:szCs w:val="24"/>
              </w:rPr>
            </w:pPr>
          </w:p>
          <w:p w14:paraId="015011C9" w14:textId="77777777" w:rsidR="00573243" w:rsidRDefault="00573243" w:rsidP="00AC4714">
            <w:pPr>
              <w:rPr>
                <w:rFonts w:ascii="Times New Roman" w:hAnsi="Times New Roman" w:cs="Times New Roman"/>
                <w:color w:val="EE0000"/>
                <w:sz w:val="24"/>
                <w:szCs w:val="24"/>
              </w:rPr>
            </w:pPr>
          </w:p>
          <w:p w14:paraId="2572FD46" w14:textId="77777777" w:rsidR="00573243" w:rsidRDefault="00573243" w:rsidP="00AC4714">
            <w:pPr>
              <w:rPr>
                <w:rFonts w:ascii="Times New Roman" w:hAnsi="Times New Roman" w:cs="Times New Roman"/>
                <w:color w:val="EE0000"/>
                <w:sz w:val="24"/>
                <w:szCs w:val="24"/>
              </w:rPr>
            </w:pPr>
          </w:p>
          <w:p w14:paraId="74435A23" w14:textId="77777777" w:rsidR="00573243" w:rsidRDefault="00573243" w:rsidP="00AC4714">
            <w:pPr>
              <w:rPr>
                <w:rFonts w:ascii="Times New Roman" w:hAnsi="Times New Roman" w:cs="Times New Roman"/>
                <w:color w:val="EE0000"/>
                <w:sz w:val="24"/>
                <w:szCs w:val="24"/>
              </w:rPr>
            </w:pPr>
          </w:p>
          <w:p w14:paraId="4E7AB791" w14:textId="77777777" w:rsidR="00573243" w:rsidRDefault="00573243" w:rsidP="00AC4714">
            <w:pPr>
              <w:rPr>
                <w:rFonts w:ascii="Times New Roman" w:hAnsi="Times New Roman" w:cs="Times New Roman"/>
                <w:color w:val="EE0000"/>
                <w:sz w:val="24"/>
                <w:szCs w:val="24"/>
              </w:rPr>
            </w:pPr>
          </w:p>
          <w:p w14:paraId="586DB483" w14:textId="77777777" w:rsidR="00573243" w:rsidRDefault="00573243" w:rsidP="00AC4714">
            <w:pPr>
              <w:rPr>
                <w:rFonts w:ascii="Times New Roman" w:hAnsi="Times New Roman" w:cs="Times New Roman"/>
                <w:color w:val="EE0000"/>
                <w:sz w:val="24"/>
                <w:szCs w:val="24"/>
              </w:rPr>
            </w:pPr>
          </w:p>
          <w:p w14:paraId="034E8CD0" w14:textId="77777777" w:rsidR="00573243" w:rsidRDefault="00573243" w:rsidP="00AC4714">
            <w:pPr>
              <w:rPr>
                <w:rFonts w:ascii="Times New Roman" w:hAnsi="Times New Roman" w:cs="Times New Roman"/>
                <w:color w:val="EE0000"/>
                <w:sz w:val="24"/>
                <w:szCs w:val="24"/>
              </w:rPr>
            </w:pPr>
          </w:p>
          <w:p w14:paraId="087650EC" w14:textId="77777777" w:rsidR="00573243" w:rsidRDefault="00573243" w:rsidP="00AC4714">
            <w:pPr>
              <w:rPr>
                <w:rFonts w:ascii="Times New Roman" w:hAnsi="Times New Roman" w:cs="Times New Roman"/>
                <w:color w:val="EE0000"/>
                <w:sz w:val="24"/>
                <w:szCs w:val="24"/>
              </w:rPr>
            </w:pPr>
          </w:p>
          <w:p w14:paraId="4AE67339" w14:textId="77777777" w:rsidR="00573243" w:rsidRDefault="00573243" w:rsidP="00AC4714">
            <w:pPr>
              <w:rPr>
                <w:rFonts w:ascii="Times New Roman" w:hAnsi="Times New Roman" w:cs="Times New Roman"/>
                <w:color w:val="EE0000"/>
                <w:sz w:val="24"/>
                <w:szCs w:val="24"/>
              </w:rPr>
            </w:pPr>
          </w:p>
          <w:p w14:paraId="7B4923DD" w14:textId="77777777" w:rsidR="00573243" w:rsidRDefault="00573243" w:rsidP="00AC4714">
            <w:pPr>
              <w:rPr>
                <w:rFonts w:ascii="Times New Roman" w:hAnsi="Times New Roman" w:cs="Times New Roman"/>
                <w:color w:val="EE0000"/>
                <w:sz w:val="24"/>
                <w:szCs w:val="24"/>
              </w:rPr>
            </w:pPr>
          </w:p>
          <w:p w14:paraId="3CEDFED8" w14:textId="77777777" w:rsidR="00573243" w:rsidRDefault="00573243" w:rsidP="00AC4714">
            <w:pPr>
              <w:rPr>
                <w:rFonts w:ascii="Times New Roman" w:hAnsi="Times New Roman" w:cs="Times New Roman"/>
                <w:color w:val="EE0000"/>
                <w:sz w:val="24"/>
                <w:szCs w:val="24"/>
              </w:rPr>
            </w:pPr>
          </w:p>
          <w:p w14:paraId="3BBD2AF4" w14:textId="77777777" w:rsidR="00573243" w:rsidRDefault="00573243" w:rsidP="00AC4714">
            <w:pPr>
              <w:rPr>
                <w:rFonts w:ascii="Times New Roman" w:hAnsi="Times New Roman" w:cs="Times New Roman"/>
                <w:color w:val="EE0000"/>
                <w:sz w:val="24"/>
                <w:szCs w:val="24"/>
              </w:rPr>
            </w:pPr>
          </w:p>
          <w:p w14:paraId="35C72E55" w14:textId="77777777" w:rsidR="00573243" w:rsidRDefault="00573243" w:rsidP="00AC4714">
            <w:pPr>
              <w:rPr>
                <w:rFonts w:ascii="Times New Roman" w:hAnsi="Times New Roman" w:cs="Times New Roman"/>
                <w:color w:val="EE0000"/>
                <w:sz w:val="24"/>
                <w:szCs w:val="24"/>
              </w:rPr>
            </w:pPr>
          </w:p>
          <w:p w14:paraId="579B25D1" w14:textId="77777777" w:rsidR="00573243" w:rsidRDefault="00573243" w:rsidP="00AC4714">
            <w:pPr>
              <w:rPr>
                <w:rFonts w:ascii="Times New Roman" w:hAnsi="Times New Roman" w:cs="Times New Roman"/>
                <w:color w:val="EE0000"/>
                <w:sz w:val="24"/>
                <w:szCs w:val="24"/>
              </w:rPr>
            </w:pPr>
          </w:p>
          <w:p w14:paraId="78FAA2E1" w14:textId="77777777" w:rsidR="00573243" w:rsidRDefault="00573243" w:rsidP="00AC4714">
            <w:pPr>
              <w:rPr>
                <w:rFonts w:ascii="Times New Roman" w:hAnsi="Times New Roman" w:cs="Times New Roman"/>
                <w:color w:val="EE0000"/>
                <w:sz w:val="24"/>
                <w:szCs w:val="24"/>
              </w:rPr>
            </w:pPr>
          </w:p>
          <w:p w14:paraId="4B414421" w14:textId="77777777" w:rsidR="00573243" w:rsidRDefault="00573243" w:rsidP="00AC4714">
            <w:pPr>
              <w:rPr>
                <w:rFonts w:ascii="Times New Roman" w:hAnsi="Times New Roman" w:cs="Times New Roman"/>
                <w:color w:val="EE0000"/>
                <w:sz w:val="24"/>
                <w:szCs w:val="24"/>
              </w:rPr>
            </w:pPr>
          </w:p>
          <w:p w14:paraId="17B048C0" w14:textId="77777777" w:rsidR="00573243" w:rsidRDefault="00573243" w:rsidP="00AC4714">
            <w:pPr>
              <w:rPr>
                <w:rFonts w:ascii="Times New Roman" w:hAnsi="Times New Roman" w:cs="Times New Roman"/>
                <w:color w:val="EE0000"/>
                <w:sz w:val="24"/>
                <w:szCs w:val="24"/>
              </w:rPr>
            </w:pPr>
          </w:p>
          <w:p w14:paraId="1731654E" w14:textId="77777777" w:rsidR="00573243" w:rsidRDefault="00573243" w:rsidP="00AC4714">
            <w:pPr>
              <w:rPr>
                <w:rFonts w:ascii="Times New Roman" w:hAnsi="Times New Roman" w:cs="Times New Roman"/>
                <w:color w:val="EE0000"/>
                <w:sz w:val="24"/>
                <w:szCs w:val="24"/>
              </w:rPr>
            </w:pPr>
          </w:p>
          <w:p w14:paraId="1D913904" w14:textId="77777777" w:rsidR="00573243" w:rsidRDefault="00573243" w:rsidP="00AC4714">
            <w:pPr>
              <w:rPr>
                <w:rFonts w:ascii="Times New Roman" w:hAnsi="Times New Roman" w:cs="Times New Roman"/>
                <w:color w:val="EE0000"/>
                <w:sz w:val="24"/>
                <w:szCs w:val="24"/>
              </w:rPr>
            </w:pPr>
          </w:p>
          <w:p w14:paraId="60BD92B9" w14:textId="77777777" w:rsidR="00573243" w:rsidRDefault="00573243" w:rsidP="00AC4714">
            <w:pPr>
              <w:rPr>
                <w:rFonts w:ascii="Times New Roman" w:hAnsi="Times New Roman" w:cs="Times New Roman"/>
                <w:color w:val="EE0000"/>
                <w:sz w:val="24"/>
                <w:szCs w:val="24"/>
              </w:rPr>
            </w:pPr>
          </w:p>
          <w:p w14:paraId="56BB4178" w14:textId="77777777" w:rsidR="00573243" w:rsidRDefault="00573243" w:rsidP="00AC4714">
            <w:pPr>
              <w:rPr>
                <w:rFonts w:ascii="Times New Roman" w:hAnsi="Times New Roman" w:cs="Times New Roman"/>
                <w:color w:val="EE0000"/>
                <w:sz w:val="24"/>
                <w:szCs w:val="24"/>
              </w:rPr>
            </w:pPr>
          </w:p>
          <w:p w14:paraId="6211258D" w14:textId="77777777" w:rsidR="00573243" w:rsidRDefault="00573243" w:rsidP="00AC4714">
            <w:pPr>
              <w:rPr>
                <w:rFonts w:ascii="Times New Roman" w:hAnsi="Times New Roman" w:cs="Times New Roman"/>
                <w:color w:val="EE0000"/>
                <w:sz w:val="24"/>
                <w:szCs w:val="24"/>
              </w:rPr>
            </w:pPr>
          </w:p>
          <w:p w14:paraId="48616617" w14:textId="77777777" w:rsidR="00573243" w:rsidRDefault="00573243" w:rsidP="00AC4714">
            <w:pPr>
              <w:rPr>
                <w:rFonts w:ascii="Times New Roman" w:hAnsi="Times New Roman" w:cs="Times New Roman"/>
                <w:color w:val="EE0000"/>
                <w:sz w:val="24"/>
                <w:szCs w:val="24"/>
              </w:rPr>
            </w:pPr>
          </w:p>
          <w:p w14:paraId="33AFCF16" w14:textId="77777777" w:rsidR="00573243" w:rsidRDefault="00573243" w:rsidP="00AC4714">
            <w:pPr>
              <w:rPr>
                <w:rFonts w:ascii="Times New Roman" w:hAnsi="Times New Roman" w:cs="Times New Roman"/>
                <w:color w:val="EE0000"/>
                <w:sz w:val="24"/>
                <w:szCs w:val="24"/>
              </w:rPr>
            </w:pPr>
          </w:p>
          <w:p w14:paraId="24037BFB" w14:textId="77777777" w:rsidR="00573243" w:rsidRDefault="00573243" w:rsidP="00AC4714">
            <w:pPr>
              <w:rPr>
                <w:rFonts w:ascii="Times New Roman" w:hAnsi="Times New Roman" w:cs="Times New Roman"/>
                <w:color w:val="EE0000"/>
                <w:sz w:val="24"/>
                <w:szCs w:val="24"/>
              </w:rPr>
            </w:pPr>
          </w:p>
          <w:p w14:paraId="13B4F29A" w14:textId="77777777" w:rsidR="00573243" w:rsidRDefault="00573243" w:rsidP="00AC4714">
            <w:pPr>
              <w:rPr>
                <w:rFonts w:ascii="Times New Roman" w:hAnsi="Times New Roman" w:cs="Times New Roman"/>
                <w:color w:val="EE0000"/>
                <w:sz w:val="24"/>
                <w:szCs w:val="24"/>
              </w:rPr>
            </w:pPr>
          </w:p>
          <w:p w14:paraId="6548438F" w14:textId="77777777" w:rsidR="00573243" w:rsidRDefault="00573243" w:rsidP="00AC4714">
            <w:pPr>
              <w:rPr>
                <w:rFonts w:ascii="Times New Roman" w:hAnsi="Times New Roman" w:cs="Times New Roman"/>
                <w:color w:val="EE0000"/>
                <w:sz w:val="24"/>
                <w:szCs w:val="24"/>
              </w:rPr>
            </w:pPr>
          </w:p>
          <w:p w14:paraId="6BA122EE" w14:textId="77777777" w:rsidR="00573243" w:rsidRDefault="00573243" w:rsidP="00AC4714">
            <w:pPr>
              <w:rPr>
                <w:rFonts w:ascii="Times New Roman" w:hAnsi="Times New Roman" w:cs="Times New Roman"/>
                <w:color w:val="EE0000"/>
                <w:sz w:val="24"/>
                <w:szCs w:val="24"/>
              </w:rPr>
            </w:pPr>
          </w:p>
          <w:p w14:paraId="06976E95" w14:textId="77777777" w:rsidR="00573243" w:rsidRDefault="00573243" w:rsidP="00AC4714">
            <w:pPr>
              <w:rPr>
                <w:rFonts w:ascii="Times New Roman" w:hAnsi="Times New Roman" w:cs="Times New Roman"/>
                <w:color w:val="EE0000"/>
                <w:sz w:val="24"/>
                <w:szCs w:val="24"/>
              </w:rPr>
            </w:pPr>
          </w:p>
          <w:p w14:paraId="36928301" w14:textId="77777777" w:rsidR="00573243" w:rsidRDefault="00573243" w:rsidP="00AC4714">
            <w:pPr>
              <w:rPr>
                <w:rFonts w:ascii="Times New Roman" w:hAnsi="Times New Roman" w:cs="Times New Roman"/>
                <w:color w:val="EE0000"/>
                <w:sz w:val="24"/>
                <w:szCs w:val="24"/>
              </w:rPr>
            </w:pPr>
          </w:p>
          <w:p w14:paraId="1DE3B3AF" w14:textId="77777777" w:rsidR="00573243" w:rsidRDefault="00573243" w:rsidP="00AC4714">
            <w:pPr>
              <w:rPr>
                <w:rFonts w:ascii="Times New Roman" w:hAnsi="Times New Roman" w:cs="Times New Roman"/>
                <w:color w:val="EE0000"/>
                <w:sz w:val="24"/>
                <w:szCs w:val="24"/>
              </w:rPr>
            </w:pPr>
          </w:p>
          <w:p w14:paraId="63B635B2" w14:textId="77777777" w:rsidR="00573243" w:rsidRDefault="00573243" w:rsidP="00AC4714">
            <w:pPr>
              <w:rPr>
                <w:rFonts w:ascii="Times New Roman" w:hAnsi="Times New Roman" w:cs="Times New Roman"/>
                <w:color w:val="EE0000"/>
                <w:sz w:val="24"/>
                <w:szCs w:val="24"/>
              </w:rPr>
            </w:pPr>
          </w:p>
          <w:p w14:paraId="359DF757" w14:textId="77777777" w:rsidR="00573243" w:rsidRDefault="00573243" w:rsidP="00AC4714">
            <w:pPr>
              <w:rPr>
                <w:rFonts w:ascii="Times New Roman" w:hAnsi="Times New Roman" w:cs="Times New Roman"/>
                <w:color w:val="EE0000"/>
                <w:sz w:val="24"/>
                <w:szCs w:val="24"/>
              </w:rPr>
            </w:pPr>
          </w:p>
          <w:p w14:paraId="4A93E45D" w14:textId="77777777" w:rsidR="00573243" w:rsidRDefault="00573243" w:rsidP="00AC4714">
            <w:pPr>
              <w:rPr>
                <w:rFonts w:ascii="Times New Roman" w:hAnsi="Times New Roman" w:cs="Times New Roman"/>
                <w:color w:val="EE0000"/>
                <w:sz w:val="24"/>
                <w:szCs w:val="24"/>
              </w:rPr>
            </w:pPr>
          </w:p>
          <w:p w14:paraId="4904FF54" w14:textId="77777777" w:rsidR="00573243" w:rsidRDefault="00573243" w:rsidP="00AC4714">
            <w:pPr>
              <w:rPr>
                <w:rFonts w:ascii="Times New Roman" w:hAnsi="Times New Roman" w:cs="Times New Roman"/>
                <w:color w:val="EE0000"/>
                <w:sz w:val="24"/>
                <w:szCs w:val="24"/>
              </w:rPr>
            </w:pPr>
          </w:p>
          <w:p w14:paraId="010D5163" w14:textId="77777777" w:rsidR="00573243" w:rsidRDefault="00573243" w:rsidP="00AC4714">
            <w:pPr>
              <w:rPr>
                <w:rFonts w:ascii="Times New Roman" w:hAnsi="Times New Roman" w:cs="Times New Roman"/>
                <w:color w:val="EE0000"/>
                <w:sz w:val="24"/>
                <w:szCs w:val="24"/>
              </w:rPr>
            </w:pPr>
          </w:p>
          <w:p w14:paraId="23FAC49A" w14:textId="77777777" w:rsidR="00573243" w:rsidRDefault="00573243" w:rsidP="00AC4714">
            <w:pPr>
              <w:rPr>
                <w:rFonts w:ascii="Times New Roman" w:hAnsi="Times New Roman" w:cs="Times New Roman"/>
                <w:color w:val="EE0000"/>
                <w:sz w:val="24"/>
                <w:szCs w:val="24"/>
              </w:rPr>
            </w:pPr>
          </w:p>
          <w:p w14:paraId="68A248D9" w14:textId="77777777" w:rsidR="00573243" w:rsidRDefault="00573243" w:rsidP="00AC4714">
            <w:pPr>
              <w:rPr>
                <w:rFonts w:ascii="Times New Roman" w:hAnsi="Times New Roman" w:cs="Times New Roman"/>
                <w:color w:val="EE0000"/>
                <w:sz w:val="24"/>
                <w:szCs w:val="24"/>
              </w:rPr>
            </w:pPr>
          </w:p>
          <w:p w14:paraId="684D21F1" w14:textId="77777777" w:rsidR="00573243" w:rsidRDefault="00573243" w:rsidP="00AC4714">
            <w:pPr>
              <w:rPr>
                <w:rFonts w:ascii="Times New Roman" w:hAnsi="Times New Roman" w:cs="Times New Roman"/>
                <w:color w:val="EE0000"/>
                <w:sz w:val="24"/>
                <w:szCs w:val="24"/>
              </w:rPr>
            </w:pPr>
          </w:p>
          <w:p w14:paraId="3AB6F5BC" w14:textId="77777777" w:rsidR="00573243" w:rsidRDefault="00573243" w:rsidP="00AC4714">
            <w:pPr>
              <w:rPr>
                <w:rFonts w:ascii="Times New Roman" w:hAnsi="Times New Roman" w:cs="Times New Roman"/>
                <w:color w:val="EE0000"/>
                <w:sz w:val="24"/>
                <w:szCs w:val="24"/>
              </w:rPr>
            </w:pPr>
          </w:p>
          <w:p w14:paraId="06FD200C" w14:textId="77777777" w:rsidR="00573243" w:rsidRDefault="00573243" w:rsidP="00AC4714">
            <w:pPr>
              <w:rPr>
                <w:rFonts w:ascii="Times New Roman" w:hAnsi="Times New Roman" w:cs="Times New Roman"/>
                <w:color w:val="EE0000"/>
                <w:sz w:val="24"/>
                <w:szCs w:val="24"/>
              </w:rPr>
            </w:pPr>
          </w:p>
          <w:p w14:paraId="52D46FFC" w14:textId="77777777" w:rsidR="00573243" w:rsidRDefault="00573243" w:rsidP="00AC4714">
            <w:pPr>
              <w:rPr>
                <w:rFonts w:ascii="Times New Roman" w:hAnsi="Times New Roman" w:cs="Times New Roman"/>
                <w:color w:val="EE0000"/>
                <w:sz w:val="24"/>
                <w:szCs w:val="24"/>
              </w:rPr>
            </w:pPr>
          </w:p>
          <w:p w14:paraId="2F2EDBC7" w14:textId="77777777" w:rsidR="00573243" w:rsidRDefault="00573243" w:rsidP="00AC4714">
            <w:pPr>
              <w:rPr>
                <w:rFonts w:ascii="Times New Roman" w:hAnsi="Times New Roman" w:cs="Times New Roman"/>
                <w:color w:val="EE0000"/>
                <w:sz w:val="24"/>
                <w:szCs w:val="24"/>
              </w:rPr>
            </w:pPr>
          </w:p>
          <w:p w14:paraId="54463F0B" w14:textId="77777777" w:rsidR="00573243" w:rsidRDefault="00573243" w:rsidP="00AC4714">
            <w:pPr>
              <w:rPr>
                <w:rFonts w:ascii="Times New Roman" w:hAnsi="Times New Roman" w:cs="Times New Roman"/>
                <w:color w:val="EE0000"/>
                <w:sz w:val="24"/>
                <w:szCs w:val="24"/>
              </w:rPr>
            </w:pPr>
          </w:p>
          <w:p w14:paraId="223CD7A7" w14:textId="77777777" w:rsidR="00573243" w:rsidRDefault="00573243" w:rsidP="00AC4714">
            <w:pPr>
              <w:rPr>
                <w:rFonts w:ascii="Times New Roman" w:hAnsi="Times New Roman" w:cs="Times New Roman"/>
                <w:color w:val="EE0000"/>
                <w:sz w:val="24"/>
                <w:szCs w:val="24"/>
              </w:rPr>
            </w:pPr>
          </w:p>
          <w:p w14:paraId="4A74D4FD" w14:textId="77777777" w:rsidR="00573243" w:rsidRDefault="00573243" w:rsidP="00AC4714">
            <w:pPr>
              <w:rPr>
                <w:rFonts w:ascii="Times New Roman" w:hAnsi="Times New Roman" w:cs="Times New Roman"/>
                <w:color w:val="EE0000"/>
                <w:sz w:val="24"/>
                <w:szCs w:val="24"/>
              </w:rPr>
            </w:pPr>
          </w:p>
          <w:p w14:paraId="66CDEDCD" w14:textId="77777777" w:rsidR="00573243" w:rsidRDefault="00573243" w:rsidP="00AC4714">
            <w:pPr>
              <w:rPr>
                <w:rFonts w:ascii="Times New Roman" w:hAnsi="Times New Roman" w:cs="Times New Roman"/>
                <w:color w:val="EE0000"/>
                <w:sz w:val="24"/>
                <w:szCs w:val="24"/>
              </w:rPr>
            </w:pPr>
          </w:p>
          <w:p w14:paraId="06D05040" w14:textId="77777777" w:rsidR="00573243" w:rsidRDefault="00573243" w:rsidP="00AC4714">
            <w:pPr>
              <w:rPr>
                <w:rFonts w:ascii="Times New Roman" w:hAnsi="Times New Roman" w:cs="Times New Roman"/>
                <w:color w:val="EE0000"/>
                <w:sz w:val="24"/>
                <w:szCs w:val="24"/>
              </w:rPr>
            </w:pPr>
          </w:p>
          <w:p w14:paraId="18B68265" w14:textId="77777777" w:rsidR="00573243" w:rsidRDefault="00573243" w:rsidP="00AC4714">
            <w:pPr>
              <w:rPr>
                <w:rFonts w:ascii="Times New Roman" w:hAnsi="Times New Roman" w:cs="Times New Roman"/>
                <w:color w:val="EE0000"/>
                <w:sz w:val="24"/>
                <w:szCs w:val="24"/>
              </w:rPr>
            </w:pPr>
          </w:p>
          <w:p w14:paraId="3D44F03D" w14:textId="77777777" w:rsidR="00573243" w:rsidRDefault="00573243" w:rsidP="00AC4714">
            <w:pPr>
              <w:rPr>
                <w:rFonts w:ascii="Times New Roman" w:hAnsi="Times New Roman" w:cs="Times New Roman"/>
                <w:color w:val="EE0000"/>
                <w:sz w:val="24"/>
                <w:szCs w:val="24"/>
              </w:rPr>
            </w:pPr>
          </w:p>
          <w:p w14:paraId="44526BB1" w14:textId="77777777" w:rsidR="00573243" w:rsidRDefault="00573243" w:rsidP="00AC4714">
            <w:pPr>
              <w:rPr>
                <w:rFonts w:ascii="Times New Roman" w:hAnsi="Times New Roman" w:cs="Times New Roman"/>
                <w:color w:val="EE0000"/>
                <w:sz w:val="24"/>
                <w:szCs w:val="24"/>
              </w:rPr>
            </w:pPr>
          </w:p>
          <w:p w14:paraId="2177EF38" w14:textId="77777777" w:rsidR="00573243" w:rsidRDefault="00573243" w:rsidP="00AC4714">
            <w:pPr>
              <w:rPr>
                <w:rFonts w:ascii="Times New Roman" w:hAnsi="Times New Roman" w:cs="Times New Roman"/>
                <w:color w:val="EE0000"/>
                <w:sz w:val="24"/>
                <w:szCs w:val="24"/>
              </w:rPr>
            </w:pPr>
          </w:p>
          <w:p w14:paraId="3B9495A5" w14:textId="77777777" w:rsidR="00573243" w:rsidRDefault="00573243" w:rsidP="00AC4714">
            <w:pPr>
              <w:rPr>
                <w:rFonts w:ascii="Times New Roman" w:hAnsi="Times New Roman" w:cs="Times New Roman"/>
                <w:color w:val="EE0000"/>
                <w:sz w:val="24"/>
                <w:szCs w:val="24"/>
              </w:rPr>
            </w:pPr>
          </w:p>
          <w:p w14:paraId="2F8F76DD" w14:textId="77777777" w:rsidR="00573243" w:rsidRDefault="00573243" w:rsidP="00AC4714">
            <w:pPr>
              <w:rPr>
                <w:rFonts w:ascii="Times New Roman" w:hAnsi="Times New Roman" w:cs="Times New Roman"/>
                <w:color w:val="EE0000"/>
                <w:sz w:val="24"/>
                <w:szCs w:val="24"/>
              </w:rPr>
            </w:pPr>
          </w:p>
          <w:p w14:paraId="19C95620" w14:textId="77777777" w:rsidR="00573243" w:rsidRDefault="00573243" w:rsidP="00AC4714">
            <w:pPr>
              <w:rPr>
                <w:rFonts w:ascii="Times New Roman" w:hAnsi="Times New Roman" w:cs="Times New Roman"/>
                <w:color w:val="EE0000"/>
                <w:sz w:val="24"/>
                <w:szCs w:val="24"/>
              </w:rPr>
            </w:pPr>
          </w:p>
          <w:p w14:paraId="1AD1F257" w14:textId="77777777" w:rsidR="00573243" w:rsidRDefault="00573243" w:rsidP="00AC4714">
            <w:pPr>
              <w:rPr>
                <w:rFonts w:ascii="Times New Roman" w:hAnsi="Times New Roman" w:cs="Times New Roman"/>
                <w:color w:val="EE0000"/>
                <w:sz w:val="24"/>
                <w:szCs w:val="24"/>
              </w:rPr>
            </w:pPr>
          </w:p>
          <w:p w14:paraId="61BF24E3" w14:textId="77777777" w:rsidR="00573243" w:rsidRDefault="00573243" w:rsidP="00AC4714">
            <w:pPr>
              <w:rPr>
                <w:rFonts w:ascii="Times New Roman" w:hAnsi="Times New Roman" w:cs="Times New Roman"/>
                <w:color w:val="EE0000"/>
                <w:sz w:val="24"/>
                <w:szCs w:val="24"/>
              </w:rPr>
            </w:pPr>
          </w:p>
          <w:p w14:paraId="2983B9F6" w14:textId="77777777" w:rsidR="00573243" w:rsidRDefault="00573243" w:rsidP="00AC4714">
            <w:pPr>
              <w:rPr>
                <w:rFonts w:ascii="Times New Roman" w:hAnsi="Times New Roman" w:cs="Times New Roman"/>
                <w:color w:val="EE0000"/>
                <w:sz w:val="24"/>
                <w:szCs w:val="24"/>
              </w:rPr>
            </w:pPr>
          </w:p>
          <w:p w14:paraId="37E8B19F" w14:textId="77777777" w:rsidR="00573243" w:rsidRDefault="00573243" w:rsidP="00AC4714">
            <w:pPr>
              <w:rPr>
                <w:rFonts w:ascii="Times New Roman" w:hAnsi="Times New Roman" w:cs="Times New Roman"/>
                <w:color w:val="EE0000"/>
                <w:sz w:val="24"/>
                <w:szCs w:val="24"/>
              </w:rPr>
            </w:pPr>
          </w:p>
          <w:p w14:paraId="29147127" w14:textId="77777777" w:rsidR="00573243" w:rsidRDefault="00573243" w:rsidP="00AC4714">
            <w:pPr>
              <w:rPr>
                <w:rFonts w:ascii="Times New Roman" w:hAnsi="Times New Roman" w:cs="Times New Roman"/>
                <w:color w:val="EE0000"/>
                <w:sz w:val="24"/>
                <w:szCs w:val="24"/>
              </w:rPr>
            </w:pPr>
          </w:p>
          <w:p w14:paraId="5C8A1ABF" w14:textId="77777777" w:rsidR="00573243" w:rsidRDefault="00573243" w:rsidP="00AC4714">
            <w:pPr>
              <w:rPr>
                <w:rFonts w:ascii="Times New Roman" w:hAnsi="Times New Roman" w:cs="Times New Roman"/>
                <w:color w:val="EE0000"/>
                <w:sz w:val="24"/>
                <w:szCs w:val="24"/>
              </w:rPr>
            </w:pPr>
          </w:p>
          <w:p w14:paraId="24FC1EE6" w14:textId="77777777" w:rsidR="00573243" w:rsidRDefault="00573243" w:rsidP="00AC4714">
            <w:pPr>
              <w:rPr>
                <w:rFonts w:ascii="Times New Roman" w:hAnsi="Times New Roman" w:cs="Times New Roman"/>
                <w:color w:val="EE0000"/>
                <w:sz w:val="24"/>
                <w:szCs w:val="24"/>
              </w:rPr>
            </w:pPr>
          </w:p>
          <w:p w14:paraId="0D440832" w14:textId="77777777" w:rsidR="00573243" w:rsidRDefault="00573243" w:rsidP="00AC4714">
            <w:pPr>
              <w:rPr>
                <w:rFonts w:ascii="Times New Roman" w:hAnsi="Times New Roman" w:cs="Times New Roman"/>
                <w:color w:val="EE0000"/>
                <w:sz w:val="24"/>
                <w:szCs w:val="24"/>
              </w:rPr>
            </w:pPr>
          </w:p>
          <w:p w14:paraId="10813394" w14:textId="77777777" w:rsidR="00573243" w:rsidRDefault="00573243" w:rsidP="0072616C">
            <w:pPr>
              <w:rPr>
                <w:rFonts w:ascii="Times New Roman" w:hAnsi="Times New Roman" w:cs="Times New Roman"/>
                <w:color w:val="EE0000"/>
                <w:sz w:val="24"/>
                <w:szCs w:val="24"/>
              </w:rPr>
            </w:pPr>
          </w:p>
          <w:p w14:paraId="58A050FD" w14:textId="77777777" w:rsidR="00573243" w:rsidRDefault="00573243" w:rsidP="0072616C">
            <w:pPr>
              <w:rPr>
                <w:rFonts w:ascii="Times New Roman" w:hAnsi="Times New Roman" w:cs="Times New Roman"/>
                <w:color w:val="EE0000"/>
                <w:sz w:val="24"/>
                <w:szCs w:val="24"/>
              </w:rPr>
            </w:pPr>
          </w:p>
          <w:p w14:paraId="27F0ED9C" w14:textId="77777777" w:rsidR="00573243" w:rsidRDefault="00573243" w:rsidP="0072616C">
            <w:pPr>
              <w:rPr>
                <w:rFonts w:ascii="Times New Roman" w:hAnsi="Times New Roman" w:cs="Times New Roman"/>
                <w:color w:val="EE0000"/>
                <w:sz w:val="24"/>
                <w:szCs w:val="24"/>
              </w:rPr>
            </w:pPr>
          </w:p>
          <w:p w14:paraId="662B18B5" w14:textId="77777777" w:rsidR="00573243" w:rsidRDefault="00573243" w:rsidP="0072616C">
            <w:pPr>
              <w:rPr>
                <w:rFonts w:ascii="Times New Roman" w:hAnsi="Times New Roman" w:cs="Times New Roman"/>
                <w:color w:val="EE0000"/>
                <w:sz w:val="24"/>
                <w:szCs w:val="24"/>
              </w:rPr>
            </w:pPr>
          </w:p>
          <w:p w14:paraId="5C31F797" w14:textId="77777777" w:rsidR="00573243" w:rsidRDefault="00573243" w:rsidP="0072616C">
            <w:pPr>
              <w:rPr>
                <w:rFonts w:ascii="Times New Roman" w:hAnsi="Times New Roman" w:cs="Times New Roman"/>
                <w:color w:val="EE0000"/>
                <w:sz w:val="24"/>
                <w:szCs w:val="24"/>
              </w:rPr>
            </w:pPr>
          </w:p>
          <w:p w14:paraId="4DCA9C29" w14:textId="77777777" w:rsidR="00573243" w:rsidRDefault="00573243" w:rsidP="0072616C">
            <w:pPr>
              <w:rPr>
                <w:rFonts w:ascii="Times New Roman" w:hAnsi="Times New Roman" w:cs="Times New Roman"/>
                <w:color w:val="EE0000"/>
                <w:sz w:val="24"/>
                <w:szCs w:val="24"/>
              </w:rPr>
            </w:pPr>
          </w:p>
          <w:p w14:paraId="4EB08F3B" w14:textId="77777777" w:rsidR="00573243" w:rsidRDefault="00573243" w:rsidP="0072616C">
            <w:pPr>
              <w:rPr>
                <w:rFonts w:ascii="Times New Roman" w:hAnsi="Times New Roman" w:cs="Times New Roman"/>
                <w:color w:val="EE0000"/>
                <w:sz w:val="24"/>
                <w:szCs w:val="24"/>
              </w:rPr>
            </w:pPr>
          </w:p>
          <w:p w14:paraId="7B837958" w14:textId="555B0316" w:rsidR="00573243" w:rsidRDefault="00573243" w:rsidP="00953EA5">
            <w:pPr>
              <w:jc w:val="both"/>
              <w:rPr>
                <w:rFonts w:ascii="Times New Roman" w:eastAsia="Calibri" w:hAnsi="Times New Roman" w:cs="Times New Roman"/>
                <w:sz w:val="24"/>
                <w:szCs w:val="24"/>
                <w:lang w:val="en-US"/>
              </w:rPr>
            </w:pPr>
            <w:r w:rsidRPr="00C3535D">
              <w:rPr>
                <w:rFonts w:ascii="Times New Roman" w:hAnsi="Times New Roman" w:cs="Times New Roman"/>
                <w:b/>
                <w:sz w:val="24"/>
                <w:szCs w:val="24"/>
                <w:lang w:bidi="en-US"/>
              </w:rPr>
              <w:t>Nu se acceptă</w:t>
            </w:r>
            <w:r w:rsidRPr="00407844">
              <w:rPr>
                <w:rFonts w:ascii="Times New Roman" w:eastAsia="Calibri" w:hAnsi="Times New Roman" w:cs="Times New Roman"/>
                <w:sz w:val="24"/>
                <w:szCs w:val="24"/>
                <w:lang w:val="en-US"/>
              </w:rPr>
              <w:t xml:space="preserve"> suspend</w:t>
            </w:r>
            <w:r>
              <w:rPr>
                <w:rFonts w:ascii="Times New Roman" w:eastAsia="Calibri" w:hAnsi="Times New Roman" w:cs="Times New Roman"/>
                <w:sz w:val="24"/>
                <w:szCs w:val="24"/>
                <w:lang w:val="en-US"/>
              </w:rPr>
              <w:t>area</w:t>
            </w:r>
            <w:r w:rsidRPr="00407844">
              <w:rPr>
                <w:rFonts w:ascii="Times New Roman" w:eastAsia="Calibri" w:hAnsi="Times New Roman" w:cs="Times New Roman"/>
                <w:sz w:val="24"/>
                <w:szCs w:val="24"/>
                <w:lang w:val="en-US"/>
              </w:rPr>
              <w:t xml:space="preserve"> temporar</w:t>
            </w:r>
            <w:r>
              <w:rPr>
                <w:rFonts w:ascii="Times New Roman" w:eastAsia="Calibri" w:hAnsi="Times New Roman" w:cs="Times New Roman"/>
                <w:sz w:val="24"/>
                <w:szCs w:val="24"/>
                <w:lang w:val="en-US"/>
              </w:rPr>
              <w:t>ă</w:t>
            </w:r>
            <w:r w:rsidRPr="00407844">
              <w:rPr>
                <w:rFonts w:ascii="Times New Roman" w:eastAsia="Calibri" w:hAnsi="Times New Roman" w:cs="Times New Roman"/>
                <w:sz w:val="24"/>
                <w:szCs w:val="24"/>
                <w:lang w:val="en-US"/>
              </w:rPr>
              <w:t xml:space="preserve"> a procesului de racordare</w:t>
            </w:r>
            <w:r w:rsidR="004039A4">
              <w:rPr>
                <w:rFonts w:ascii="Times New Roman" w:eastAsia="Calibri" w:hAnsi="Times New Roman" w:cs="Times New Roman"/>
                <w:sz w:val="24"/>
                <w:szCs w:val="24"/>
                <w:lang w:val="en-US"/>
              </w:rPr>
              <w:t>.</w:t>
            </w:r>
          </w:p>
          <w:p w14:paraId="1C2AA742" w14:textId="77777777" w:rsidR="00573243" w:rsidRDefault="00573243" w:rsidP="00953EA5">
            <w:pPr>
              <w:jc w:val="both"/>
              <w:rPr>
                <w:rFonts w:ascii="Times New Roman" w:eastAsia="Calibri" w:hAnsi="Times New Roman" w:cs="Times New Roman"/>
                <w:sz w:val="24"/>
                <w:szCs w:val="24"/>
                <w:lang w:val="en-US"/>
              </w:rPr>
            </w:pPr>
          </w:p>
          <w:p w14:paraId="0034B170" w14:textId="4148CF14" w:rsidR="00573243" w:rsidRDefault="00573243" w:rsidP="00953EA5">
            <w:pPr>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În conformitate cu prevederile art. 25 și ale art. 44 alin. (11) din </w:t>
            </w:r>
            <w:r w:rsidRPr="00C13AA2">
              <w:rPr>
                <w:rFonts w:ascii="Times New Roman" w:eastAsia="Calibri" w:hAnsi="Times New Roman" w:cs="Times New Roman"/>
                <w:i/>
                <w:iCs/>
                <w:sz w:val="24"/>
                <w:szCs w:val="24"/>
                <w:lang w:val="en-US"/>
              </w:rPr>
              <w:t>Legea energiei electrice și a gazelor naturale nr. 123/2012</w:t>
            </w:r>
            <w:r>
              <w:rPr>
                <w:rFonts w:ascii="Times New Roman" w:eastAsia="Calibri" w:hAnsi="Times New Roman" w:cs="Times New Roman"/>
                <w:sz w:val="24"/>
                <w:szCs w:val="24"/>
                <w:lang w:val="en-US"/>
              </w:rPr>
              <w:t>, cu modificările și completările ulterioare, r</w:t>
            </w:r>
            <w:r w:rsidRPr="008B0617">
              <w:rPr>
                <w:rFonts w:ascii="Times New Roman" w:eastAsia="Calibri" w:hAnsi="Times New Roman" w:cs="Times New Roman"/>
                <w:sz w:val="24"/>
                <w:szCs w:val="24"/>
                <w:lang w:val="en-US"/>
              </w:rPr>
              <w:t xml:space="preserve">acordarea şi accesul la reţea </w:t>
            </w:r>
            <w:r w:rsidRPr="00C13AA2">
              <w:rPr>
                <w:rFonts w:ascii="Times New Roman" w:eastAsia="Calibri" w:hAnsi="Times New Roman" w:cs="Times New Roman"/>
                <w:sz w:val="24"/>
                <w:szCs w:val="24"/>
                <w:lang w:val="en-US"/>
              </w:rPr>
              <w:t xml:space="preserve">al </w:t>
            </w:r>
            <w:r w:rsidRPr="008B0617">
              <w:rPr>
                <w:rFonts w:ascii="Times New Roman" w:eastAsia="Calibri" w:hAnsi="Times New Roman" w:cs="Times New Roman"/>
                <w:sz w:val="24"/>
                <w:szCs w:val="24"/>
                <w:lang w:val="en-US"/>
              </w:rPr>
              <w:t>utilizatorilor</w:t>
            </w:r>
            <w:r w:rsidRPr="00C13AA2">
              <w:rPr>
                <w:rFonts w:ascii="Times New Roman" w:eastAsia="Calibri" w:hAnsi="Times New Roman" w:cs="Times New Roman"/>
                <w:sz w:val="24"/>
                <w:szCs w:val="24"/>
                <w:lang w:val="en-US"/>
              </w:rPr>
              <w:t xml:space="preserve"> </w:t>
            </w:r>
            <w:r w:rsidRPr="008B0617">
              <w:rPr>
                <w:rFonts w:ascii="Times New Roman" w:eastAsia="Calibri" w:hAnsi="Times New Roman" w:cs="Times New Roman"/>
                <w:sz w:val="24"/>
                <w:szCs w:val="24"/>
                <w:lang w:val="en-US"/>
              </w:rPr>
              <w:t>pot fi restricţionate</w:t>
            </w:r>
            <w:r>
              <w:rPr>
                <w:rFonts w:ascii="Times New Roman" w:eastAsia="Calibri" w:hAnsi="Times New Roman" w:cs="Times New Roman"/>
                <w:sz w:val="24"/>
                <w:szCs w:val="24"/>
                <w:lang w:val="en-US"/>
              </w:rPr>
              <w:t xml:space="preserve"> numai în condițiile prevăzute în lege. </w:t>
            </w:r>
          </w:p>
          <w:p w14:paraId="172EA83E" w14:textId="77777777" w:rsidR="00573243" w:rsidRDefault="00573243" w:rsidP="00953EA5">
            <w:pPr>
              <w:jc w:val="both"/>
              <w:rPr>
                <w:rFonts w:ascii="Times New Roman" w:hAnsi="Times New Roman" w:cs="Times New Roman"/>
                <w:color w:val="EE0000"/>
                <w:sz w:val="24"/>
                <w:szCs w:val="24"/>
              </w:rPr>
            </w:pPr>
          </w:p>
          <w:p w14:paraId="7652D97F" w14:textId="3F53F28B" w:rsidR="00573243" w:rsidRDefault="00573243" w:rsidP="00790993">
            <w:pPr>
              <w:jc w:val="both"/>
              <w:rPr>
                <w:rFonts w:ascii="Times New Roman" w:eastAsia="Calibri" w:hAnsi="Times New Roman" w:cs="Times New Roman"/>
                <w:sz w:val="24"/>
                <w:szCs w:val="24"/>
                <w:lang w:val="en-US"/>
              </w:rPr>
            </w:pPr>
            <w:r w:rsidRPr="00C3535D">
              <w:rPr>
                <w:rFonts w:ascii="Times New Roman" w:hAnsi="Times New Roman" w:cs="Times New Roman"/>
                <w:b/>
                <w:sz w:val="24"/>
                <w:szCs w:val="24"/>
                <w:lang w:bidi="en-US"/>
              </w:rPr>
              <w:t xml:space="preserve">Nu se acceptă </w:t>
            </w:r>
            <w:r w:rsidRPr="00407844">
              <w:rPr>
                <w:rFonts w:ascii="Times New Roman" w:eastAsia="Calibri" w:hAnsi="Times New Roman" w:cs="Times New Roman"/>
                <w:sz w:val="24"/>
                <w:szCs w:val="24"/>
                <w:lang w:val="en-US"/>
              </w:rPr>
              <w:t>amânarea</w:t>
            </w:r>
            <w:r>
              <w:rPr>
                <w:rFonts w:ascii="Times New Roman" w:eastAsia="Calibri" w:hAnsi="Times New Roman" w:cs="Times New Roman"/>
                <w:sz w:val="24"/>
                <w:szCs w:val="24"/>
                <w:lang w:val="en-US"/>
              </w:rPr>
              <w:t xml:space="preserve"> termenului de</w:t>
            </w:r>
            <w:r w:rsidRPr="00407844">
              <w:rPr>
                <w:rFonts w:ascii="Times New Roman" w:eastAsia="Calibri" w:hAnsi="Times New Roman" w:cs="Times New Roman"/>
                <w:sz w:val="24"/>
                <w:szCs w:val="24"/>
                <w:lang w:val="en-US"/>
              </w:rPr>
              <w:t xml:space="preserve"> </w:t>
            </w:r>
            <w:r>
              <w:rPr>
                <w:rFonts w:ascii="Times New Roman" w:eastAsia="Calibri" w:hAnsi="Times New Roman" w:cs="Times New Roman"/>
                <w:sz w:val="24"/>
                <w:szCs w:val="24"/>
                <w:lang w:val="en-US"/>
              </w:rPr>
              <w:t xml:space="preserve">intrare în vigoare a </w:t>
            </w:r>
            <w:r w:rsidR="004039A4" w:rsidRPr="004039A4">
              <w:rPr>
                <w:rFonts w:ascii="Times New Roman" w:eastAsia="Calibri" w:hAnsi="Times New Roman" w:cs="Times New Roman"/>
                <w:i/>
                <w:iCs/>
                <w:sz w:val="24"/>
                <w:szCs w:val="24"/>
                <w:lang w:val="en-US"/>
              </w:rPr>
              <w:t>M</w:t>
            </w:r>
            <w:r w:rsidRPr="004039A4">
              <w:rPr>
                <w:rFonts w:ascii="Times New Roman" w:eastAsia="Calibri" w:hAnsi="Times New Roman" w:cs="Times New Roman"/>
                <w:i/>
                <w:iCs/>
                <w:sz w:val="24"/>
                <w:szCs w:val="24"/>
                <w:lang w:val="en-US"/>
              </w:rPr>
              <w:t>etodologiei</w:t>
            </w:r>
            <w:r w:rsidR="004039A4">
              <w:rPr>
                <w:rFonts w:ascii="Times New Roman" w:eastAsia="Calibri" w:hAnsi="Times New Roman" w:cs="Times New Roman"/>
                <w:sz w:val="24"/>
                <w:szCs w:val="24"/>
                <w:lang w:val="en-US"/>
              </w:rPr>
              <w:t>.</w:t>
            </w:r>
          </w:p>
          <w:p w14:paraId="6CB2F5B2" w14:textId="77777777" w:rsidR="00573243" w:rsidRPr="00C3535D" w:rsidRDefault="00573243" w:rsidP="0072616C">
            <w:pPr>
              <w:rPr>
                <w:rFonts w:ascii="Times New Roman" w:hAnsi="Times New Roman" w:cs="Times New Roman"/>
                <w:b/>
                <w:sz w:val="24"/>
                <w:szCs w:val="24"/>
                <w:lang w:bidi="en-US"/>
              </w:rPr>
            </w:pPr>
          </w:p>
          <w:p w14:paraId="08BBC0D6" w14:textId="01AF04DA" w:rsidR="00573243" w:rsidRDefault="00573243" w:rsidP="00C173D6">
            <w:pPr>
              <w:jc w:val="both"/>
              <w:rPr>
                <w:rFonts w:ascii="Times New Roman" w:hAnsi="Times New Roman" w:cs="Times New Roman"/>
                <w:bCs/>
                <w:sz w:val="24"/>
                <w:szCs w:val="24"/>
              </w:rPr>
            </w:pPr>
            <w:r>
              <w:rPr>
                <w:rFonts w:ascii="Times New Roman" w:hAnsi="Times New Roman" w:cs="Times New Roman"/>
                <w:bCs/>
                <w:sz w:val="24"/>
                <w:szCs w:val="24"/>
              </w:rPr>
              <w:t xml:space="preserve">Termenul de intrare în vigoare a </w:t>
            </w:r>
            <w:r w:rsidR="004039A4" w:rsidRPr="004039A4">
              <w:rPr>
                <w:rFonts w:ascii="Times New Roman" w:hAnsi="Times New Roman" w:cs="Times New Roman"/>
                <w:bCs/>
                <w:i/>
                <w:iCs/>
                <w:sz w:val="24"/>
                <w:szCs w:val="24"/>
              </w:rPr>
              <w:t>M</w:t>
            </w:r>
            <w:r w:rsidRPr="004039A4">
              <w:rPr>
                <w:rFonts w:ascii="Times New Roman" w:hAnsi="Times New Roman" w:cs="Times New Roman"/>
                <w:bCs/>
                <w:i/>
                <w:iCs/>
                <w:sz w:val="24"/>
                <w:szCs w:val="24"/>
              </w:rPr>
              <w:t>etodologiei</w:t>
            </w:r>
            <w:r w:rsidR="00A94B65">
              <w:rPr>
                <w:rFonts w:ascii="Times New Roman" w:hAnsi="Times New Roman" w:cs="Times New Roman"/>
                <w:bCs/>
                <w:sz w:val="24"/>
                <w:szCs w:val="24"/>
              </w:rPr>
              <w:t xml:space="preserve"> (</w:t>
            </w:r>
            <w:r>
              <w:rPr>
                <w:rFonts w:ascii="Times New Roman" w:hAnsi="Times New Roman" w:cs="Times New Roman"/>
                <w:bCs/>
                <w:sz w:val="24"/>
                <w:szCs w:val="24"/>
              </w:rPr>
              <w:t xml:space="preserve">1 </w:t>
            </w:r>
            <w:r>
              <w:rPr>
                <w:rFonts w:ascii="Times New Roman" w:hAnsi="Times New Roman" w:cs="Times New Roman"/>
                <w:bCs/>
                <w:sz w:val="24"/>
                <w:szCs w:val="24"/>
              </w:rPr>
              <w:lastRenderedPageBreak/>
              <w:t>ianuarie 2026</w:t>
            </w:r>
            <w:r w:rsidR="00A94B65">
              <w:rPr>
                <w:rFonts w:ascii="Times New Roman" w:hAnsi="Times New Roman" w:cs="Times New Roman"/>
                <w:bCs/>
                <w:sz w:val="24"/>
                <w:szCs w:val="24"/>
              </w:rPr>
              <w:t>)</w:t>
            </w:r>
            <w:r>
              <w:rPr>
                <w:rFonts w:ascii="Times New Roman" w:hAnsi="Times New Roman" w:cs="Times New Roman"/>
                <w:bCs/>
                <w:sz w:val="24"/>
                <w:szCs w:val="24"/>
              </w:rPr>
              <w:t xml:space="preserve"> și prevederile acesteia se cunosc de la data de 2 august 2024, data intrării în vigoare a Ordinului ANRE nr. 53/2024. Prin urmare, a fost asigurată predictibilitatea și a existat o perioadă de timp suficientă pentru desfășurarea activităților necesare </w:t>
            </w:r>
            <w:r w:rsidRPr="00A31338">
              <w:rPr>
                <w:rFonts w:ascii="Times New Roman" w:hAnsi="Times New Roman" w:cs="Times New Roman"/>
                <w:bCs/>
                <w:sz w:val="24"/>
                <w:szCs w:val="24"/>
              </w:rPr>
              <w:t>implement</w:t>
            </w:r>
            <w:r>
              <w:rPr>
                <w:rFonts w:ascii="Times New Roman" w:hAnsi="Times New Roman" w:cs="Times New Roman"/>
                <w:bCs/>
                <w:sz w:val="24"/>
                <w:szCs w:val="24"/>
              </w:rPr>
              <w:t xml:space="preserve">ării </w:t>
            </w:r>
            <w:r w:rsidRPr="00A31338">
              <w:rPr>
                <w:rFonts w:ascii="Times New Roman" w:hAnsi="Times New Roman" w:cs="Times New Roman"/>
                <w:bCs/>
                <w:sz w:val="24"/>
                <w:szCs w:val="24"/>
              </w:rPr>
              <w:t>mecanismului de alocare a capacității</w:t>
            </w:r>
            <w:r w:rsidR="004039A4">
              <w:rPr>
                <w:rFonts w:ascii="Times New Roman" w:hAnsi="Times New Roman" w:cs="Times New Roman"/>
                <w:bCs/>
                <w:sz w:val="24"/>
                <w:szCs w:val="24"/>
              </w:rPr>
              <w:t>.</w:t>
            </w:r>
          </w:p>
          <w:p w14:paraId="0B365B99" w14:textId="77777777" w:rsidR="004039A4" w:rsidRDefault="004039A4" w:rsidP="00C173D6">
            <w:pPr>
              <w:jc w:val="both"/>
              <w:rPr>
                <w:rFonts w:ascii="Times New Roman" w:hAnsi="Times New Roman" w:cs="Times New Roman"/>
                <w:bCs/>
                <w:sz w:val="24"/>
                <w:szCs w:val="24"/>
              </w:rPr>
            </w:pPr>
          </w:p>
          <w:p w14:paraId="15A0572A" w14:textId="77777777" w:rsidR="004039A4" w:rsidRDefault="004039A4" w:rsidP="00C173D6">
            <w:pPr>
              <w:jc w:val="both"/>
              <w:rPr>
                <w:rFonts w:ascii="Times New Roman" w:hAnsi="Times New Roman" w:cs="Times New Roman"/>
                <w:bCs/>
                <w:sz w:val="24"/>
                <w:szCs w:val="24"/>
              </w:rPr>
            </w:pPr>
          </w:p>
          <w:p w14:paraId="0B018382" w14:textId="77777777" w:rsidR="004039A4" w:rsidRDefault="004039A4" w:rsidP="00C173D6">
            <w:pPr>
              <w:jc w:val="both"/>
              <w:rPr>
                <w:rFonts w:ascii="Times New Roman" w:hAnsi="Times New Roman" w:cs="Times New Roman"/>
                <w:bCs/>
                <w:sz w:val="24"/>
                <w:szCs w:val="24"/>
              </w:rPr>
            </w:pPr>
          </w:p>
          <w:p w14:paraId="3ED216B0" w14:textId="77777777" w:rsidR="004039A4" w:rsidRDefault="004039A4" w:rsidP="00C173D6">
            <w:pPr>
              <w:jc w:val="both"/>
              <w:rPr>
                <w:rFonts w:ascii="Times New Roman" w:hAnsi="Times New Roman" w:cs="Times New Roman"/>
                <w:bCs/>
                <w:sz w:val="24"/>
                <w:szCs w:val="24"/>
              </w:rPr>
            </w:pPr>
          </w:p>
          <w:p w14:paraId="21BE42B8" w14:textId="77777777" w:rsidR="004039A4" w:rsidRDefault="004039A4" w:rsidP="00C173D6">
            <w:pPr>
              <w:jc w:val="both"/>
              <w:rPr>
                <w:rFonts w:ascii="Times New Roman" w:hAnsi="Times New Roman" w:cs="Times New Roman"/>
                <w:bCs/>
                <w:sz w:val="24"/>
                <w:szCs w:val="24"/>
              </w:rPr>
            </w:pPr>
          </w:p>
          <w:p w14:paraId="26D2B49C" w14:textId="77777777" w:rsidR="004039A4" w:rsidRDefault="004039A4" w:rsidP="00C173D6">
            <w:pPr>
              <w:jc w:val="both"/>
              <w:rPr>
                <w:rFonts w:ascii="Times New Roman" w:hAnsi="Times New Roman" w:cs="Times New Roman"/>
                <w:bCs/>
                <w:sz w:val="24"/>
                <w:szCs w:val="24"/>
              </w:rPr>
            </w:pPr>
          </w:p>
          <w:p w14:paraId="2A2B27F3" w14:textId="77777777" w:rsidR="004039A4" w:rsidRDefault="004039A4" w:rsidP="00C173D6">
            <w:pPr>
              <w:jc w:val="both"/>
              <w:rPr>
                <w:rFonts w:ascii="Times New Roman" w:hAnsi="Times New Roman" w:cs="Times New Roman"/>
                <w:bCs/>
                <w:sz w:val="24"/>
                <w:szCs w:val="24"/>
              </w:rPr>
            </w:pPr>
          </w:p>
          <w:p w14:paraId="5B6872D4" w14:textId="77777777" w:rsidR="004039A4" w:rsidRDefault="004039A4" w:rsidP="00C173D6">
            <w:pPr>
              <w:jc w:val="both"/>
              <w:rPr>
                <w:rFonts w:ascii="Times New Roman" w:hAnsi="Times New Roman" w:cs="Times New Roman"/>
                <w:bCs/>
                <w:sz w:val="24"/>
                <w:szCs w:val="24"/>
              </w:rPr>
            </w:pPr>
          </w:p>
          <w:p w14:paraId="0CD3DF43" w14:textId="77777777" w:rsidR="004039A4" w:rsidRDefault="004039A4" w:rsidP="00C173D6">
            <w:pPr>
              <w:jc w:val="both"/>
              <w:rPr>
                <w:rFonts w:ascii="Times New Roman" w:hAnsi="Times New Roman" w:cs="Times New Roman"/>
                <w:bCs/>
                <w:sz w:val="24"/>
                <w:szCs w:val="24"/>
              </w:rPr>
            </w:pPr>
          </w:p>
          <w:p w14:paraId="57D1C63D" w14:textId="77777777" w:rsidR="00573243" w:rsidRDefault="00573243" w:rsidP="00AC4714">
            <w:pPr>
              <w:rPr>
                <w:rFonts w:ascii="Times New Roman" w:hAnsi="Times New Roman" w:cs="Times New Roman"/>
                <w:bCs/>
                <w:sz w:val="24"/>
                <w:szCs w:val="24"/>
              </w:rPr>
            </w:pPr>
          </w:p>
          <w:p w14:paraId="21FF6911" w14:textId="77777777" w:rsidR="00F7409F" w:rsidRDefault="00F7409F" w:rsidP="00AC4714">
            <w:pPr>
              <w:rPr>
                <w:rFonts w:ascii="Times New Roman" w:hAnsi="Times New Roman" w:cs="Times New Roman"/>
                <w:bCs/>
                <w:sz w:val="24"/>
                <w:szCs w:val="24"/>
              </w:rPr>
            </w:pPr>
          </w:p>
          <w:p w14:paraId="4E994681" w14:textId="77777777" w:rsidR="00F7409F" w:rsidRDefault="00F7409F" w:rsidP="00AC4714">
            <w:pPr>
              <w:rPr>
                <w:rFonts w:ascii="Times New Roman" w:hAnsi="Times New Roman" w:cs="Times New Roman"/>
                <w:bCs/>
                <w:sz w:val="24"/>
                <w:szCs w:val="24"/>
              </w:rPr>
            </w:pPr>
          </w:p>
          <w:p w14:paraId="54878483" w14:textId="77777777" w:rsidR="00F7409F" w:rsidRDefault="00F7409F" w:rsidP="00AC4714">
            <w:pPr>
              <w:rPr>
                <w:rFonts w:ascii="Times New Roman" w:hAnsi="Times New Roman" w:cs="Times New Roman"/>
                <w:bCs/>
                <w:sz w:val="24"/>
                <w:szCs w:val="24"/>
              </w:rPr>
            </w:pPr>
          </w:p>
          <w:p w14:paraId="2FF25608" w14:textId="77777777" w:rsidR="00F7409F" w:rsidRDefault="00F7409F" w:rsidP="00AC4714">
            <w:pPr>
              <w:rPr>
                <w:rFonts w:ascii="Times New Roman" w:hAnsi="Times New Roman" w:cs="Times New Roman"/>
                <w:bCs/>
                <w:sz w:val="24"/>
                <w:szCs w:val="24"/>
              </w:rPr>
            </w:pPr>
          </w:p>
          <w:p w14:paraId="39180960" w14:textId="77777777" w:rsidR="00F7409F" w:rsidRDefault="00F7409F" w:rsidP="00AC4714">
            <w:pPr>
              <w:rPr>
                <w:rFonts w:ascii="Times New Roman" w:hAnsi="Times New Roman" w:cs="Times New Roman"/>
                <w:bCs/>
                <w:sz w:val="24"/>
                <w:szCs w:val="24"/>
              </w:rPr>
            </w:pPr>
          </w:p>
          <w:p w14:paraId="491A13E9" w14:textId="77777777" w:rsidR="00F7409F" w:rsidRDefault="00F7409F" w:rsidP="00AC4714">
            <w:pPr>
              <w:rPr>
                <w:rFonts w:ascii="Times New Roman" w:hAnsi="Times New Roman" w:cs="Times New Roman"/>
                <w:bCs/>
                <w:sz w:val="24"/>
                <w:szCs w:val="24"/>
              </w:rPr>
            </w:pPr>
          </w:p>
          <w:p w14:paraId="4F93122F" w14:textId="77777777" w:rsidR="00F7409F" w:rsidRDefault="00F7409F" w:rsidP="00AC4714">
            <w:pPr>
              <w:rPr>
                <w:rFonts w:ascii="Times New Roman" w:hAnsi="Times New Roman" w:cs="Times New Roman"/>
                <w:sz w:val="24"/>
                <w:szCs w:val="24"/>
              </w:rPr>
            </w:pPr>
          </w:p>
          <w:p w14:paraId="5664FA74" w14:textId="77777777" w:rsidR="00FB578F" w:rsidRDefault="00FB578F" w:rsidP="004039A4">
            <w:pPr>
              <w:jc w:val="both"/>
              <w:rPr>
                <w:rFonts w:ascii="Times New Roman" w:hAnsi="Times New Roman" w:cs="Times New Roman"/>
                <w:sz w:val="24"/>
                <w:szCs w:val="24"/>
              </w:rPr>
            </w:pPr>
          </w:p>
          <w:p w14:paraId="0BEA37E8" w14:textId="5162CD26" w:rsidR="00573243" w:rsidRPr="004039A4" w:rsidRDefault="00573243" w:rsidP="004039A4">
            <w:pPr>
              <w:jc w:val="both"/>
              <w:rPr>
                <w:rFonts w:ascii="Times New Roman" w:hAnsi="Times New Roman" w:cs="Times New Roman"/>
                <w:sz w:val="24"/>
                <w:szCs w:val="24"/>
              </w:rPr>
            </w:pPr>
            <w:r>
              <w:rPr>
                <w:rFonts w:ascii="Times New Roman" w:hAnsi="Times New Roman" w:cs="Times New Roman"/>
                <w:sz w:val="24"/>
                <w:szCs w:val="24"/>
              </w:rPr>
              <w:t xml:space="preserve">Referitor la solicitările de la aceste puncte, clarificăm </w:t>
            </w:r>
            <w:r w:rsidR="004039A4">
              <w:rPr>
                <w:rFonts w:ascii="Times New Roman" w:hAnsi="Times New Roman" w:cs="Times New Roman"/>
                <w:sz w:val="24"/>
                <w:szCs w:val="24"/>
              </w:rPr>
              <w:t>că l</w:t>
            </w:r>
            <w:r w:rsidRPr="000175B1">
              <w:rPr>
                <w:rFonts w:ascii="Times New Roman" w:eastAsia="Calibri" w:hAnsi="Times New Roman" w:cs="Times New Roman"/>
                <w:sz w:val="24"/>
                <w:szCs w:val="24"/>
              </w:rPr>
              <w:t>icitațiil</w:t>
            </w:r>
            <w:r w:rsidRPr="00C551C7">
              <w:rPr>
                <w:rFonts w:ascii="Times New Roman" w:eastAsia="Calibri" w:hAnsi="Times New Roman" w:cs="Times New Roman"/>
                <w:sz w:val="24"/>
                <w:szCs w:val="24"/>
              </w:rPr>
              <w:t>e nu se vor desfășura p</w:t>
            </w:r>
            <w:r>
              <w:rPr>
                <w:rFonts w:ascii="Times New Roman" w:eastAsia="Calibri" w:hAnsi="Times New Roman" w:cs="Times New Roman"/>
                <w:sz w:val="24"/>
                <w:szCs w:val="24"/>
              </w:rPr>
              <w:t>entru fiecare</w:t>
            </w:r>
            <w:r w:rsidRPr="00C551C7">
              <w:rPr>
                <w:rFonts w:ascii="Times New Roman" w:eastAsia="Calibri" w:hAnsi="Times New Roman" w:cs="Times New Roman"/>
                <w:sz w:val="24"/>
                <w:szCs w:val="24"/>
              </w:rPr>
              <w:t xml:space="preserve"> surs</w:t>
            </w:r>
            <w:r>
              <w:rPr>
                <w:rFonts w:ascii="Times New Roman" w:eastAsia="Calibri" w:hAnsi="Times New Roman" w:cs="Times New Roman"/>
                <w:sz w:val="24"/>
                <w:szCs w:val="24"/>
              </w:rPr>
              <w:t>ă</w:t>
            </w:r>
            <w:r w:rsidRPr="00C551C7">
              <w:rPr>
                <w:rFonts w:ascii="Times New Roman" w:eastAsia="Calibri" w:hAnsi="Times New Roman" w:cs="Times New Roman"/>
                <w:sz w:val="24"/>
                <w:szCs w:val="24"/>
              </w:rPr>
              <w:t xml:space="preserve"> </w:t>
            </w:r>
            <w:r>
              <w:rPr>
                <w:rFonts w:ascii="Times New Roman" w:eastAsia="Calibri" w:hAnsi="Times New Roman" w:cs="Times New Roman"/>
                <w:sz w:val="24"/>
                <w:szCs w:val="24"/>
              </w:rPr>
              <w:t>î</w:t>
            </w:r>
            <w:r w:rsidRPr="00C551C7">
              <w:rPr>
                <w:rFonts w:ascii="Times New Roman" w:eastAsia="Calibri" w:hAnsi="Times New Roman" w:cs="Times New Roman"/>
                <w:sz w:val="24"/>
                <w:szCs w:val="24"/>
              </w:rPr>
              <w:t>n parte</w:t>
            </w:r>
            <w:r>
              <w:rPr>
                <w:rFonts w:ascii="Times New Roman" w:eastAsia="Calibri" w:hAnsi="Times New Roman" w:cs="Times New Roman"/>
                <w:sz w:val="24"/>
                <w:szCs w:val="24"/>
              </w:rPr>
              <w:t xml:space="preserve">. În cazul în care apare o tehnologie </w:t>
            </w:r>
            <w:r w:rsidRPr="00D00B19">
              <w:rPr>
                <w:rFonts w:ascii="Times New Roman" w:eastAsia="Calibri" w:hAnsi="Times New Roman" w:cs="Times New Roman"/>
                <w:sz w:val="24"/>
                <w:szCs w:val="24"/>
              </w:rPr>
              <w:t>care necesit</w:t>
            </w:r>
            <w:r>
              <w:rPr>
                <w:rFonts w:ascii="Times New Roman" w:eastAsia="Calibri" w:hAnsi="Times New Roman" w:cs="Times New Roman"/>
                <w:sz w:val="24"/>
                <w:szCs w:val="24"/>
              </w:rPr>
              <w:t>ă</w:t>
            </w:r>
            <w:r w:rsidRPr="00D00B19">
              <w:rPr>
                <w:rFonts w:ascii="Times New Roman" w:eastAsia="Calibri" w:hAnsi="Times New Roman" w:cs="Times New Roman"/>
                <w:sz w:val="24"/>
                <w:szCs w:val="24"/>
              </w:rPr>
              <w:t xml:space="preserve"> o </w:t>
            </w:r>
            <w:r>
              <w:rPr>
                <w:rFonts w:ascii="Times New Roman" w:eastAsia="Calibri" w:hAnsi="Times New Roman" w:cs="Times New Roman"/>
                <w:sz w:val="24"/>
                <w:szCs w:val="24"/>
              </w:rPr>
              <w:lastRenderedPageBreak/>
              <w:t>î</w:t>
            </w:r>
            <w:r w:rsidRPr="00D00B19">
              <w:rPr>
                <w:rFonts w:ascii="Times New Roman" w:eastAsia="Calibri" w:hAnsi="Times New Roman" w:cs="Times New Roman"/>
                <w:sz w:val="24"/>
                <w:szCs w:val="24"/>
              </w:rPr>
              <w:t>nt</w:t>
            </w:r>
            <w:r>
              <w:rPr>
                <w:rFonts w:ascii="Times New Roman" w:eastAsia="Calibri" w:hAnsi="Times New Roman" w:cs="Times New Roman"/>
                <w:sz w:val="24"/>
                <w:szCs w:val="24"/>
              </w:rPr>
              <w:t>ă</w:t>
            </w:r>
            <w:r w:rsidRPr="00D00B19">
              <w:rPr>
                <w:rFonts w:ascii="Times New Roman" w:eastAsia="Calibri" w:hAnsi="Times New Roman" w:cs="Times New Roman"/>
                <w:sz w:val="24"/>
                <w:szCs w:val="24"/>
              </w:rPr>
              <w:t>rire specific</w:t>
            </w:r>
            <w:r>
              <w:rPr>
                <w:rFonts w:ascii="Times New Roman" w:eastAsia="Calibri" w:hAnsi="Times New Roman" w:cs="Times New Roman"/>
                <w:sz w:val="24"/>
                <w:szCs w:val="24"/>
              </w:rPr>
              <w:t>ă</w:t>
            </w:r>
            <w:r w:rsidRPr="00D00B19">
              <w:rPr>
                <w:rFonts w:ascii="Times New Roman" w:eastAsia="Calibri" w:hAnsi="Times New Roman" w:cs="Times New Roman"/>
                <w:sz w:val="24"/>
                <w:szCs w:val="24"/>
              </w:rPr>
              <w:t>,</w:t>
            </w:r>
            <w:r>
              <w:rPr>
                <w:rFonts w:ascii="Times New Roman" w:eastAsia="Calibri" w:hAnsi="Times New Roman" w:cs="Times New Roman"/>
                <w:sz w:val="24"/>
                <w:szCs w:val="24"/>
              </w:rPr>
              <w:t xml:space="preserve"> aceasta</w:t>
            </w:r>
            <w:r w:rsidRPr="00D00B19">
              <w:rPr>
                <w:rFonts w:ascii="Times New Roman" w:eastAsia="Calibri" w:hAnsi="Times New Roman" w:cs="Times New Roman"/>
                <w:sz w:val="24"/>
                <w:szCs w:val="24"/>
              </w:rPr>
              <w:t xml:space="preserve"> va fi considerat</w:t>
            </w:r>
            <w:r>
              <w:rPr>
                <w:rFonts w:ascii="Times New Roman" w:eastAsia="Calibri" w:hAnsi="Times New Roman" w:cs="Times New Roman"/>
                <w:sz w:val="24"/>
                <w:szCs w:val="24"/>
              </w:rPr>
              <w:t>ă</w:t>
            </w:r>
            <w:r w:rsidRPr="00D00B19">
              <w:rPr>
                <w:rFonts w:ascii="Times New Roman" w:eastAsia="Calibri" w:hAnsi="Times New Roman" w:cs="Times New Roman"/>
                <w:sz w:val="24"/>
                <w:szCs w:val="24"/>
              </w:rPr>
              <w:t xml:space="preserve"> drept lucrare de </w:t>
            </w:r>
            <w:r>
              <w:rPr>
                <w:rFonts w:ascii="Times New Roman" w:eastAsia="Calibri" w:hAnsi="Times New Roman" w:cs="Times New Roman"/>
                <w:sz w:val="24"/>
                <w:szCs w:val="24"/>
              </w:rPr>
              <w:t>î</w:t>
            </w:r>
            <w:r w:rsidRPr="00D00B19">
              <w:rPr>
                <w:rFonts w:ascii="Times New Roman" w:eastAsia="Calibri" w:hAnsi="Times New Roman" w:cs="Times New Roman"/>
                <w:sz w:val="24"/>
                <w:szCs w:val="24"/>
              </w:rPr>
              <w:t>nt</w:t>
            </w:r>
            <w:r>
              <w:rPr>
                <w:rFonts w:ascii="Times New Roman" w:eastAsia="Calibri" w:hAnsi="Times New Roman" w:cs="Times New Roman"/>
                <w:sz w:val="24"/>
                <w:szCs w:val="24"/>
              </w:rPr>
              <w:t>ă</w:t>
            </w:r>
            <w:r w:rsidRPr="00D00B19">
              <w:rPr>
                <w:rFonts w:ascii="Times New Roman" w:eastAsia="Calibri" w:hAnsi="Times New Roman" w:cs="Times New Roman"/>
                <w:sz w:val="24"/>
                <w:szCs w:val="24"/>
              </w:rPr>
              <w:t>rire specific</w:t>
            </w:r>
            <w:r>
              <w:rPr>
                <w:rFonts w:ascii="Times New Roman" w:eastAsia="Calibri" w:hAnsi="Times New Roman" w:cs="Times New Roman"/>
                <w:sz w:val="24"/>
                <w:szCs w:val="24"/>
              </w:rPr>
              <w:t>ă</w:t>
            </w:r>
            <w:r w:rsidRPr="00D00B19">
              <w:rPr>
                <w:rFonts w:ascii="Times New Roman" w:eastAsia="Calibri" w:hAnsi="Times New Roman" w:cs="Times New Roman"/>
                <w:sz w:val="24"/>
                <w:szCs w:val="24"/>
              </w:rPr>
              <w:t xml:space="preserve"> care se ia </w:t>
            </w:r>
            <w:r>
              <w:rPr>
                <w:rFonts w:ascii="Times New Roman" w:eastAsia="Calibri" w:hAnsi="Times New Roman" w:cs="Times New Roman"/>
                <w:sz w:val="24"/>
                <w:szCs w:val="24"/>
              </w:rPr>
              <w:t>î</w:t>
            </w:r>
            <w:r w:rsidRPr="00D00B19">
              <w:rPr>
                <w:rFonts w:ascii="Times New Roman" w:eastAsia="Calibri" w:hAnsi="Times New Roman" w:cs="Times New Roman"/>
                <w:sz w:val="24"/>
                <w:szCs w:val="24"/>
              </w:rPr>
              <w:t>n</w:t>
            </w:r>
            <w:r>
              <w:rPr>
                <w:rFonts w:ascii="Times New Roman" w:eastAsia="Calibri" w:hAnsi="Times New Roman" w:cs="Times New Roman"/>
                <w:sz w:val="24"/>
                <w:szCs w:val="24"/>
              </w:rPr>
              <w:t xml:space="preserve"> considerare în</w:t>
            </w:r>
            <w:r w:rsidRPr="00D00B19">
              <w:rPr>
                <w:rFonts w:ascii="Times New Roman" w:eastAsia="Calibri" w:hAnsi="Times New Roman" w:cs="Times New Roman"/>
                <w:sz w:val="24"/>
                <w:szCs w:val="24"/>
              </w:rPr>
              <w:t xml:space="preserve"> calculele din studiul global.</w:t>
            </w:r>
          </w:p>
          <w:p w14:paraId="442B31CF" w14:textId="6B451121" w:rsidR="00573243" w:rsidRPr="0067066E" w:rsidRDefault="00573243" w:rsidP="004039A4">
            <w:pPr>
              <w:spacing w:after="120"/>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Î</w:t>
            </w:r>
            <w:r w:rsidRPr="00D00B19">
              <w:rPr>
                <w:rFonts w:ascii="Times New Roman" w:eastAsia="Calibri" w:hAnsi="Times New Roman" w:cs="Times New Roman"/>
                <w:sz w:val="24"/>
                <w:szCs w:val="24"/>
                <w:lang w:val="en-US"/>
              </w:rPr>
              <w:t>n</w:t>
            </w:r>
            <w:r>
              <w:rPr>
                <w:rFonts w:ascii="Times New Roman" w:eastAsia="Calibri" w:hAnsi="Times New Roman" w:cs="Times New Roman"/>
                <w:sz w:val="24"/>
                <w:szCs w:val="24"/>
                <w:lang w:val="en-US"/>
              </w:rPr>
              <w:t>ț</w:t>
            </w:r>
            <w:r w:rsidRPr="00D00B19">
              <w:rPr>
                <w:rFonts w:ascii="Times New Roman" w:eastAsia="Calibri" w:hAnsi="Times New Roman" w:cs="Times New Roman"/>
                <w:sz w:val="24"/>
                <w:szCs w:val="24"/>
                <w:lang w:val="en-US"/>
              </w:rPr>
              <w:t>elegerea corect</w:t>
            </w:r>
            <w:r>
              <w:rPr>
                <w:rFonts w:ascii="Times New Roman" w:eastAsia="Calibri" w:hAnsi="Times New Roman" w:cs="Times New Roman"/>
                <w:sz w:val="24"/>
                <w:szCs w:val="24"/>
                <w:lang w:val="en-US"/>
              </w:rPr>
              <w:t xml:space="preserve">ă </w:t>
            </w:r>
            <w:r w:rsidRPr="00D00B19">
              <w:rPr>
                <w:rFonts w:ascii="Times New Roman" w:eastAsia="Calibri" w:hAnsi="Times New Roman" w:cs="Times New Roman"/>
                <w:sz w:val="24"/>
                <w:szCs w:val="24"/>
                <w:lang w:val="en-US"/>
              </w:rPr>
              <w:t xml:space="preserve">este </w:t>
            </w:r>
            <w:r>
              <w:rPr>
                <w:rFonts w:ascii="Times New Roman" w:eastAsia="Calibri" w:hAnsi="Times New Roman" w:cs="Times New Roman"/>
                <w:sz w:val="24"/>
                <w:szCs w:val="24"/>
                <w:lang w:val="en-US"/>
              </w:rPr>
              <w:t xml:space="preserve">cea cu privire la faptul că </w:t>
            </w:r>
            <w:r w:rsidRPr="00D00B19">
              <w:rPr>
                <w:rFonts w:ascii="Times New Roman" w:eastAsia="Calibri" w:hAnsi="Times New Roman" w:cs="Times New Roman"/>
                <w:sz w:val="24"/>
                <w:szCs w:val="24"/>
                <w:lang w:val="en-US"/>
              </w:rPr>
              <w:t>licitațiile se vor desfășura în comun</w:t>
            </w:r>
            <w:r>
              <w:rPr>
                <w:rFonts w:ascii="Times New Roman" w:eastAsia="Calibri" w:hAnsi="Times New Roman" w:cs="Times New Roman"/>
                <w:sz w:val="24"/>
                <w:szCs w:val="24"/>
                <w:lang w:val="en-US"/>
              </w:rPr>
              <w:t>.</w:t>
            </w:r>
          </w:p>
          <w:p w14:paraId="170AB931" w14:textId="77777777" w:rsidR="00573243" w:rsidRDefault="00573243" w:rsidP="004039A4">
            <w:pPr>
              <w:jc w:val="both"/>
              <w:rPr>
                <w:rFonts w:ascii="Times New Roman" w:eastAsia="Calibri" w:hAnsi="Times New Roman" w:cs="Times New Roman"/>
                <w:sz w:val="24"/>
                <w:szCs w:val="24"/>
                <w:lang w:val="en-US"/>
              </w:rPr>
            </w:pPr>
            <w:r w:rsidRPr="000973BA">
              <w:rPr>
                <w:rFonts w:ascii="Times New Roman" w:eastAsia="Calibri" w:hAnsi="Times New Roman" w:cs="Times New Roman"/>
                <w:b/>
                <w:bCs/>
                <w:sz w:val="24"/>
                <w:szCs w:val="24"/>
                <w:lang w:val="en-US"/>
              </w:rPr>
              <w:t>Nu se accept</w:t>
            </w:r>
            <w:r>
              <w:rPr>
                <w:rFonts w:ascii="Times New Roman" w:eastAsia="Calibri" w:hAnsi="Times New Roman" w:cs="Times New Roman"/>
                <w:b/>
                <w:bCs/>
                <w:sz w:val="24"/>
                <w:szCs w:val="24"/>
                <w:lang w:val="en-US"/>
              </w:rPr>
              <w:t xml:space="preserve">ă </w:t>
            </w:r>
            <w:r w:rsidRPr="000973BA">
              <w:rPr>
                <w:rFonts w:ascii="Times New Roman" w:eastAsia="Calibri" w:hAnsi="Times New Roman" w:cs="Times New Roman"/>
                <w:sz w:val="24"/>
                <w:szCs w:val="24"/>
                <w:lang w:val="en-US"/>
              </w:rPr>
              <w:t>excluderea de la aplicarea prevederilor metodologiei a instalațiilor/cetralelor menționate.</w:t>
            </w:r>
          </w:p>
          <w:p w14:paraId="3E29668C" w14:textId="77777777" w:rsidR="00573243" w:rsidRDefault="00573243" w:rsidP="009740DE">
            <w:pPr>
              <w:jc w:val="both"/>
              <w:rPr>
                <w:rFonts w:ascii="Times New Roman" w:eastAsia="Calibri" w:hAnsi="Times New Roman" w:cs="Times New Roman"/>
                <w:sz w:val="24"/>
                <w:szCs w:val="24"/>
                <w:lang w:val="en-US"/>
              </w:rPr>
            </w:pPr>
          </w:p>
          <w:p w14:paraId="39B8D61B" w14:textId="1364AD82" w:rsidR="00573243" w:rsidRPr="00AC4714" w:rsidRDefault="00573243" w:rsidP="009740DE">
            <w:pPr>
              <w:jc w:val="both"/>
              <w:rPr>
                <w:rFonts w:ascii="Times New Roman" w:hAnsi="Times New Roman" w:cs="Times New Roman"/>
                <w:sz w:val="24"/>
                <w:szCs w:val="24"/>
              </w:rPr>
            </w:pPr>
            <w:r w:rsidRPr="002007A2">
              <w:rPr>
                <w:rFonts w:ascii="Times New Roman" w:eastAsia="Calibri" w:hAnsi="Times New Roman" w:cs="Times New Roman"/>
                <w:sz w:val="24"/>
                <w:szCs w:val="24"/>
                <w:lang w:val="en-US"/>
              </w:rPr>
              <w:t>Metodologia se aplică</w:t>
            </w:r>
            <w:r>
              <w:rPr>
                <w:rFonts w:ascii="Times New Roman" w:eastAsia="Calibri" w:hAnsi="Times New Roman" w:cs="Times New Roman"/>
                <w:sz w:val="24"/>
                <w:szCs w:val="24"/>
                <w:lang w:val="en-US"/>
              </w:rPr>
              <w:t xml:space="preserve">, în mod </w:t>
            </w:r>
            <w:r w:rsidRPr="002007A2">
              <w:rPr>
                <w:rFonts w:ascii="Times New Roman" w:eastAsia="Calibri" w:hAnsi="Times New Roman" w:cs="Times New Roman"/>
                <w:sz w:val="24"/>
                <w:szCs w:val="24"/>
                <w:lang w:val="en-US"/>
              </w:rPr>
              <w:t>nediscriminatoriu</w:t>
            </w:r>
            <w:r>
              <w:rPr>
                <w:rFonts w:ascii="Times New Roman" w:eastAsia="Calibri" w:hAnsi="Times New Roman" w:cs="Times New Roman"/>
                <w:sz w:val="24"/>
                <w:szCs w:val="24"/>
                <w:lang w:val="en-US"/>
              </w:rPr>
              <w:t xml:space="preserve">, inclusiv </w:t>
            </w:r>
            <w:r w:rsidRPr="002007A2">
              <w:rPr>
                <w:rFonts w:ascii="Times New Roman" w:eastAsia="Calibri" w:hAnsi="Times New Roman" w:cs="Times New Roman"/>
                <w:sz w:val="24"/>
                <w:szCs w:val="24"/>
                <w:lang w:val="en-US"/>
              </w:rPr>
              <w:t>pentru puterea evacuată în rețea de instalațiile de stocare independente și centralel</w:t>
            </w:r>
            <w:r>
              <w:rPr>
                <w:rFonts w:ascii="Times New Roman" w:eastAsia="Calibri" w:hAnsi="Times New Roman" w:cs="Times New Roman"/>
                <w:sz w:val="24"/>
                <w:szCs w:val="24"/>
                <w:lang w:val="en-US"/>
              </w:rPr>
              <w:t>e</w:t>
            </w:r>
            <w:r w:rsidRPr="002007A2">
              <w:rPr>
                <w:rFonts w:ascii="Times New Roman" w:eastAsia="Calibri" w:hAnsi="Times New Roman" w:cs="Times New Roman"/>
                <w:sz w:val="24"/>
                <w:szCs w:val="24"/>
                <w:lang w:val="en-US"/>
              </w:rPr>
              <w:t xml:space="preserve"> de produc</w:t>
            </w:r>
            <w:r>
              <w:rPr>
                <w:rFonts w:ascii="Times New Roman" w:eastAsia="Calibri" w:hAnsi="Times New Roman" w:cs="Times New Roman"/>
                <w:sz w:val="24"/>
                <w:szCs w:val="24"/>
                <w:lang w:val="en-US"/>
              </w:rPr>
              <w:t>ere</w:t>
            </w:r>
            <w:r w:rsidRPr="002007A2">
              <w:rPr>
                <w:rFonts w:ascii="Times New Roman" w:eastAsia="Calibri" w:hAnsi="Times New Roman" w:cs="Times New Roman"/>
                <w:sz w:val="24"/>
                <w:szCs w:val="24"/>
                <w:lang w:val="en-US"/>
              </w:rPr>
              <w:t xml:space="preserve"> mixt</w:t>
            </w:r>
            <w:r>
              <w:rPr>
                <w:rFonts w:ascii="Times New Roman" w:eastAsia="Calibri" w:hAnsi="Times New Roman" w:cs="Times New Roman"/>
                <w:sz w:val="24"/>
                <w:szCs w:val="24"/>
                <w:lang w:val="en-US"/>
              </w:rPr>
              <w:t>e</w:t>
            </w:r>
            <w:r w:rsidRPr="002007A2">
              <w:rPr>
                <w:rFonts w:ascii="Times New Roman" w:eastAsia="Calibri" w:hAnsi="Times New Roman" w:cs="Times New Roman"/>
                <w:sz w:val="24"/>
                <w:szCs w:val="24"/>
                <w:lang w:val="en-US"/>
              </w:rPr>
              <w:t xml:space="preserve"> formate din centrale electrice și instalații de stocare</w:t>
            </w:r>
            <w:r>
              <w:rPr>
                <w:rFonts w:ascii="Times New Roman" w:eastAsia="Calibri" w:hAnsi="Times New Roman" w:cs="Times New Roman"/>
                <w:sz w:val="24"/>
                <w:szCs w:val="24"/>
                <w:lang w:val="en-US"/>
              </w:rPr>
              <w:t>.</w:t>
            </w:r>
          </w:p>
        </w:tc>
      </w:tr>
      <w:tr w:rsidR="00573243" w:rsidRPr="00DF33BF" w14:paraId="03322A64" w14:textId="77777777" w:rsidTr="00FA37EF">
        <w:tc>
          <w:tcPr>
            <w:tcW w:w="611" w:type="dxa"/>
          </w:tcPr>
          <w:p w14:paraId="5ABAB1D2" w14:textId="4CE3B505"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p>
        </w:tc>
        <w:tc>
          <w:tcPr>
            <w:tcW w:w="2858" w:type="dxa"/>
            <w:gridSpan w:val="2"/>
          </w:tcPr>
          <w:p w14:paraId="7DFB0405" w14:textId="77777777" w:rsidR="00573243"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BANAT REGEN FARM  SRL</w:t>
            </w:r>
          </w:p>
          <w:p w14:paraId="5CD4D613" w14:textId="50F3B55E" w:rsidR="00573243" w:rsidRPr="009351EF"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BANAT RE</w:t>
            </w:r>
            <w:r>
              <w:rPr>
                <w:rFonts w:ascii="Times New Roman" w:hAnsi="Times New Roman" w:cs="Times New Roman"/>
                <w:b/>
                <w:sz w:val="24"/>
                <w:szCs w:val="24"/>
              </w:rPr>
              <w:t>N</w:t>
            </w:r>
            <w:r w:rsidRPr="009351EF">
              <w:rPr>
                <w:rFonts w:ascii="Times New Roman" w:hAnsi="Times New Roman" w:cs="Times New Roman"/>
                <w:b/>
                <w:sz w:val="24"/>
                <w:szCs w:val="24"/>
              </w:rPr>
              <w:t>EN FARM  SRL</w:t>
            </w:r>
          </w:p>
          <w:p w14:paraId="21D62B97" w14:textId="77777777" w:rsidR="00573243" w:rsidRPr="009351EF"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GREEN VILLAGE TSV PVP</w:t>
            </w:r>
          </w:p>
          <w:p w14:paraId="30531427" w14:textId="77777777" w:rsidR="00573243" w:rsidRPr="009351EF"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RESERVE STATION</w:t>
            </w:r>
          </w:p>
          <w:p w14:paraId="7E38DCE7" w14:textId="77777777" w:rsidR="00573243" w:rsidRPr="009351EF"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GREEN STORE</w:t>
            </w:r>
          </w:p>
          <w:p w14:paraId="667F87B8" w14:textId="77777777" w:rsidR="00573243" w:rsidRPr="009351EF"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lastRenderedPageBreak/>
              <w:t>PROREN ENERGY</w:t>
            </w:r>
          </w:p>
          <w:p w14:paraId="58478595" w14:textId="2D1FD2B9" w:rsidR="00573243" w:rsidRPr="009351EF"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SOLAR ENERGY TSV PVP</w:t>
            </w:r>
          </w:p>
          <w:p w14:paraId="4ADC899B" w14:textId="77777777" w:rsidR="00573243" w:rsidRPr="009351EF"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 xml:space="preserve">GREENEST </w:t>
            </w:r>
          </w:p>
          <w:p w14:paraId="2ED5E3F2" w14:textId="0997EF68" w:rsidR="00573243" w:rsidRPr="00880020" w:rsidRDefault="00573243" w:rsidP="009351EF">
            <w:pPr>
              <w:spacing w:before="120"/>
              <w:jc w:val="both"/>
              <w:rPr>
                <w:rFonts w:ascii="Times New Roman" w:hAnsi="Times New Roman" w:cs="Times New Roman"/>
                <w:b/>
                <w:sz w:val="24"/>
                <w:szCs w:val="24"/>
              </w:rPr>
            </w:pPr>
            <w:r w:rsidRPr="009351EF">
              <w:rPr>
                <w:rFonts w:ascii="Times New Roman" w:hAnsi="Times New Roman" w:cs="Times New Roman"/>
                <w:b/>
                <w:sz w:val="24"/>
                <w:szCs w:val="24"/>
              </w:rPr>
              <w:t>SOLAR REGEN TSV PVP</w:t>
            </w:r>
          </w:p>
        </w:tc>
        <w:tc>
          <w:tcPr>
            <w:tcW w:w="9442" w:type="dxa"/>
            <w:gridSpan w:val="2"/>
          </w:tcPr>
          <w:p w14:paraId="5BE88BD1"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r w:rsidRPr="00DF33BF">
              <w:rPr>
                <w:rFonts w:ascii="Times New Roman" w:hAnsi="Times New Roman" w:cs="Times New Roman"/>
                <w:bCs/>
                <w:sz w:val="24"/>
                <w:szCs w:val="24"/>
                <w:shd w:val="clear" w:color="auto" w:fill="FFFFFF"/>
                <w:lang w:val="ro-RO"/>
              </w:rPr>
              <w:lastRenderedPageBreak/>
              <w:t xml:space="preserve">Vă solicităm să procedați la modificarea : </w:t>
            </w:r>
          </w:p>
          <w:p w14:paraId="0348B75B" w14:textId="77777777" w:rsidR="00573243" w:rsidRDefault="00573243" w:rsidP="009351EF">
            <w:pPr>
              <w:pStyle w:val="Listparagraf"/>
              <w:numPr>
                <w:ilvl w:val="0"/>
                <w:numId w:val="12"/>
              </w:numPr>
              <w:shd w:val="clear" w:color="auto" w:fill="FFFFFF"/>
              <w:tabs>
                <w:tab w:val="left" w:pos="175"/>
              </w:tabs>
              <w:spacing w:after="0" w:line="240" w:lineRule="auto"/>
              <w:ind w:left="0" w:right="34" w:firstLine="0"/>
              <w:jc w:val="both"/>
              <w:outlineLvl w:val="2"/>
              <w:rPr>
                <w:rFonts w:ascii="Times New Roman" w:hAnsi="Times New Roman" w:cs="Times New Roman"/>
                <w:bCs/>
                <w:sz w:val="24"/>
                <w:szCs w:val="24"/>
                <w:shd w:val="clear" w:color="auto" w:fill="FFFFFF"/>
                <w:lang w:val="ro-RO"/>
              </w:rPr>
            </w:pPr>
            <w:r w:rsidRPr="00DF33BF">
              <w:rPr>
                <w:rFonts w:ascii="Times New Roman" w:hAnsi="Times New Roman" w:cs="Times New Roman"/>
                <w:bCs/>
                <w:sz w:val="24"/>
                <w:szCs w:val="24"/>
                <w:shd w:val="clear" w:color="auto" w:fill="FFFFFF"/>
                <w:lang w:val="ro-RO"/>
              </w:rPr>
              <w:t xml:space="preserve">art. 1 pct. 1 din Proiectul de ordin, astfel încât urmare a modificării art. 7 alin. 2 din Ordinul 53/2024, cererile de racordare depuse anterior datei de 01.01.2026 să </w:t>
            </w:r>
            <w:r w:rsidRPr="00DF33BF">
              <w:rPr>
                <w:rFonts w:ascii="Times New Roman" w:hAnsi="Times New Roman" w:cs="Times New Roman"/>
                <w:bCs/>
                <w:sz w:val="24"/>
                <w:szCs w:val="24"/>
                <w:u w:val="single"/>
                <w:shd w:val="clear" w:color="auto" w:fill="FFFFFF"/>
                <w:lang w:val="ro-RO"/>
              </w:rPr>
              <w:t>nu</w:t>
            </w:r>
            <w:r w:rsidRPr="00DF33BF">
              <w:rPr>
                <w:rFonts w:ascii="Times New Roman" w:hAnsi="Times New Roman" w:cs="Times New Roman"/>
                <w:bCs/>
                <w:sz w:val="24"/>
                <w:szCs w:val="24"/>
                <w:shd w:val="clear" w:color="auto" w:fill="FFFFFF"/>
                <w:lang w:val="ro-RO"/>
              </w:rPr>
              <w:t xml:space="preserve"> fie afectate de noua metodologie adoptată prin Ordinul președintelui ANRE nr. 53/2024 ori de stabilire a unor termene rezonabile.</w:t>
            </w:r>
          </w:p>
          <w:p w14:paraId="2386F31F"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FAFBE94"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79D995B"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0BFB582"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3B7E6843"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AFEDE77"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63C0C7CC"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E05CD14"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08C3C95"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626BC8B5"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AD40FBF"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575135D"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2318D6C1"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39F1E6A2"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2A6D2A7C"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8676288"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053B958"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266B5DDA"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9BB49F1"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56001B6"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811AED5"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6901EF6" w14:textId="77777777" w:rsidR="00C173D6" w:rsidRDefault="00C173D6"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60FF752" w14:textId="77777777" w:rsidR="00C173D6" w:rsidRDefault="00C173D6"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6E60F6C" w14:textId="77777777" w:rsidR="00C173D6" w:rsidRDefault="00C173D6"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9840C9F" w14:textId="77777777" w:rsidR="00C173D6" w:rsidRDefault="00C173D6"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B4D9F95" w14:textId="77777777" w:rsidR="00C173D6" w:rsidRDefault="00C173D6"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B00595F" w14:textId="77777777" w:rsidR="00573243" w:rsidRDefault="00573243"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6DAE50D" w14:textId="77777777" w:rsidR="00385318" w:rsidRPr="003E644F" w:rsidRDefault="00385318" w:rsidP="003E644F">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7AEDD27" w14:textId="77777777" w:rsidR="00573243" w:rsidRDefault="00573243" w:rsidP="009351EF">
            <w:pPr>
              <w:pStyle w:val="Listparagraf"/>
              <w:numPr>
                <w:ilvl w:val="0"/>
                <w:numId w:val="12"/>
              </w:numPr>
              <w:shd w:val="clear" w:color="auto" w:fill="FFFFFF"/>
              <w:tabs>
                <w:tab w:val="left" w:pos="175"/>
              </w:tabs>
              <w:spacing w:after="0" w:line="240" w:lineRule="auto"/>
              <w:ind w:left="50" w:right="34" w:hanging="50"/>
              <w:jc w:val="both"/>
              <w:outlineLvl w:val="2"/>
              <w:rPr>
                <w:rFonts w:ascii="Times New Roman" w:hAnsi="Times New Roman" w:cs="Times New Roman"/>
                <w:bCs/>
                <w:sz w:val="24"/>
                <w:szCs w:val="24"/>
                <w:shd w:val="clear" w:color="auto" w:fill="FFFFFF"/>
                <w:lang w:val="ro-RO"/>
              </w:rPr>
            </w:pPr>
            <w:r>
              <w:rPr>
                <w:rFonts w:ascii="Times New Roman" w:hAnsi="Times New Roman" w:cs="Times New Roman"/>
                <w:bCs/>
                <w:sz w:val="24"/>
                <w:szCs w:val="24"/>
                <w:shd w:val="clear" w:color="auto" w:fill="FFFFFF"/>
                <w:lang w:val="ro-RO"/>
              </w:rPr>
              <w:t>a</w:t>
            </w:r>
            <w:r w:rsidRPr="00DF33BF">
              <w:rPr>
                <w:rFonts w:ascii="Times New Roman" w:hAnsi="Times New Roman" w:cs="Times New Roman"/>
                <w:bCs/>
                <w:sz w:val="24"/>
                <w:szCs w:val="24"/>
                <w:shd w:val="clear" w:color="auto" w:fill="FFFFFF"/>
                <w:lang w:val="ro-RO"/>
              </w:rPr>
              <w:t xml:space="preserve">rt. 1 pct. 3 din Proiectul de ordin, astfel încât urmare a modificării art. 7 alin. 4 din Ordinul nr. 53/2024, operatorul de rețea să ramburseze utilizatorilor toate cheltuielile în cazul în care din culpa acestuia nu se poate finaliza în anul 2026 obținerea ATR pentru cererile de racordare depuse anterior. </w:t>
            </w:r>
          </w:p>
          <w:p w14:paraId="602CF36A"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163AB48"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3314833"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AC3772B"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2CA12B7E"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701F2DB"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EDEEBE4"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DBCAD3E"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9B88147"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9E24D2A"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6482AECA"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BFC28BF"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769F03E"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FAB15B2"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6D87ADC8"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171EDF27"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64FAB81"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F887F80"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69BCE0C2"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C1864CB"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58684F9"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4E26B7BB"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0830467B"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F0651F2"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D9B828E"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7928744"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2CD7A094"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6DFB7202"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70AA9F3F" w14:textId="77777777" w:rsidR="00573243"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544BD434" w14:textId="77777777" w:rsidR="00573243" w:rsidRPr="00F54A52" w:rsidRDefault="00573243" w:rsidP="00F54A52">
            <w:pPr>
              <w:shd w:val="clear" w:color="auto" w:fill="FFFFFF"/>
              <w:tabs>
                <w:tab w:val="left" w:pos="175"/>
              </w:tabs>
              <w:ind w:right="34"/>
              <w:jc w:val="both"/>
              <w:outlineLvl w:val="2"/>
              <w:rPr>
                <w:rFonts w:ascii="Times New Roman" w:hAnsi="Times New Roman" w:cs="Times New Roman"/>
                <w:bCs/>
                <w:sz w:val="24"/>
                <w:szCs w:val="24"/>
                <w:shd w:val="clear" w:color="auto" w:fill="FFFFFF"/>
                <w:lang w:val="ro-RO"/>
              </w:rPr>
            </w:pPr>
          </w:p>
          <w:p w14:paraId="23C864E4" w14:textId="77777777" w:rsidR="00573243" w:rsidRDefault="00573243" w:rsidP="00D12EB7">
            <w:pPr>
              <w:pStyle w:val="Listparagraf"/>
              <w:shd w:val="clear" w:color="auto" w:fill="FFFFFF"/>
              <w:tabs>
                <w:tab w:val="left" w:pos="175"/>
              </w:tabs>
              <w:spacing w:after="0" w:line="240" w:lineRule="auto"/>
              <w:ind w:left="50" w:right="34"/>
              <w:jc w:val="both"/>
              <w:outlineLvl w:val="2"/>
              <w:rPr>
                <w:rFonts w:ascii="Times New Roman" w:hAnsi="Times New Roman" w:cs="Times New Roman"/>
                <w:bCs/>
                <w:sz w:val="24"/>
                <w:szCs w:val="24"/>
                <w:shd w:val="clear" w:color="auto" w:fill="FFFFFF"/>
                <w:lang w:val="ro-RO"/>
              </w:rPr>
            </w:pPr>
          </w:p>
          <w:p w14:paraId="03922FB1" w14:textId="77777777" w:rsidR="00573243" w:rsidRPr="00DF33BF" w:rsidRDefault="00573243" w:rsidP="00D12EB7">
            <w:pPr>
              <w:shd w:val="clear" w:color="auto" w:fill="FFFFFF"/>
              <w:tabs>
                <w:tab w:val="left" w:pos="175"/>
              </w:tabs>
              <w:ind w:right="34"/>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 xml:space="preserve">În concret, solicităm modificarea art. 1 pct. 1 din Proiectul de ordin : </w:t>
            </w:r>
          </w:p>
          <w:p w14:paraId="1A3C4B21" w14:textId="77777777" w:rsidR="00573243" w:rsidRPr="00DF33BF" w:rsidRDefault="00573243" w:rsidP="00D12EB7">
            <w:pPr>
              <w:pStyle w:val="Listparagraf"/>
              <w:numPr>
                <w:ilvl w:val="0"/>
                <w:numId w:val="13"/>
              </w:numPr>
              <w:shd w:val="clear" w:color="auto" w:fill="FFFFFF"/>
              <w:tabs>
                <w:tab w:val="left" w:pos="175"/>
              </w:tabs>
              <w:spacing w:after="0" w:line="240" w:lineRule="auto"/>
              <w:ind w:left="0"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fie în sensul stipulării în art. 7 alin. 2 din Ordin a faptului că noua metodologie </w:t>
            </w:r>
            <w:r w:rsidRPr="00DF33BF">
              <w:rPr>
                <w:rFonts w:ascii="Times New Roman" w:hAnsi="Times New Roman" w:cs="Times New Roman"/>
                <w:b/>
                <w:sz w:val="24"/>
                <w:szCs w:val="24"/>
                <w:shd w:val="clear" w:color="auto" w:fill="FFFFFF"/>
                <w:lang w:val="ro-RO"/>
              </w:rPr>
              <w:t>nu</w:t>
            </w:r>
            <w:r w:rsidRPr="00DF33BF">
              <w:rPr>
                <w:rFonts w:ascii="Times New Roman" w:hAnsi="Times New Roman" w:cs="Times New Roman"/>
                <w:sz w:val="24"/>
                <w:szCs w:val="24"/>
                <w:shd w:val="clear" w:color="auto" w:fill="FFFFFF"/>
                <w:lang w:val="ro-RO"/>
              </w:rPr>
              <w:t xml:space="preserve"> se aplică la cererile de racordare depuse anterior datei de 01.01.2026; </w:t>
            </w:r>
          </w:p>
          <w:p w14:paraId="161B02D0" w14:textId="77777777" w:rsidR="00573243" w:rsidRPr="00DF33BF" w:rsidRDefault="00573243" w:rsidP="00D12EB7">
            <w:pPr>
              <w:pStyle w:val="Listparagraf"/>
              <w:numPr>
                <w:ilvl w:val="0"/>
                <w:numId w:val="13"/>
              </w:numPr>
              <w:shd w:val="clear" w:color="auto" w:fill="FFFFFF"/>
              <w:tabs>
                <w:tab w:val="left" w:pos="175"/>
              </w:tabs>
              <w:spacing w:after="0" w:line="240" w:lineRule="auto"/>
              <w:ind w:left="0"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fie în sensul stabilirii </w:t>
            </w:r>
            <w:r w:rsidRPr="00DF33BF">
              <w:rPr>
                <w:rFonts w:ascii="Times New Roman" w:hAnsi="Times New Roman" w:cs="Times New Roman"/>
                <w:b/>
                <w:sz w:val="24"/>
                <w:szCs w:val="24"/>
                <w:shd w:val="clear" w:color="auto" w:fill="FFFFFF"/>
                <w:lang w:val="ro-RO"/>
              </w:rPr>
              <w:t>unor termene rezonabile</w:t>
            </w:r>
            <w:r w:rsidRPr="00DF33BF">
              <w:rPr>
                <w:rFonts w:ascii="Times New Roman" w:hAnsi="Times New Roman" w:cs="Times New Roman"/>
                <w:sz w:val="24"/>
                <w:szCs w:val="24"/>
                <w:shd w:val="clear" w:color="auto" w:fill="FFFFFF"/>
                <w:lang w:val="ro-RO"/>
              </w:rPr>
              <w:t xml:space="preserve"> în cadrul lit. b) și c) ale art. 7 alin. 2 din Proiectul de ordin pentru cererile de racordare depuse anterior datei de 01.01.2026, caz în care prevederile art. 7 alin. 2 lit. b) și c) ar urma să aibă următorul conținut : </w:t>
            </w:r>
          </w:p>
          <w:p w14:paraId="2547A687" w14:textId="77777777" w:rsidR="00573243" w:rsidRPr="00DF33BF" w:rsidRDefault="00573243" w:rsidP="00D12EB7">
            <w:pPr>
              <w:pStyle w:val="Listparagraf"/>
              <w:tabs>
                <w:tab w:val="left" w:pos="175"/>
              </w:tabs>
              <w:spacing w:line="240" w:lineRule="auto"/>
              <w:ind w:left="0" w:right="34"/>
              <w:jc w:val="both"/>
              <w:rPr>
                <w:rFonts w:ascii="Times New Roman" w:hAnsi="Times New Roman" w:cs="Times New Roman"/>
                <w:i/>
                <w:sz w:val="24"/>
                <w:szCs w:val="24"/>
                <w:lang w:val="ro-RO"/>
              </w:rPr>
            </w:pPr>
            <w:r w:rsidRPr="00DF33BF">
              <w:rPr>
                <w:rFonts w:ascii="Times New Roman" w:hAnsi="Times New Roman" w:cs="Times New Roman"/>
                <w:i/>
                <w:color w:val="000000" w:themeColor="text1"/>
                <w:sz w:val="24"/>
                <w:szCs w:val="24"/>
                <w:lang w:val="ro-RO"/>
              </w:rPr>
              <w:t xml:space="preserve">”(2) Prin excepție de la prevederile alin. (1) metodologia prevăzută la art. (1) </w:t>
            </w:r>
            <w:r w:rsidRPr="00DF33BF">
              <w:rPr>
                <w:rFonts w:ascii="Times New Roman" w:hAnsi="Times New Roman" w:cs="Times New Roman"/>
                <w:i/>
                <w:sz w:val="24"/>
                <w:szCs w:val="24"/>
                <w:lang w:val="ro-RO"/>
              </w:rPr>
              <w:t>se aplică de la data de 01.01.2026:</w:t>
            </w:r>
            <w:r>
              <w:rPr>
                <w:rFonts w:ascii="Times New Roman" w:hAnsi="Times New Roman" w:cs="Times New Roman"/>
                <w:i/>
                <w:sz w:val="24"/>
                <w:szCs w:val="24"/>
                <w:lang w:val="ro-RO"/>
              </w:rPr>
              <w:t xml:space="preserve"> (...)</w:t>
            </w:r>
          </w:p>
          <w:p w14:paraId="48CC4F07" w14:textId="77777777" w:rsidR="00573243" w:rsidRDefault="00573243" w:rsidP="00D12EB7">
            <w:pPr>
              <w:tabs>
                <w:tab w:val="left" w:pos="175"/>
              </w:tabs>
              <w:ind w:right="34"/>
              <w:jc w:val="both"/>
              <w:rPr>
                <w:rFonts w:ascii="Times New Roman" w:hAnsi="Times New Roman" w:cs="Times New Roman"/>
                <w:i/>
                <w:sz w:val="24"/>
                <w:szCs w:val="24"/>
                <w:lang w:val="ro-RO"/>
              </w:rPr>
            </w:pPr>
            <w:r w:rsidRPr="00DF33BF">
              <w:rPr>
                <w:rFonts w:ascii="Times New Roman" w:hAnsi="Times New Roman" w:cs="Times New Roman"/>
                <w:i/>
                <w:sz w:val="24"/>
                <w:szCs w:val="24"/>
                <w:lang w:val="ro-RO"/>
              </w:rPr>
              <w:t xml:space="preserve">b)cererilor de racordare </w:t>
            </w:r>
            <w:r w:rsidRPr="00DF33BF">
              <w:rPr>
                <w:rFonts w:ascii="Times New Roman" w:hAnsi="Times New Roman" w:cs="Times New Roman"/>
                <w:i/>
                <w:color w:val="000000" w:themeColor="text1"/>
                <w:sz w:val="24"/>
                <w:szCs w:val="24"/>
                <w:lang w:val="ro-RO"/>
              </w:rPr>
              <w:t>a locurilor de producere/de consum și de producere, cu puterea instalată a instalațiilor de producere a energiei electrice mai mare sau egală cu 5 MW</w:t>
            </w:r>
            <w:r w:rsidRPr="00DF33BF">
              <w:rPr>
                <w:rFonts w:ascii="Times New Roman" w:hAnsi="Times New Roman" w:cs="Times New Roman"/>
                <w:i/>
                <w:sz w:val="24"/>
                <w:szCs w:val="24"/>
                <w:lang w:val="ro-RO"/>
              </w:rPr>
              <w:t xml:space="preserve"> înregistrate anterior datei de 01.01.2026 pentru care nu au fost </w:t>
            </w:r>
            <w:r w:rsidRPr="00DF33BF">
              <w:rPr>
                <w:rFonts w:ascii="Times New Roman" w:hAnsi="Times New Roman" w:cs="Times New Roman"/>
                <w:i/>
                <w:color w:val="000000" w:themeColor="text1"/>
                <w:sz w:val="24"/>
                <w:szCs w:val="24"/>
                <w:lang w:val="ro-RO"/>
              </w:rPr>
              <w:t xml:space="preserve">transmise la operatorii de rețea până la data de </w:t>
            </w:r>
            <w:r w:rsidRPr="008063DA">
              <w:rPr>
                <w:rFonts w:ascii="Times New Roman" w:hAnsi="Times New Roman" w:cs="Times New Roman"/>
                <w:b/>
                <w:i/>
                <w:color w:val="EE0000"/>
                <w:sz w:val="24"/>
                <w:szCs w:val="24"/>
                <w:lang w:val="ro-RO"/>
              </w:rPr>
              <w:t>30.06.2026</w:t>
            </w:r>
            <w:r w:rsidRPr="008063DA">
              <w:rPr>
                <w:rFonts w:ascii="Times New Roman" w:hAnsi="Times New Roman" w:cs="Times New Roman"/>
                <w:i/>
                <w:color w:val="EE0000"/>
                <w:sz w:val="24"/>
                <w:szCs w:val="24"/>
                <w:lang w:val="ro-RO"/>
              </w:rPr>
              <w:t xml:space="preserve"> </w:t>
            </w:r>
            <w:r w:rsidRPr="00DF33BF">
              <w:rPr>
                <w:rFonts w:ascii="Times New Roman" w:hAnsi="Times New Roman" w:cs="Times New Roman"/>
                <w:i/>
                <w:color w:val="000000" w:themeColor="text1"/>
                <w:sz w:val="24"/>
                <w:szCs w:val="24"/>
                <w:lang w:val="ro-RO"/>
              </w:rPr>
              <w:t>studiile de soluție realizate în vederea avizării acestora de către operator</w:t>
            </w:r>
            <w:r w:rsidRPr="00DF33BF">
              <w:rPr>
                <w:rFonts w:ascii="Times New Roman" w:hAnsi="Times New Roman" w:cs="Times New Roman"/>
                <w:i/>
                <w:sz w:val="24"/>
                <w:szCs w:val="24"/>
                <w:lang w:val="ro-RO"/>
              </w:rPr>
              <w:t>;</w:t>
            </w:r>
          </w:p>
          <w:p w14:paraId="28C968BF" w14:textId="77777777" w:rsidR="00573243" w:rsidRPr="00DF33BF" w:rsidRDefault="00573243" w:rsidP="00D12EB7">
            <w:pPr>
              <w:tabs>
                <w:tab w:val="left" w:pos="175"/>
              </w:tabs>
              <w:ind w:right="34"/>
              <w:jc w:val="both"/>
              <w:rPr>
                <w:rFonts w:ascii="Times New Roman" w:hAnsi="Times New Roman" w:cs="Times New Roman"/>
                <w:i/>
                <w:sz w:val="24"/>
                <w:szCs w:val="24"/>
                <w:lang w:val="ro-RO"/>
              </w:rPr>
            </w:pPr>
            <w:r w:rsidRPr="00DF33BF">
              <w:rPr>
                <w:rFonts w:ascii="Times New Roman" w:hAnsi="Times New Roman" w:cs="Times New Roman"/>
                <w:i/>
                <w:sz w:val="24"/>
                <w:szCs w:val="24"/>
                <w:lang w:val="ro-RO"/>
              </w:rPr>
              <w:t xml:space="preserve">c)cererilor de racordare a locurilor de producere/de consum și de producere, cu puterea instalată a instalațiilor de producere a energiei electrice mai mare sau egală cu 5 MW </w:t>
            </w:r>
            <w:r w:rsidRPr="00DF33BF">
              <w:rPr>
                <w:rFonts w:ascii="Times New Roman" w:hAnsi="Times New Roman" w:cs="Times New Roman"/>
                <w:i/>
                <w:sz w:val="24"/>
                <w:szCs w:val="24"/>
                <w:lang w:val="ro-RO"/>
              </w:rPr>
              <w:lastRenderedPageBreak/>
              <w:t xml:space="preserve">înregistrate anterior datei de 01.01.2026 pentru care nu </w:t>
            </w:r>
            <w:r w:rsidRPr="00DF33BF">
              <w:rPr>
                <w:rFonts w:ascii="Times New Roman" w:hAnsi="Times New Roman" w:cs="Times New Roman"/>
                <w:i/>
                <w:color w:val="000000" w:themeColor="text1"/>
                <w:sz w:val="24"/>
                <w:szCs w:val="24"/>
                <w:lang w:val="ro-RO"/>
              </w:rPr>
              <w:t xml:space="preserve">au fost emise avizele tehnice de racordare până la data de </w:t>
            </w:r>
            <w:r w:rsidRPr="008063DA">
              <w:rPr>
                <w:rFonts w:ascii="Times New Roman" w:hAnsi="Times New Roman" w:cs="Times New Roman"/>
                <w:b/>
                <w:i/>
                <w:color w:val="EE0000"/>
                <w:sz w:val="24"/>
                <w:szCs w:val="24"/>
                <w:lang w:val="ro-RO"/>
              </w:rPr>
              <w:t>30.12.2026</w:t>
            </w:r>
            <w:r w:rsidRPr="00DF33BF">
              <w:rPr>
                <w:rFonts w:ascii="Times New Roman" w:hAnsi="Times New Roman" w:cs="Times New Roman"/>
                <w:b/>
                <w:i/>
                <w:sz w:val="24"/>
                <w:szCs w:val="24"/>
                <w:lang w:val="ro-RO"/>
              </w:rPr>
              <w:t>.</w:t>
            </w:r>
            <w:r w:rsidRPr="00DF33BF">
              <w:rPr>
                <w:rFonts w:ascii="Times New Roman" w:hAnsi="Times New Roman" w:cs="Times New Roman"/>
                <w:i/>
                <w:sz w:val="24"/>
                <w:szCs w:val="24"/>
                <w:lang w:val="ro-RO"/>
              </w:rPr>
              <w:t>”</w:t>
            </w:r>
          </w:p>
          <w:p w14:paraId="51C43F0D" w14:textId="77777777" w:rsidR="00573243" w:rsidRPr="008063DA" w:rsidRDefault="00573243" w:rsidP="00D12EB7">
            <w:pPr>
              <w:pStyle w:val="Listparagraf"/>
              <w:numPr>
                <w:ilvl w:val="0"/>
                <w:numId w:val="13"/>
              </w:numPr>
              <w:shd w:val="clear" w:color="auto" w:fill="FFFFFF"/>
              <w:tabs>
                <w:tab w:val="left" w:pos="175"/>
              </w:tabs>
              <w:spacing w:after="0" w:line="240" w:lineRule="auto"/>
              <w:ind w:left="0" w:right="34" w:firstLine="0"/>
              <w:jc w:val="both"/>
              <w:outlineLvl w:val="2"/>
              <w:rPr>
                <w:rFonts w:ascii="Times New Roman" w:hAnsi="Times New Roman" w:cs="Times New Roman"/>
                <w:i/>
                <w:sz w:val="24"/>
                <w:szCs w:val="24"/>
                <w:shd w:val="clear" w:color="auto" w:fill="FFFFFF"/>
                <w:lang w:val="ro-RO"/>
              </w:rPr>
            </w:pPr>
            <w:r w:rsidRPr="008063DA">
              <w:rPr>
                <w:rFonts w:ascii="Times New Roman" w:hAnsi="Times New Roman" w:cs="Times New Roman"/>
                <w:sz w:val="24"/>
                <w:szCs w:val="24"/>
                <w:shd w:val="clear" w:color="auto" w:fill="FFFFFF"/>
                <w:lang w:val="ro-RO"/>
              </w:rPr>
              <w:t xml:space="preserve">fie în sensul </w:t>
            </w:r>
            <w:r w:rsidRPr="008063DA">
              <w:rPr>
                <w:rFonts w:ascii="Times New Roman" w:hAnsi="Times New Roman" w:cs="Times New Roman"/>
                <w:b/>
                <w:sz w:val="24"/>
                <w:szCs w:val="24"/>
                <w:shd w:val="clear" w:color="auto" w:fill="FFFFFF"/>
                <w:lang w:val="ro-RO"/>
              </w:rPr>
              <w:t>stabilirii unui termen limită la 30.06.2026</w:t>
            </w:r>
            <w:r w:rsidRPr="008063DA">
              <w:rPr>
                <w:rFonts w:ascii="Times New Roman" w:hAnsi="Times New Roman" w:cs="Times New Roman"/>
                <w:sz w:val="24"/>
                <w:szCs w:val="24"/>
                <w:shd w:val="clear" w:color="auto" w:fill="FFFFFF"/>
                <w:lang w:val="ro-RO"/>
              </w:rPr>
              <w:t xml:space="preserve"> </w:t>
            </w:r>
            <w:r w:rsidRPr="008063DA">
              <w:rPr>
                <w:rFonts w:ascii="Times New Roman" w:hAnsi="Times New Roman" w:cs="Times New Roman"/>
                <w:b/>
                <w:sz w:val="24"/>
                <w:szCs w:val="24"/>
                <w:shd w:val="clear" w:color="auto" w:fill="FFFFFF"/>
                <w:lang w:val="ro-RO"/>
              </w:rPr>
              <w:t>pentru cererile de racordare în curs aflate într-un anumit stadiu</w:t>
            </w:r>
            <w:r w:rsidRPr="008063DA">
              <w:rPr>
                <w:rFonts w:ascii="Times New Roman" w:hAnsi="Times New Roman" w:cs="Times New Roman"/>
                <w:sz w:val="24"/>
                <w:szCs w:val="24"/>
                <w:shd w:val="clear" w:color="auto" w:fill="FFFFFF"/>
                <w:lang w:val="ro-RO"/>
              </w:rPr>
              <w:t xml:space="preserve">, caz în care art. 7 alin. 2 ar avea următorul conținut : </w:t>
            </w:r>
          </w:p>
          <w:p w14:paraId="70B3C37D" w14:textId="77777777" w:rsidR="00573243" w:rsidRPr="008063DA" w:rsidRDefault="00573243" w:rsidP="00D12EB7">
            <w:pPr>
              <w:pStyle w:val="Listparagraf"/>
              <w:shd w:val="clear" w:color="auto" w:fill="FFFFFF"/>
              <w:tabs>
                <w:tab w:val="left" w:pos="175"/>
              </w:tabs>
              <w:spacing w:after="0" w:line="240" w:lineRule="auto"/>
              <w:ind w:left="0" w:right="34"/>
              <w:jc w:val="both"/>
              <w:outlineLvl w:val="2"/>
              <w:rPr>
                <w:rFonts w:ascii="Times New Roman" w:hAnsi="Times New Roman" w:cs="Times New Roman"/>
                <w:i/>
                <w:color w:val="EE0000"/>
                <w:sz w:val="24"/>
                <w:szCs w:val="24"/>
                <w:shd w:val="clear" w:color="auto" w:fill="FFFFFF"/>
                <w:lang w:val="ro-RO"/>
              </w:rPr>
            </w:pPr>
            <w:r w:rsidRPr="008063DA">
              <w:rPr>
                <w:rFonts w:ascii="Times New Roman" w:hAnsi="Times New Roman" w:cs="Times New Roman"/>
                <w:i/>
                <w:color w:val="EE0000"/>
                <w:sz w:val="24"/>
                <w:szCs w:val="24"/>
                <w:shd w:val="clear" w:color="auto" w:fill="FFFFFF"/>
                <w:lang w:val="ro-RO"/>
              </w:rPr>
              <w:t xml:space="preserve">„(2) Metodologia prevăzută la art. 1 se aplică de la 01.01.2026 cererilor înregistrate începând cu această dată. Prin excepție, la cererile înregistrate anterior, metodologia se aplică </w:t>
            </w:r>
            <w:r w:rsidRPr="008063DA">
              <w:rPr>
                <w:rFonts w:ascii="Times New Roman" w:hAnsi="Times New Roman" w:cs="Times New Roman"/>
                <w:b/>
                <w:i/>
                <w:color w:val="EE0000"/>
                <w:sz w:val="24"/>
                <w:szCs w:val="24"/>
                <w:shd w:val="clear" w:color="auto" w:fill="FFFFFF"/>
                <w:lang w:val="ro-RO"/>
              </w:rPr>
              <w:t xml:space="preserve">NUMAI dacă la 31.06.2026 </w:t>
            </w:r>
            <w:r w:rsidRPr="008063DA">
              <w:rPr>
                <w:rFonts w:ascii="Times New Roman" w:hAnsi="Times New Roman" w:cs="Times New Roman"/>
                <w:b/>
                <w:i/>
                <w:color w:val="EE0000"/>
                <w:sz w:val="24"/>
                <w:szCs w:val="24"/>
                <w:u w:val="single"/>
                <w:shd w:val="clear" w:color="auto" w:fill="FFFFFF"/>
                <w:lang w:val="ro-RO"/>
              </w:rPr>
              <w:t>nu</w:t>
            </w:r>
            <w:r w:rsidRPr="008063DA">
              <w:rPr>
                <w:rFonts w:ascii="Times New Roman" w:hAnsi="Times New Roman" w:cs="Times New Roman"/>
                <w:b/>
                <w:i/>
                <w:color w:val="EE0000"/>
                <w:sz w:val="24"/>
                <w:szCs w:val="24"/>
                <w:shd w:val="clear" w:color="auto" w:fill="FFFFFF"/>
                <w:lang w:val="ro-RO"/>
              </w:rPr>
              <w:t xml:space="preserve"> este îndeplinit cel puțin unul dintre următoarele stadii</w:t>
            </w:r>
            <w:r w:rsidRPr="008063DA">
              <w:rPr>
                <w:rFonts w:ascii="Times New Roman" w:hAnsi="Times New Roman" w:cs="Times New Roman"/>
                <w:i/>
                <w:color w:val="EE0000"/>
                <w:sz w:val="24"/>
                <w:szCs w:val="24"/>
                <w:shd w:val="clear" w:color="auto" w:fill="FFFFFF"/>
                <w:lang w:val="ro-RO"/>
              </w:rPr>
              <w:t>:</w:t>
            </w:r>
          </w:p>
          <w:p w14:paraId="3B5F9696" w14:textId="77777777" w:rsidR="00573243" w:rsidRPr="008063DA" w:rsidRDefault="00573243" w:rsidP="00D12EB7">
            <w:pPr>
              <w:shd w:val="clear" w:color="auto" w:fill="FFFFFF"/>
              <w:tabs>
                <w:tab w:val="left" w:pos="175"/>
              </w:tabs>
              <w:ind w:right="34"/>
              <w:jc w:val="both"/>
              <w:outlineLvl w:val="2"/>
              <w:rPr>
                <w:rFonts w:ascii="Times New Roman" w:hAnsi="Times New Roman" w:cs="Times New Roman"/>
                <w:i/>
                <w:color w:val="EE0000"/>
                <w:sz w:val="24"/>
                <w:szCs w:val="24"/>
                <w:shd w:val="clear" w:color="auto" w:fill="FFFFFF"/>
                <w:lang w:val="ro-RO"/>
              </w:rPr>
            </w:pPr>
            <w:r w:rsidRPr="008063DA">
              <w:rPr>
                <w:rFonts w:ascii="Times New Roman" w:hAnsi="Times New Roman" w:cs="Times New Roman"/>
                <w:i/>
                <w:color w:val="EE0000"/>
                <w:sz w:val="24"/>
                <w:szCs w:val="24"/>
                <w:shd w:val="clear" w:color="auto" w:fill="FFFFFF"/>
                <w:lang w:val="ro-RO"/>
              </w:rPr>
              <w:t>a) studiu de soluție depus la operatorul competent și aflat în curs de avizare;</w:t>
            </w:r>
          </w:p>
          <w:p w14:paraId="5D20BBDA" w14:textId="77777777" w:rsidR="00573243" w:rsidRPr="008063DA" w:rsidRDefault="00573243" w:rsidP="00D12EB7">
            <w:pPr>
              <w:shd w:val="clear" w:color="auto" w:fill="FFFFFF"/>
              <w:tabs>
                <w:tab w:val="left" w:pos="175"/>
              </w:tabs>
              <w:ind w:right="34"/>
              <w:jc w:val="both"/>
              <w:outlineLvl w:val="2"/>
              <w:rPr>
                <w:rFonts w:ascii="Times New Roman" w:hAnsi="Times New Roman" w:cs="Times New Roman"/>
                <w:i/>
                <w:color w:val="EE0000"/>
                <w:sz w:val="24"/>
                <w:szCs w:val="24"/>
                <w:shd w:val="clear" w:color="auto" w:fill="FFFFFF"/>
                <w:lang w:val="ro-RO"/>
              </w:rPr>
            </w:pPr>
            <w:r w:rsidRPr="008063DA">
              <w:rPr>
                <w:rFonts w:ascii="Times New Roman" w:hAnsi="Times New Roman" w:cs="Times New Roman"/>
                <w:i/>
                <w:color w:val="EE0000"/>
                <w:sz w:val="24"/>
                <w:szCs w:val="24"/>
                <w:shd w:val="clear" w:color="auto" w:fill="FFFFFF"/>
                <w:lang w:val="ro-RO"/>
              </w:rPr>
              <w:t>b) ATR emis sau aflat în curs de emitere, pe baza unei documentații complete;</w:t>
            </w:r>
          </w:p>
          <w:p w14:paraId="4BD37F59" w14:textId="77777777" w:rsidR="00573243" w:rsidRPr="008063DA" w:rsidRDefault="00573243" w:rsidP="00D12EB7">
            <w:pPr>
              <w:shd w:val="clear" w:color="auto" w:fill="FFFFFF"/>
              <w:tabs>
                <w:tab w:val="left" w:pos="175"/>
              </w:tabs>
              <w:ind w:right="34"/>
              <w:jc w:val="both"/>
              <w:outlineLvl w:val="2"/>
              <w:rPr>
                <w:rFonts w:ascii="Times New Roman" w:hAnsi="Times New Roman" w:cs="Times New Roman"/>
                <w:i/>
                <w:color w:val="EE0000"/>
                <w:sz w:val="24"/>
                <w:szCs w:val="24"/>
                <w:shd w:val="clear" w:color="auto" w:fill="FFFFFF"/>
                <w:lang w:val="ro-RO"/>
              </w:rPr>
            </w:pPr>
            <w:r w:rsidRPr="008063DA">
              <w:rPr>
                <w:rFonts w:ascii="Times New Roman" w:hAnsi="Times New Roman" w:cs="Times New Roman"/>
                <w:i/>
                <w:color w:val="EE0000"/>
                <w:sz w:val="24"/>
                <w:szCs w:val="24"/>
                <w:shd w:val="clear" w:color="auto" w:fill="FFFFFF"/>
                <w:lang w:val="ro-RO"/>
              </w:rPr>
              <w:t>c) contracte valabile pentru elaborarea studiilor/execuția lucrărilor prevăzute de reglementările anterioare.</w:t>
            </w:r>
          </w:p>
          <w:p w14:paraId="0BC95B6B" w14:textId="77777777" w:rsidR="00573243" w:rsidRPr="008063DA" w:rsidRDefault="00573243" w:rsidP="00D12EB7">
            <w:pPr>
              <w:shd w:val="clear" w:color="auto" w:fill="FFFFFF"/>
              <w:tabs>
                <w:tab w:val="left" w:pos="175"/>
              </w:tabs>
              <w:ind w:right="34"/>
              <w:jc w:val="both"/>
              <w:outlineLvl w:val="2"/>
              <w:rPr>
                <w:rFonts w:ascii="Times New Roman" w:hAnsi="Times New Roman" w:cs="Times New Roman"/>
                <w:i/>
                <w:color w:val="EE0000"/>
                <w:sz w:val="24"/>
                <w:szCs w:val="24"/>
                <w:shd w:val="clear" w:color="auto" w:fill="FFFFFF"/>
                <w:lang w:val="ro-RO"/>
              </w:rPr>
            </w:pPr>
            <w:r w:rsidRPr="008063DA">
              <w:rPr>
                <w:rFonts w:ascii="Times New Roman" w:hAnsi="Times New Roman" w:cs="Times New Roman"/>
                <w:i/>
                <w:color w:val="EE0000"/>
                <w:sz w:val="24"/>
                <w:szCs w:val="24"/>
                <w:shd w:val="clear" w:color="auto" w:fill="FFFFFF"/>
                <w:lang w:val="ro-RO"/>
              </w:rPr>
              <w:t>Cererile care îndeplinesc cel puțin unul dintre stadiile prevăzute la alin. (2) lit. a)–c) rămân guvernate de reglementările aplicabile la data depunerii cererii.”</w:t>
            </w:r>
          </w:p>
          <w:p w14:paraId="3D579C89" w14:textId="42BE9DCF" w:rsidR="00573243" w:rsidRDefault="00573243" w:rsidP="00041209">
            <w:pPr>
              <w:shd w:val="clear" w:color="auto" w:fill="FFFFFF"/>
              <w:tabs>
                <w:tab w:val="left" w:pos="175"/>
              </w:tabs>
              <w:ind w:right="34" w:firstLine="708"/>
              <w:jc w:val="both"/>
              <w:outlineLvl w:val="2"/>
              <w:rPr>
                <w:rFonts w:ascii="Times New Roman" w:hAnsi="Times New Roman" w:cs="Times New Roman"/>
                <w:i/>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În situația în care veți aplica această ultimă variantă propusă există posibilitatea </w:t>
            </w:r>
            <w:r w:rsidRPr="00C173D6">
              <w:rPr>
                <w:rFonts w:ascii="Times New Roman" w:hAnsi="Times New Roman" w:cs="Times New Roman"/>
                <w:b/>
                <w:bCs/>
                <w:sz w:val="24"/>
                <w:szCs w:val="24"/>
                <w:shd w:val="clear" w:color="auto" w:fill="FFFFFF"/>
                <w:lang w:val="ro-RO"/>
              </w:rPr>
              <w:t>introducerii exprese a posibilității ca titularii cererilor depuse anterior să poată opta voluntar pentru participarea la licitațiile de capacitate</w:t>
            </w:r>
            <w:r w:rsidRPr="00DF33BF">
              <w:rPr>
                <w:rFonts w:ascii="Times New Roman" w:hAnsi="Times New Roman" w:cs="Times New Roman"/>
                <w:sz w:val="24"/>
                <w:szCs w:val="24"/>
                <w:shd w:val="clear" w:color="auto" w:fill="FFFFFF"/>
                <w:lang w:val="ro-RO"/>
              </w:rPr>
              <w:t xml:space="preserve">, dacă apreciază că noul regim le este favorabil cu următoarea formulare : </w:t>
            </w:r>
            <w:r w:rsidRPr="00DF33BF">
              <w:rPr>
                <w:rFonts w:ascii="Times New Roman" w:hAnsi="Times New Roman" w:cs="Times New Roman"/>
                <w:i/>
                <w:sz w:val="24"/>
                <w:szCs w:val="24"/>
                <w:shd w:val="clear" w:color="auto" w:fill="FFFFFF"/>
                <w:lang w:val="ro-RO"/>
              </w:rPr>
              <w:t>Titularii cererilor înregistrate anterior datei de 01.01.2026 pot opta, prin cerere, pentru aplicarea metodologiei; opțiunea este irevocabilă de la data depunerii.</w:t>
            </w:r>
          </w:p>
          <w:p w14:paraId="338D9F0C" w14:textId="67C6F056" w:rsidR="00573243" w:rsidRPr="00D12EB7" w:rsidRDefault="00573243" w:rsidP="009351EF">
            <w:pPr>
              <w:shd w:val="clear" w:color="auto" w:fill="FFFFFF"/>
              <w:tabs>
                <w:tab w:val="left" w:pos="175"/>
              </w:tabs>
              <w:ind w:right="34"/>
              <w:jc w:val="both"/>
              <w:outlineLvl w:val="2"/>
              <w:rPr>
                <w:rFonts w:ascii="Times New Roman" w:hAnsi="Times New Roman" w:cs="Times New Roman"/>
                <w:b/>
                <w:sz w:val="24"/>
                <w:szCs w:val="24"/>
                <w:shd w:val="clear" w:color="auto" w:fill="FFFFFF"/>
                <w:lang w:val="ro-RO"/>
              </w:rPr>
            </w:pPr>
            <w:r w:rsidRPr="00D12EB7">
              <w:rPr>
                <w:rFonts w:ascii="Times New Roman" w:hAnsi="Times New Roman" w:cs="Times New Roman"/>
                <w:b/>
                <w:sz w:val="24"/>
                <w:szCs w:val="24"/>
                <w:shd w:val="clear" w:color="auto" w:fill="FFFFFF"/>
                <w:lang w:val="ro-RO"/>
              </w:rPr>
              <w:t>Motivația:</w:t>
            </w:r>
            <w:r>
              <w:rPr>
                <w:rFonts w:ascii="Times New Roman" w:hAnsi="Times New Roman" w:cs="Times New Roman"/>
                <w:b/>
                <w:sz w:val="24"/>
                <w:szCs w:val="24"/>
                <w:shd w:val="clear" w:color="auto" w:fill="FFFFFF"/>
                <w:lang w:val="ro-RO"/>
              </w:rPr>
              <w:t xml:space="preserve"> </w:t>
            </w:r>
            <w:r w:rsidRPr="00DF33BF">
              <w:rPr>
                <w:rFonts w:ascii="Times New Roman" w:hAnsi="Times New Roman" w:cs="Times New Roman"/>
                <w:sz w:val="24"/>
                <w:szCs w:val="24"/>
                <w:shd w:val="clear" w:color="auto" w:fill="FFFFFF"/>
                <w:lang w:val="ro-RO"/>
              </w:rPr>
              <w:t xml:space="preserve">Argumentele pentru solicitarea de modificare a art. 7 alin. 2 sunt expuse în cele de urmează: </w:t>
            </w:r>
          </w:p>
          <w:p w14:paraId="5B1B6227"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Ordinul ANRE nr. 53/2024 a prevăzut inițial o intrare în vigoare din 01.01.2026 pentru metodologia de alocare a capacității prin licitație, însoțită de un regim tranzitoriu (art. 7). </w:t>
            </w:r>
            <w:r w:rsidRPr="00DF33BF">
              <w:rPr>
                <w:rFonts w:ascii="Times New Roman" w:hAnsi="Times New Roman" w:cs="Times New Roman"/>
                <w:b/>
                <w:sz w:val="24"/>
                <w:szCs w:val="24"/>
                <w:shd w:val="clear" w:color="auto" w:fill="FFFFFF"/>
                <w:lang w:val="ro-RO"/>
              </w:rPr>
              <w:t>Proiectul în transparență extinde aplicarea metodologiei și la cereri depuse anterior datei de 01.01.2026</w:t>
            </w:r>
            <w:r w:rsidRPr="00DF33BF">
              <w:rPr>
                <w:rFonts w:ascii="Times New Roman" w:hAnsi="Times New Roman" w:cs="Times New Roman"/>
                <w:sz w:val="24"/>
                <w:szCs w:val="24"/>
                <w:shd w:val="clear" w:color="auto" w:fill="FFFFFF"/>
                <w:lang w:val="ro-RO"/>
              </w:rPr>
              <w:t xml:space="preserve">, dacă (i) studiile de soluție nu au fost transmise spre avizare până la 31.12.2025 sau (ii) ATR-urile nu au fost emise până la 31.03.2026. </w:t>
            </w:r>
          </w:p>
          <w:p w14:paraId="4491675B"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Argumente pentru a </w:t>
            </w:r>
            <w:r w:rsidRPr="00DF33BF">
              <w:rPr>
                <w:rFonts w:ascii="Times New Roman" w:hAnsi="Times New Roman" w:cs="Times New Roman"/>
                <w:b/>
                <w:sz w:val="24"/>
                <w:szCs w:val="24"/>
                <w:shd w:val="clear" w:color="auto" w:fill="FFFFFF"/>
                <w:lang w:val="ro-RO"/>
              </w:rPr>
              <w:t>NU</w:t>
            </w:r>
            <w:r w:rsidRPr="00DF33BF">
              <w:rPr>
                <w:rFonts w:ascii="Times New Roman" w:hAnsi="Times New Roman" w:cs="Times New Roman"/>
                <w:sz w:val="24"/>
                <w:szCs w:val="24"/>
                <w:shd w:val="clear" w:color="auto" w:fill="FFFFFF"/>
                <w:lang w:val="ro-RO"/>
              </w:rPr>
              <w:t xml:space="preserve"> aplica metodologia nouă la cererile depuse anterior datei de 01.01.2026: </w:t>
            </w:r>
          </w:p>
          <w:p w14:paraId="1936EB32" w14:textId="77777777" w:rsidR="00573243" w:rsidRPr="00DF33BF" w:rsidRDefault="00573243" w:rsidP="002D156F">
            <w:pPr>
              <w:pStyle w:val="Listparagraf"/>
              <w:numPr>
                <w:ilvl w:val="0"/>
                <w:numId w:val="16"/>
              </w:numPr>
              <w:shd w:val="clear" w:color="auto" w:fill="FFFFFF"/>
              <w:tabs>
                <w:tab w:val="left" w:pos="175"/>
                <w:tab w:val="left" w:pos="330"/>
              </w:tabs>
              <w:spacing w:after="0" w:line="240" w:lineRule="auto"/>
              <w:ind w:left="32" w:right="34" w:hanging="32"/>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 xml:space="preserve">Neretroactivitatea actelor normative administrative; </w:t>
            </w:r>
          </w:p>
          <w:p w14:paraId="6AE9AE89" w14:textId="77777777" w:rsidR="00573243" w:rsidRPr="00DF33BF" w:rsidRDefault="00573243" w:rsidP="002D156F">
            <w:pPr>
              <w:pStyle w:val="Listparagraf"/>
              <w:numPr>
                <w:ilvl w:val="0"/>
                <w:numId w:val="16"/>
              </w:numPr>
              <w:shd w:val="clear" w:color="auto" w:fill="FFFFFF"/>
              <w:tabs>
                <w:tab w:val="left" w:pos="175"/>
                <w:tab w:val="left" w:pos="330"/>
              </w:tabs>
              <w:spacing w:after="0" w:line="240" w:lineRule="auto"/>
              <w:ind w:left="32" w:right="34" w:hanging="32"/>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 xml:space="preserve">Securitate juridică și încredere legitimă; </w:t>
            </w:r>
          </w:p>
          <w:p w14:paraId="21D9A1A7" w14:textId="77777777" w:rsidR="00573243" w:rsidRPr="00DF33BF" w:rsidRDefault="00573243" w:rsidP="002D156F">
            <w:pPr>
              <w:pStyle w:val="Listparagraf"/>
              <w:numPr>
                <w:ilvl w:val="0"/>
                <w:numId w:val="16"/>
              </w:numPr>
              <w:shd w:val="clear" w:color="auto" w:fill="FFFFFF"/>
              <w:tabs>
                <w:tab w:val="left" w:pos="175"/>
                <w:tab w:val="left" w:pos="330"/>
              </w:tabs>
              <w:spacing w:after="0" w:line="240" w:lineRule="auto"/>
              <w:ind w:left="32" w:right="34" w:hanging="32"/>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Dispoziții tranzitorii insuficient calibrate și risc de „retroactivitate în fapt”;</w:t>
            </w:r>
          </w:p>
          <w:p w14:paraId="351B3C17" w14:textId="77777777" w:rsidR="00573243" w:rsidRPr="00DF33BF" w:rsidRDefault="00573243" w:rsidP="002D156F">
            <w:pPr>
              <w:pStyle w:val="Listparagraf"/>
              <w:numPr>
                <w:ilvl w:val="0"/>
                <w:numId w:val="16"/>
              </w:numPr>
              <w:shd w:val="clear" w:color="auto" w:fill="FFFFFF"/>
              <w:tabs>
                <w:tab w:val="left" w:pos="175"/>
                <w:tab w:val="left" w:pos="330"/>
              </w:tabs>
              <w:spacing w:after="0" w:line="240" w:lineRule="auto"/>
              <w:ind w:left="32" w:right="34" w:hanging="32"/>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Proporționalitate și impact economic;</w:t>
            </w:r>
          </w:p>
          <w:p w14:paraId="70DD0F93" w14:textId="77777777" w:rsidR="00573243" w:rsidRPr="00DF33BF" w:rsidRDefault="00573243" w:rsidP="002D156F">
            <w:pPr>
              <w:pStyle w:val="Listparagraf"/>
              <w:numPr>
                <w:ilvl w:val="0"/>
                <w:numId w:val="16"/>
              </w:numPr>
              <w:shd w:val="clear" w:color="auto" w:fill="FFFFFF"/>
              <w:tabs>
                <w:tab w:val="left" w:pos="175"/>
                <w:tab w:val="left" w:pos="330"/>
              </w:tabs>
              <w:spacing w:after="0" w:line="240" w:lineRule="auto"/>
              <w:ind w:left="32" w:right="34" w:hanging="32"/>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 xml:space="preserve">Modificarea Ordinului în forma propusă contravine inclusiv cu Directiva UE 2023/2413 și cu obiectivele propuse în PNIESC pentru 2021-2030; </w:t>
            </w:r>
          </w:p>
          <w:p w14:paraId="2BF5E4C8" w14:textId="5DF6E446" w:rsidR="00573243" w:rsidRPr="00041209" w:rsidRDefault="00573243" w:rsidP="00041209">
            <w:pPr>
              <w:pStyle w:val="Listparagraf"/>
              <w:numPr>
                <w:ilvl w:val="0"/>
                <w:numId w:val="16"/>
              </w:numPr>
              <w:shd w:val="clear" w:color="auto" w:fill="FFFFFF"/>
              <w:tabs>
                <w:tab w:val="left" w:pos="175"/>
                <w:tab w:val="left" w:pos="330"/>
              </w:tabs>
              <w:spacing w:after="0" w:line="240" w:lineRule="auto"/>
              <w:ind w:left="32" w:right="34" w:hanging="32"/>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 xml:space="preserve">Imposibilitatea finalizării studiului de soluție până la 31.12.2025 și/sau obținerii ATR până la 31.03.2026 urmare a termenelor nejustificate de lungi aplicate de operatorul de rețea. </w:t>
            </w:r>
          </w:p>
          <w:p w14:paraId="7CD9B7D7" w14:textId="4F4D45F7" w:rsidR="00573243" w:rsidRPr="00C52FB0" w:rsidRDefault="00573243" w:rsidP="009351EF">
            <w:pPr>
              <w:pStyle w:val="Listparagraf"/>
              <w:numPr>
                <w:ilvl w:val="0"/>
                <w:numId w:val="17"/>
              </w:numPr>
              <w:shd w:val="clear" w:color="auto" w:fill="FFFFFF"/>
              <w:tabs>
                <w:tab w:val="left" w:pos="175"/>
              </w:tabs>
              <w:spacing w:after="0" w:line="240" w:lineRule="auto"/>
              <w:ind w:left="0" w:right="34" w:firstLine="0"/>
              <w:jc w:val="both"/>
              <w:outlineLvl w:val="2"/>
              <w:rPr>
                <w:rFonts w:ascii="Times New Roman" w:hAnsi="Times New Roman" w:cs="Times New Roman"/>
                <w:b/>
                <w:sz w:val="24"/>
                <w:szCs w:val="24"/>
                <w:u w:val="single"/>
                <w:shd w:val="clear" w:color="auto" w:fill="FFFFFF"/>
                <w:lang w:val="ro-RO"/>
              </w:rPr>
            </w:pPr>
            <w:r w:rsidRPr="00DF33BF">
              <w:rPr>
                <w:rFonts w:ascii="Times New Roman" w:hAnsi="Times New Roman" w:cs="Times New Roman"/>
                <w:b/>
                <w:sz w:val="24"/>
                <w:szCs w:val="24"/>
                <w:u w:val="single"/>
                <w:shd w:val="clear" w:color="auto" w:fill="FFFFFF"/>
                <w:lang w:val="ro-RO"/>
              </w:rPr>
              <w:t>Neretroactivitatea actelor normative administrative</w:t>
            </w:r>
          </w:p>
          <w:p w14:paraId="7EA7DB02" w14:textId="0C005D13" w:rsidR="00573243" w:rsidRPr="00DF33BF" w:rsidRDefault="00573243" w:rsidP="009351EF">
            <w:pPr>
              <w:shd w:val="clear" w:color="auto" w:fill="FFFFFF"/>
              <w:tabs>
                <w:tab w:val="left" w:pos="175"/>
              </w:tabs>
              <w:ind w:right="34"/>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lastRenderedPageBreak/>
              <w:t>Aplicarea noii metodologii asupra cererilor depuse anterior</w:t>
            </w:r>
            <w:r w:rsidRPr="00DF33BF">
              <w:rPr>
                <w:rFonts w:ascii="Times New Roman" w:hAnsi="Times New Roman" w:cs="Times New Roman"/>
                <w:sz w:val="24"/>
                <w:szCs w:val="24"/>
                <w:shd w:val="clear" w:color="auto" w:fill="FFFFFF"/>
                <w:lang w:val="ro-RO"/>
              </w:rPr>
              <w:t xml:space="preserve"> </w:t>
            </w:r>
            <w:r w:rsidRPr="00DF33BF">
              <w:rPr>
                <w:rFonts w:ascii="Times New Roman" w:hAnsi="Times New Roman" w:cs="Times New Roman"/>
                <w:b/>
                <w:sz w:val="24"/>
                <w:szCs w:val="24"/>
                <w:u w:val="single"/>
                <w:shd w:val="clear" w:color="auto" w:fill="FFFFFF"/>
                <w:lang w:val="ro-RO"/>
              </w:rPr>
              <w:t>schimbă regulile „jocului” pentru situații juridice deja începute</w:t>
            </w:r>
            <w:r w:rsidRPr="00DF33BF">
              <w:rPr>
                <w:rFonts w:ascii="Times New Roman" w:hAnsi="Times New Roman" w:cs="Times New Roman"/>
                <w:sz w:val="24"/>
                <w:szCs w:val="24"/>
                <w:shd w:val="clear" w:color="auto" w:fill="FFFFFF"/>
                <w:lang w:val="ro-RO"/>
              </w:rPr>
              <w:t xml:space="preserve"> </w:t>
            </w:r>
            <w:r w:rsidRPr="00DF33BF">
              <w:rPr>
                <w:rFonts w:ascii="Times New Roman" w:hAnsi="Times New Roman" w:cs="Times New Roman"/>
                <w:b/>
                <w:sz w:val="24"/>
                <w:szCs w:val="24"/>
                <w:shd w:val="clear" w:color="auto" w:fill="FFFFFF"/>
                <w:lang w:val="ro-RO"/>
              </w:rPr>
              <w:t>(proceduri de racordare în derulare),</w:t>
            </w:r>
            <w:r w:rsidRPr="00DF33BF">
              <w:rPr>
                <w:rFonts w:ascii="Times New Roman" w:hAnsi="Times New Roman" w:cs="Times New Roman"/>
                <w:sz w:val="24"/>
                <w:szCs w:val="24"/>
                <w:shd w:val="clear" w:color="auto" w:fill="FFFFFF"/>
                <w:lang w:val="ro-RO"/>
              </w:rPr>
              <w:t xml:space="preserve"> contrar art. 15 alin. (2) din Constituție. CCR reiterează constant regula: legea nouă se aplică situațiilor care se nasc, se modifică sau se sting după intrarea sa în vigoare, </w:t>
            </w:r>
            <w:r w:rsidRPr="00DF33BF">
              <w:rPr>
                <w:rFonts w:ascii="Times New Roman" w:hAnsi="Times New Roman" w:cs="Times New Roman"/>
                <w:b/>
                <w:sz w:val="24"/>
                <w:szCs w:val="24"/>
                <w:shd w:val="clear" w:color="auto" w:fill="FFFFFF"/>
                <w:lang w:val="ro-RO"/>
              </w:rPr>
              <w:t xml:space="preserve">iar cele începute sub vechea lege se judecă după aceasta, în lipsa unor dispoziții tranzitorii compatibile cu neretroactivitatea și securitatea juridică. </w:t>
            </w:r>
          </w:p>
          <w:p w14:paraId="2CE95E13" w14:textId="40CF3726" w:rsidR="00573243" w:rsidRPr="00041209"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Noua metodologie ar trebui aplicată doar la cererile de racordare depuse ulterior datei de 01.01.2026 sau conform variantelor mai sus indicate, să fe stabilite norme tranzitorii cu termene rezonabile pentru cererile de racordare depuse anterior datei de 01.01.2026. </w:t>
            </w:r>
          </w:p>
          <w:p w14:paraId="0FCAB7B4" w14:textId="77777777" w:rsidR="00573243" w:rsidRPr="00022982" w:rsidRDefault="00573243" w:rsidP="009351EF">
            <w:pPr>
              <w:pStyle w:val="Listparagraf"/>
              <w:numPr>
                <w:ilvl w:val="0"/>
                <w:numId w:val="17"/>
              </w:numPr>
              <w:tabs>
                <w:tab w:val="left" w:pos="175"/>
              </w:tabs>
              <w:spacing w:after="0" w:line="240" w:lineRule="auto"/>
              <w:ind w:left="32" w:right="34" w:firstLine="0"/>
              <w:rPr>
                <w:rFonts w:ascii="Times New Roman" w:hAnsi="Times New Roman" w:cs="Times New Roman"/>
                <w:b/>
                <w:sz w:val="24"/>
                <w:szCs w:val="24"/>
                <w:u w:val="single"/>
                <w:shd w:val="clear" w:color="auto" w:fill="FFFFFF"/>
                <w:lang w:val="ro-RO"/>
              </w:rPr>
            </w:pPr>
            <w:r w:rsidRPr="00DF33BF">
              <w:rPr>
                <w:rFonts w:ascii="Times New Roman" w:hAnsi="Times New Roman" w:cs="Times New Roman"/>
                <w:b/>
                <w:sz w:val="24"/>
                <w:szCs w:val="24"/>
                <w:u w:val="single"/>
                <w:shd w:val="clear" w:color="auto" w:fill="FFFFFF"/>
                <w:lang w:val="ro-RO"/>
              </w:rPr>
              <w:t>Securitate juridică și încredere legitimă</w:t>
            </w:r>
          </w:p>
          <w:p w14:paraId="6EF61BBA" w14:textId="77777777" w:rsidR="00573243" w:rsidRPr="00DF33BF" w:rsidRDefault="00573243" w:rsidP="009351EF">
            <w:pPr>
              <w:tabs>
                <w:tab w:val="left" w:pos="175"/>
              </w:tabs>
              <w:ind w:right="34"/>
              <w:jc w:val="both"/>
              <w:rPr>
                <w:rFonts w:ascii="Times New Roman" w:hAnsi="Times New Roman" w:cs="Times New Roman"/>
                <w:b/>
                <w:sz w:val="24"/>
                <w:szCs w:val="24"/>
                <w:shd w:val="clear" w:color="auto" w:fill="FFFFFF"/>
                <w:lang w:val="ro-RO"/>
              </w:rPr>
            </w:pPr>
            <w:r w:rsidRPr="00DF33BF">
              <w:rPr>
                <w:rFonts w:ascii="Times New Roman" w:hAnsi="Times New Roman" w:cs="Times New Roman"/>
                <w:b/>
                <w:sz w:val="24"/>
                <w:szCs w:val="24"/>
                <w:shd w:val="clear" w:color="auto" w:fill="FFFFFF"/>
                <w:lang w:val="ro-RO"/>
              </w:rPr>
              <w:t xml:space="preserve">Prevederile normative în vigoare au creat o așteptare legitimă ca cererile/fluxurile aflate pe vechiul regim anterior datei de 01.01.2026 să nu fie migrate la licitație. </w:t>
            </w:r>
          </w:p>
          <w:p w14:paraId="7C9BBDE3" w14:textId="411D727E" w:rsidR="00573243" w:rsidRPr="00DF33BF" w:rsidRDefault="00573243" w:rsidP="009351EF">
            <w:pPr>
              <w:tabs>
                <w:tab w:val="left" w:pos="175"/>
              </w:tabs>
              <w:ind w:right="34"/>
              <w:jc w:val="both"/>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Schimbarea ulterioară a regulilor pentru cereri anterioare, pe criterii calendaristice scurte (31.12.2025/31.03.2026), afectează previzibilitatea și poate genera pierderi (cheltuieli cu studii, contracte, finanțări ancorate în vechiul regim). Exigențele art. 1 alin. (5) Constituție impun claritate, previzibilitate și coerență în tranziție. </w:t>
            </w:r>
          </w:p>
          <w:p w14:paraId="7DD0B229" w14:textId="77777777" w:rsidR="00573243" w:rsidRPr="00022982" w:rsidRDefault="00573243" w:rsidP="009351EF">
            <w:pPr>
              <w:pStyle w:val="Listparagraf"/>
              <w:numPr>
                <w:ilvl w:val="0"/>
                <w:numId w:val="17"/>
              </w:numPr>
              <w:tabs>
                <w:tab w:val="left" w:pos="175"/>
              </w:tabs>
              <w:spacing w:after="0" w:line="240" w:lineRule="auto"/>
              <w:ind w:left="0" w:right="34" w:firstLine="0"/>
              <w:rPr>
                <w:rFonts w:ascii="Times New Roman" w:hAnsi="Times New Roman" w:cs="Times New Roman"/>
                <w:b/>
                <w:sz w:val="24"/>
                <w:szCs w:val="24"/>
                <w:u w:val="single"/>
                <w:shd w:val="clear" w:color="auto" w:fill="FFFFFF"/>
                <w:lang w:val="ro-RO"/>
              </w:rPr>
            </w:pPr>
            <w:r w:rsidRPr="00DF33BF">
              <w:rPr>
                <w:rFonts w:ascii="Times New Roman" w:hAnsi="Times New Roman" w:cs="Times New Roman"/>
                <w:b/>
                <w:sz w:val="24"/>
                <w:szCs w:val="24"/>
                <w:u w:val="single"/>
                <w:shd w:val="clear" w:color="auto" w:fill="FFFFFF"/>
                <w:lang w:val="ro-RO"/>
              </w:rPr>
              <w:t>Dispoziții tranzitorii insuficient calibrate și risc de „retroactivitate în fapt”</w:t>
            </w:r>
          </w:p>
          <w:p w14:paraId="4A4FC31C" w14:textId="77777777" w:rsidR="00573243" w:rsidRPr="00DF33BF" w:rsidRDefault="00573243" w:rsidP="009351EF">
            <w:pPr>
              <w:tabs>
                <w:tab w:val="left" w:pos="175"/>
              </w:tabs>
              <w:ind w:right="34"/>
              <w:jc w:val="both"/>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Deși proiectul folosește termene pivot (31.12.2025, 31.03.2026), efectul este de „reset” pentru proceduri începute sub vechea reglementare, transformând condițiile de acces la capacitate prin impunerea licitației și anulând utilitatea diligențelor deja făcute (de exemplu, studii aproape finalizate, contracte încheiate). </w:t>
            </w:r>
          </w:p>
          <w:p w14:paraId="2F0B4DDE" w14:textId="41E54DCE" w:rsidR="00573243" w:rsidRPr="00DF33BF" w:rsidRDefault="00573243" w:rsidP="009351EF">
            <w:pPr>
              <w:tabs>
                <w:tab w:val="left" w:pos="175"/>
              </w:tabs>
              <w:ind w:right="34"/>
              <w:jc w:val="both"/>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Tehnica legislativă recomandă regimuri tranzitorii ce respectă situațiile pendinte sau opțiuni de opt-in, nu conversii forțate, pentru a evita o retroactivitate indirectă. </w:t>
            </w:r>
          </w:p>
          <w:p w14:paraId="5FB718AF" w14:textId="77777777" w:rsidR="00573243" w:rsidRPr="00022982" w:rsidRDefault="00573243" w:rsidP="009351EF">
            <w:pPr>
              <w:pStyle w:val="Listparagraf"/>
              <w:numPr>
                <w:ilvl w:val="0"/>
                <w:numId w:val="17"/>
              </w:numPr>
              <w:tabs>
                <w:tab w:val="left" w:pos="175"/>
              </w:tabs>
              <w:spacing w:after="0" w:line="240" w:lineRule="auto"/>
              <w:ind w:left="0" w:right="34" w:firstLine="0"/>
              <w:rPr>
                <w:rFonts w:ascii="Times New Roman" w:hAnsi="Times New Roman" w:cs="Times New Roman"/>
                <w:b/>
                <w:sz w:val="24"/>
                <w:szCs w:val="24"/>
                <w:u w:val="single"/>
                <w:shd w:val="clear" w:color="auto" w:fill="FFFFFF"/>
                <w:lang w:val="ro-RO"/>
              </w:rPr>
            </w:pPr>
            <w:r w:rsidRPr="00DF33BF">
              <w:rPr>
                <w:rFonts w:ascii="Times New Roman" w:hAnsi="Times New Roman" w:cs="Times New Roman"/>
                <w:b/>
                <w:sz w:val="24"/>
                <w:szCs w:val="24"/>
                <w:u w:val="single"/>
                <w:shd w:val="clear" w:color="auto" w:fill="FFFFFF"/>
                <w:lang w:val="ro-RO"/>
              </w:rPr>
              <w:t>Proporționalitate și impact economic</w:t>
            </w:r>
          </w:p>
          <w:p w14:paraId="0E3AE604" w14:textId="77777777" w:rsidR="00573243" w:rsidRPr="00DF33BF" w:rsidRDefault="00573243" w:rsidP="009351EF">
            <w:pPr>
              <w:tabs>
                <w:tab w:val="left" w:pos="175"/>
              </w:tabs>
              <w:ind w:right="34"/>
              <w:jc w:val="both"/>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Mutarea pe licitație, pe final de calendar 2025/început de 2026, poate produce pierderi disproporționate pentru investitori (costuri irecuperabile cu terenuri, studii, autorizări, finanțare condiționată de vechiul regim). </w:t>
            </w:r>
          </w:p>
          <w:p w14:paraId="2BE65C4A" w14:textId="51FBEAC8" w:rsidR="00573243" w:rsidRPr="00DF33BF" w:rsidRDefault="00573243" w:rsidP="009351EF">
            <w:pPr>
              <w:tabs>
                <w:tab w:val="left" w:pos="175"/>
              </w:tabs>
              <w:ind w:right="34"/>
              <w:jc w:val="both"/>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Este rezonabil să fie păstrate excepții mai largi pentru proiectele în diverse stadii și să se ofere </w:t>
            </w:r>
            <w:r w:rsidRPr="00DF33BF">
              <w:rPr>
                <w:rFonts w:ascii="Times New Roman" w:hAnsi="Times New Roman" w:cs="Times New Roman"/>
                <w:i/>
                <w:sz w:val="24"/>
                <w:szCs w:val="24"/>
                <w:shd w:val="clear" w:color="auto" w:fill="FFFFFF"/>
                <w:lang w:val="ro-RO"/>
              </w:rPr>
              <w:t>opt-in voluntar</w:t>
            </w:r>
            <w:r w:rsidRPr="00DF33BF">
              <w:rPr>
                <w:rFonts w:ascii="Times New Roman" w:hAnsi="Times New Roman" w:cs="Times New Roman"/>
                <w:sz w:val="24"/>
                <w:szCs w:val="24"/>
                <w:shd w:val="clear" w:color="auto" w:fill="FFFFFF"/>
                <w:lang w:val="ro-RO"/>
              </w:rPr>
              <w:t xml:space="preserve"> la licitație pentru cei care apreciază că noul regim le avantajează proiectul.</w:t>
            </w:r>
          </w:p>
          <w:p w14:paraId="2976AE3B" w14:textId="049F8A6F" w:rsidR="00573243" w:rsidRPr="00C52FB0" w:rsidRDefault="00573243" w:rsidP="009351EF">
            <w:pPr>
              <w:pStyle w:val="Listparagraf"/>
              <w:numPr>
                <w:ilvl w:val="0"/>
                <w:numId w:val="17"/>
              </w:numPr>
              <w:shd w:val="clear" w:color="auto" w:fill="FFFFFF"/>
              <w:tabs>
                <w:tab w:val="left" w:pos="175"/>
              </w:tabs>
              <w:spacing w:after="0" w:line="240" w:lineRule="auto"/>
              <w:ind w:left="0" w:right="34" w:firstLine="0"/>
              <w:jc w:val="both"/>
              <w:outlineLvl w:val="2"/>
              <w:rPr>
                <w:rFonts w:ascii="Times New Roman" w:hAnsi="Times New Roman" w:cs="Times New Roman"/>
                <w:b/>
                <w:sz w:val="24"/>
                <w:szCs w:val="24"/>
                <w:u w:val="single"/>
                <w:shd w:val="clear" w:color="auto" w:fill="FFFFFF"/>
                <w:lang w:val="ro-RO"/>
              </w:rPr>
            </w:pPr>
            <w:r w:rsidRPr="00DF33BF">
              <w:rPr>
                <w:rFonts w:ascii="Times New Roman" w:hAnsi="Times New Roman" w:cs="Times New Roman"/>
                <w:b/>
                <w:sz w:val="24"/>
                <w:szCs w:val="24"/>
                <w:u w:val="single"/>
                <w:shd w:val="clear" w:color="auto" w:fill="FFFFFF"/>
                <w:lang w:val="ro-RO"/>
              </w:rPr>
              <w:t xml:space="preserve">Modificarea Ordinului în forma propusă contravine inclusiv cu Directiva UE 2023/2413 și cu obiectivele propuse în PNIESC pentru 2021-2030. </w:t>
            </w:r>
          </w:p>
          <w:p w14:paraId="4906E5EC"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Aplicarea noii metodologii de licitație (alocare capacitate rețea) și la cererile depuse înainte de 01.01.2026 (prin „resetarea” sau migrarea lor pe noul regim cu termene scurte) intră în contradicție cu:</w:t>
            </w:r>
          </w:p>
          <w:p w14:paraId="28AF7C6E" w14:textId="77777777" w:rsidR="00573243" w:rsidRPr="00DF33BF" w:rsidRDefault="00573243" w:rsidP="009351EF">
            <w:pPr>
              <w:pStyle w:val="Listparagraf"/>
              <w:numPr>
                <w:ilvl w:val="0"/>
                <w:numId w:val="18"/>
              </w:numPr>
              <w:shd w:val="clear" w:color="auto" w:fill="FFFFFF"/>
              <w:tabs>
                <w:tab w:val="left" w:pos="175"/>
              </w:tabs>
              <w:spacing w:after="0" w:line="240" w:lineRule="auto"/>
              <w:ind w:left="0"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Exigențele RED III de accelerare: schimbarea regulilor pentru cereri în curs („proceduri pendinte”) poate produce întârzieri semnificative (re-pregătire documentații, reînscriere în mecanisme competitive, eventuale pierderi de sloturi) exact în fereastra 2025–2026 în care RED </w:t>
            </w:r>
            <w:r w:rsidRPr="00DF33BF">
              <w:rPr>
                <w:rFonts w:ascii="Times New Roman" w:hAnsi="Times New Roman" w:cs="Times New Roman"/>
                <w:sz w:val="24"/>
                <w:szCs w:val="24"/>
                <w:shd w:val="clear" w:color="auto" w:fill="FFFFFF"/>
                <w:lang w:val="ro-RO"/>
              </w:rPr>
              <w:lastRenderedPageBreak/>
              <w:t xml:space="preserve">III cere cartografierea și operaționalizarea „renewables acceleration areas” și a ariilor de rețea/stocare, cu respectarea termenelor maxime de autorizare. Un regim care determină reconversii procedurale generalizate pentru aplicațiile depuse anterior riscă să compromită termenele RED III (art. 15b–15e și termenele din 16a); </w:t>
            </w:r>
          </w:p>
          <w:p w14:paraId="6F455ECD" w14:textId="77777777" w:rsidR="00573243" w:rsidRPr="00DF33BF" w:rsidRDefault="00573243" w:rsidP="009351EF">
            <w:pPr>
              <w:pStyle w:val="Listparagraf"/>
              <w:numPr>
                <w:ilvl w:val="0"/>
                <w:numId w:val="18"/>
              </w:numPr>
              <w:shd w:val="clear" w:color="auto" w:fill="FFFFFF"/>
              <w:tabs>
                <w:tab w:val="left" w:pos="175"/>
              </w:tabs>
              <w:spacing w:after="0" w:line="240" w:lineRule="auto"/>
              <w:ind w:left="0"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Principiile de previzibilitate și eliminare a barierelor: RED III cere reducerea sarcinilor administrative și asigurarea unei căi rapide la autorizare și racordare; migrarea forțată a dosarelor vechi la noul regim, în lipsa unui perioade de tranzație adecvate, devine o barieră procedurală nouă, nu o simplificare; </w:t>
            </w:r>
          </w:p>
          <w:p w14:paraId="2A75245B" w14:textId="2FE18682" w:rsidR="00573243" w:rsidRPr="005C2FBE" w:rsidRDefault="00573243" w:rsidP="009351EF">
            <w:pPr>
              <w:pStyle w:val="Listparagraf"/>
              <w:numPr>
                <w:ilvl w:val="0"/>
                <w:numId w:val="18"/>
              </w:numPr>
              <w:shd w:val="clear" w:color="auto" w:fill="FFFFFF"/>
              <w:tabs>
                <w:tab w:val="left" w:pos="175"/>
              </w:tabs>
              <w:spacing w:after="0" w:line="240" w:lineRule="auto"/>
              <w:ind w:left="0"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Țintele PNIESC 2030: re‑încadrarea cererilor în mecanisme competitive pe final de 2025/prima parte a 2026 crește probabilitatea ca proiecte aflate în stadii avansate să fie întârziate sau abandonate, ceea ce subminează traiectoria de capacități fotovoltaice/eoliene și ponderea RES în electricitate în 2030 (57,2%); </w:t>
            </w:r>
          </w:p>
          <w:p w14:paraId="0DDDCF16" w14:textId="18E529F0"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În plus, RED III instituie un cadru pozitiv pentru: desemnarea ariilor de accelerare, definirea ariilor dedicate rețelei și stocării, și aplicarea termenelor-limită ferme. „Mutarea porții” pentru aplicațiile vechi fără un regim tranzitoriu protector pentru cele în stadii avansate contravine spiritului de accelerare și poate crea un efect de „retroactivitate în fapt”, incompatibil cu logica RED III de deblocare a proiectelor.</w:t>
            </w:r>
          </w:p>
          <w:p w14:paraId="115E3804"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În măsura în care modificarea face aplicabilă metodologia nouă cererilor depuse înainte de 01.01.2026 fără un regim tranzitoriu adecvat (termene rezonabile la cererile în curs/opt‑in), există un risc real de contravenție față de:</w:t>
            </w:r>
          </w:p>
          <w:p w14:paraId="6697ADB2" w14:textId="77777777" w:rsidR="00573243" w:rsidRPr="00DF33BF" w:rsidRDefault="00573243" w:rsidP="009351EF">
            <w:pPr>
              <w:pStyle w:val="Listparagraf"/>
              <w:numPr>
                <w:ilvl w:val="0"/>
                <w:numId w:val="19"/>
              </w:numPr>
              <w:shd w:val="clear" w:color="auto" w:fill="FFFFFF"/>
              <w:tabs>
                <w:tab w:val="left" w:pos="175"/>
              </w:tabs>
              <w:spacing w:after="0" w:line="240" w:lineRule="auto"/>
              <w:ind w:left="0"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cerințele de accelerare și termenele procedurale din RED III (inclusiv operaționalizarea ariilor de accelerare până în 21.02.2026 și aplicarea termenelor din art. 16a), respectiv</w:t>
            </w:r>
          </w:p>
          <w:p w14:paraId="716926F2" w14:textId="58F4881A" w:rsidR="00573243" w:rsidRPr="005C2FBE" w:rsidRDefault="00573243" w:rsidP="009351EF">
            <w:pPr>
              <w:pStyle w:val="Listparagraf"/>
              <w:numPr>
                <w:ilvl w:val="0"/>
                <w:numId w:val="19"/>
              </w:numPr>
              <w:shd w:val="clear" w:color="auto" w:fill="FFFFFF"/>
              <w:tabs>
                <w:tab w:val="left" w:pos="175"/>
              </w:tabs>
              <w:spacing w:after="0" w:line="240" w:lineRule="auto"/>
              <w:ind w:left="0"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traiectoria și obiectivele PNIESC 2021–2030 privind ponderea RES și capacitățile instalate, care depind de continuitatea procedurală și de previzibilitatea investițională în 2025–2026.</w:t>
            </w:r>
          </w:p>
          <w:p w14:paraId="51C02540" w14:textId="6CD17E8C"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Prin ajustările propuse mai sus, proiectele în curs rămân compatibile cu RED III (accelerare reală, nu re‑încărcare procedurală) și cu PNIESC (livrarea capacităților până în 2030), reducând semnificativ riscul de contencios și de derapaj al țintelor asumate. </w:t>
            </w:r>
          </w:p>
          <w:p w14:paraId="6D0BBF73" w14:textId="0956BB0F"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Directiva (UE) 2023/2413 (RED III), care modifică Directiva 2018/2001 (RED II), nu conține o interdicție explicită a modificărilor retroactive ale metodologiilor de licitație pentru proiecte regenerabile. Totuși, </w:t>
            </w:r>
            <w:r w:rsidRPr="00DF33BF">
              <w:rPr>
                <w:rFonts w:ascii="Times New Roman" w:hAnsi="Times New Roman" w:cs="Times New Roman"/>
                <w:b/>
                <w:sz w:val="24"/>
                <w:szCs w:val="24"/>
                <w:shd w:val="clear" w:color="auto" w:fill="FFFFFF"/>
                <w:lang w:val="ro-RO"/>
              </w:rPr>
              <w:t>implementează un set de garanții legale și administrative menite să asigure predictibilitate, transparență, tratare nediscriminatorie și stabilitate, care funcționează ca un scut indirect împotriva modificărilor cu efect retroactiv</w:t>
            </w:r>
            <w:r w:rsidRPr="00DF33BF">
              <w:rPr>
                <w:rFonts w:ascii="Times New Roman" w:hAnsi="Times New Roman" w:cs="Times New Roman"/>
                <w:sz w:val="24"/>
                <w:szCs w:val="24"/>
                <w:shd w:val="clear" w:color="auto" w:fill="FFFFFF"/>
                <w:lang w:val="ro-RO"/>
              </w:rPr>
              <w:t>. Aceste garanții se articulează în special pentru schemele de sprijin bazate pe licitație (“competitive bidding”) și includ cerințe ex-ante de publicare și consultare a criteriilor și regulilor, menținerea regulilor neschimbate pentru ciclul licitației respective și obligația generală ca drepturile câștigate să nu fie afectate ulterior.</w:t>
            </w:r>
          </w:p>
          <w:p w14:paraId="38662BF8" w14:textId="58925FAB"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lastRenderedPageBreak/>
              <w:t>Un investitor care a depus o ofertă într-o licitație (procedură în cazul de față) organizată în baza unor reguli ex-ante nu poate fi expus, pe parcurs sau la final, la schimbarea acestor reguli cu aplicabilitate retroactivă.</w:t>
            </w:r>
          </w:p>
          <w:p w14:paraId="33CFFBFB" w14:textId="3AD35C32"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Aplicarea retroactivă a modificărilor, adică asupra proiectelor deja începute sub imperiul vechii reglementări, ar contraveni cerințelor de transparență, predictibilitate, nediscriminare și protecția așteptărilor legitime prevăzute de Directivă și de principiile generale ale dreptului UE. Statele membre trebuie să asigure menținerea regulilor publicate pentru fiecare rundă pe întreaga durată a rundei respective — modificările ulterioare având efect doar pentru procedurile viitoare.</w:t>
            </w:r>
          </w:p>
          <w:p w14:paraId="771E6313" w14:textId="4BCC1115" w:rsidR="00573243" w:rsidRPr="00C52FB0" w:rsidRDefault="00573243" w:rsidP="009351EF">
            <w:pPr>
              <w:pStyle w:val="Listparagraf"/>
              <w:numPr>
                <w:ilvl w:val="0"/>
                <w:numId w:val="17"/>
              </w:numPr>
              <w:shd w:val="clear" w:color="auto" w:fill="FFFFFF"/>
              <w:tabs>
                <w:tab w:val="left" w:pos="175"/>
              </w:tabs>
              <w:spacing w:after="0" w:line="240" w:lineRule="auto"/>
              <w:ind w:left="32" w:right="34" w:hanging="32"/>
              <w:jc w:val="both"/>
              <w:outlineLvl w:val="2"/>
              <w:rPr>
                <w:rFonts w:ascii="Times New Roman" w:hAnsi="Times New Roman" w:cs="Times New Roman"/>
                <w:b/>
                <w:sz w:val="24"/>
                <w:szCs w:val="24"/>
                <w:u w:val="single"/>
                <w:shd w:val="clear" w:color="auto" w:fill="FFFFFF"/>
                <w:lang w:val="ro-RO"/>
              </w:rPr>
            </w:pPr>
            <w:r w:rsidRPr="00DF33BF">
              <w:rPr>
                <w:rFonts w:ascii="Times New Roman" w:hAnsi="Times New Roman" w:cs="Times New Roman"/>
                <w:b/>
                <w:sz w:val="24"/>
                <w:szCs w:val="24"/>
                <w:u w:val="single"/>
                <w:shd w:val="clear" w:color="auto" w:fill="FFFFFF"/>
                <w:lang w:val="ro-RO"/>
              </w:rPr>
              <w:t>Imposibilitatea finalizării studiului de soluție până la 31.12.2025 și/sau obținerii ATR până la 31.03.2026 urmare a termenelor nejustificate de lungi aplicate de operatorul de rețea</w:t>
            </w:r>
          </w:p>
          <w:p w14:paraId="63CBDA4B"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Pentru a putea depune un studiu de soluție și obține un ATR conform reglementării în vigoare trebuie : </w:t>
            </w:r>
          </w:p>
          <w:p w14:paraId="1E825BF8"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Depusă cererea de racordare;</w:t>
            </w:r>
          </w:p>
          <w:p w14:paraId="0A0F0214"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Așteptat eventuale cereri de completare sau clarificare de la operatorul de rețea – 30 de zile; </w:t>
            </w:r>
          </w:p>
          <w:p w14:paraId="7CCF6997"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Depuse eventualele completări solicitate de operatorul de rețea – 30 de zile;</w:t>
            </w:r>
          </w:p>
          <w:p w14:paraId="3C12CC21"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Așteptat draft-ul de contract pentru studiu de soluție – aproximativ – 30-40 de zile; </w:t>
            </w:r>
          </w:p>
          <w:p w14:paraId="382DD4A5"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Semnat contractul pentru studiul de soluție – aproximativ încă 2 săptămâni; </w:t>
            </w:r>
          </w:p>
          <w:p w14:paraId="5143A2CB"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Semnare contract cu proiectant și contract între proiectant și operatorul de rețea – 2 săptămâni; </w:t>
            </w:r>
          </w:p>
          <w:p w14:paraId="2AC93252"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Așteptare bază de date de la operatorul de rețean privind date de intrare și eventuale întăriri – 30 de zile; </w:t>
            </w:r>
          </w:p>
          <w:p w14:paraId="039C2ED6"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Realizare studiu de soluție – 2-3 luni; </w:t>
            </w:r>
          </w:p>
          <w:p w14:paraId="19BD8051" w14:textId="77777777" w:rsidR="00573243" w:rsidRPr="00DF33BF"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Obținere AVIZ CTES – 2-3 luni </w:t>
            </w:r>
          </w:p>
          <w:p w14:paraId="410EC468" w14:textId="3E704E9C" w:rsidR="00573243" w:rsidRPr="00041209" w:rsidRDefault="00573243" w:rsidP="009351EF">
            <w:pPr>
              <w:pStyle w:val="Listparagraf"/>
              <w:numPr>
                <w:ilvl w:val="0"/>
                <w:numId w:val="20"/>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Obținere ATR – 2 luni; </w:t>
            </w:r>
          </w:p>
          <w:p w14:paraId="6E91B17B"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Aceste termene sus indicate sunt termene minimale, existând situații concrete în care din motive independente de culpa investitorului/utilizatorului au existat termene mult mai îndelungate, cum ar fi situația Societății PARKING CRAIOVA SRL (CUI 4831221) societate în cazul căreia : </w:t>
            </w:r>
          </w:p>
          <w:p w14:paraId="6652A482" w14:textId="77777777" w:rsidR="00573243" w:rsidRPr="00DF33BF" w:rsidRDefault="00573243" w:rsidP="009351EF">
            <w:pPr>
              <w:pStyle w:val="Listparagraf"/>
              <w:numPr>
                <w:ilvl w:val="0"/>
                <w:numId w:val="21"/>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 depus cererea de racordare la Transelectrica SA sub nr. 3813/25.01.2024; </w:t>
            </w:r>
          </w:p>
          <w:p w14:paraId="0B7DED91" w14:textId="77777777" w:rsidR="00573243" w:rsidRPr="00DF33BF" w:rsidRDefault="00573243" w:rsidP="009351EF">
            <w:pPr>
              <w:pStyle w:val="Listparagraf"/>
              <w:numPr>
                <w:ilvl w:val="0"/>
                <w:numId w:val="21"/>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 semnat contractul cu Transelectrica pentru realizare studiu de soluție de abia la data de 03.06.2024 (contractul de prestări servicii nr. 460/03.06.2024) </w:t>
            </w:r>
          </w:p>
          <w:p w14:paraId="790F7B16" w14:textId="77777777" w:rsidR="00573243" w:rsidRPr="00DF33BF" w:rsidRDefault="00573243" w:rsidP="009351EF">
            <w:pPr>
              <w:pStyle w:val="Listparagraf"/>
              <w:numPr>
                <w:ilvl w:val="0"/>
                <w:numId w:val="21"/>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Proiectantul a putut depune studiul de soluție doar în 14.02.2025 (la peste un an de la depunere cerere de racordare), deoarece a așteptat și după baza de date de la operatorul de rețea privind datele de intrare și eventualele întăriri; </w:t>
            </w:r>
          </w:p>
          <w:p w14:paraId="61F1E9A9" w14:textId="2DADE550" w:rsidR="00573243" w:rsidRDefault="00573243" w:rsidP="009351EF">
            <w:pPr>
              <w:pStyle w:val="Listparagraf"/>
              <w:numPr>
                <w:ilvl w:val="0"/>
                <w:numId w:val="21"/>
              </w:numPr>
              <w:shd w:val="clear" w:color="auto" w:fill="FFFFFF"/>
              <w:tabs>
                <w:tab w:val="left" w:pos="175"/>
                <w:tab w:val="left" w:pos="316"/>
              </w:tabs>
              <w:spacing w:after="0" w:line="240" w:lineRule="auto"/>
              <w:ind w:left="32" w:right="34" w:hanging="32"/>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Avizul CTES s-a emis de abia la data de 09.07.2025 (la 5 luni de la depunere studiu de soluție)</w:t>
            </w:r>
            <w:r>
              <w:rPr>
                <w:rFonts w:ascii="Times New Roman" w:hAnsi="Times New Roman" w:cs="Times New Roman"/>
                <w:sz w:val="24"/>
                <w:szCs w:val="24"/>
                <w:shd w:val="clear" w:color="auto" w:fill="FFFFFF"/>
                <w:lang w:val="ro-RO"/>
              </w:rPr>
              <w:t>.</w:t>
            </w:r>
          </w:p>
          <w:p w14:paraId="3E4AF250" w14:textId="77777777" w:rsidR="00573243" w:rsidRPr="00041209" w:rsidRDefault="00573243" w:rsidP="00041209">
            <w:pPr>
              <w:shd w:val="clear" w:color="auto" w:fill="FFFFFF"/>
              <w:tabs>
                <w:tab w:val="left" w:pos="175"/>
                <w:tab w:val="left" w:pos="316"/>
              </w:tabs>
              <w:ind w:right="34"/>
              <w:jc w:val="both"/>
              <w:outlineLvl w:val="2"/>
              <w:rPr>
                <w:rFonts w:ascii="Times New Roman" w:hAnsi="Times New Roman" w:cs="Times New Roman"/>
                <w:sz w:val="24"/>
                <w:szCs w:val="24"/>
                <w:shd w:val="clear" w:color="auto" w:fill="FFFFFF"/>
                <w:lang w:val="ro-RO"/>
              </w:rPr>
            </w:pPr>
          </w:p>
          <w:p w14:paraId="7B3AC695" w14:textId="63E06C9B" w:rsidR="00573243" w:rsidRPr="00041209" w:rsidRDefault="00573243" w:rsidP="009351EF">
            <w:pPr>
              <w:shd w:val="clear" w:color="auto" w:fill="FFFFFF"/>
              <w:tabs>
                <w:tab w:val="left" w:pos="175"/>
              </w:tabs>
              <w:ind w:right="34"/>
              <w:jc w:val="both"/>
              <w:outlineLvl w:val="2"/>
              <w:rPr>
                <w:rFonts w:ascii="Times New Roman" w:hAnsi="Times New Roman" w:cs="Times New Roman"/>
                <w:b/>
                <w:sz w:val="24"/>
                <w:szCs w:val="24"/>
                <w:shd w:val="clear" w:color="auto" w:fill="FFFFFF"/>
                <w:lang w:val="ro-RO"/>
              </w:rPr>
            </w:pPr>
            <w:r w:rsidRPr="00DF33BF">
              <w:rPr>
                <w:rFonts w:ascii="Times New Roman" w:hAnsi="Times New Roman" w:cs="Times New Roman"/>
                <w:sz w:val="24"/>
                <w:szCs w:val="24"/>
                <w:shd w:val="clear" w:color="auto" w:fill="FFFFFF"/>
                <w:lang w:val="ro-RO"/>
              </w:rPr>
              <w:lastRenderedPageBreak/>
              <w:t xml:space="preserve">În concluzie, </w:t>
            </w:r>
            <w:r w:rsidRPr="00DF33BF">
              <w:rPr>
                <w:rFonts w:ascii="Times New Roman" w:hAnsi="Times New Roman" w:cs="Times New Roman"/>
                <w:b/>
                <w:sz w:val="24"/>
                <w:szCs w:val="24"/>
                <w:shd w:val="clear" w:color="auto" w:fill="FFFFFF"/>
                <w:lang w:val="ro-RO"/>
              </w:rPr>
              <w:t xml:space="preserve">un investitor diligent se poate afla într-o imposibilitate obiectivă de a depune studiul de soluție până la 31.12.2025 ori de a obține ATR până la 31.03.2026, impunându-se fie alocarea unor termene rezonabile pentru cererile în curs, fie aplicarea noii metodologii de licitație doar la cererile de racordare depuse ulterior datei de 01.01.2026. </w:t>
            </w:r>
          </w:p>
          <w:p w14:paraId="18E14E06" w14:textId="77777777" w:rsidR="00573243" w:rsidRPr="00DF33BF" w:rsidRDefault="00573243" w:rsidP="009351EF">
            <w:pPr>
              <w:shd w:val="clear" w:color="auto" w:fill="FFFFFF"/>
              <w:tabs>
                <w:tab w:val="left" w:pos="175"/>
              </w:tabs>
              <w:ind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Modificările propuse mai sus atât la prevederile art. 7 alin. 2, cât și la prevederile art. 7 alin. 4 din Ordinul nr. 53/2024 : </w:t>
            </w:r>
          </w:p>
          <w:p w14:paraId="167AF474" w14:textId="77777777" w:rsidR="00573243" w:rsidRPr="00DF33BF" w:rsidRDefault="00573243" w:rsidP="009351EF">
            <w:pPr>
              <w:pStyle w:val="Listparagraf"/>
              <w:numPr>
                <w:ilvl w:val="0"/>
                <w:numId w:val="22"/>
              </w:numPr>
              <w:shd w:val="clear" w:color="auto" w:fill="FFFFFF"/>
              <w:tabs>
                <w:tab w:val="left" w:pos="175"/>
              </w:tabs>
              <w:spacing w:after="0" w:line="240" w:lineRule="auto"/>
              <w:ind w:left="32"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Ar reduce considerabil riscurile în cazul contestării în contencios administrativ a Ordinului nr. 53/2024 sau a modificărilor aduse acestuia conform Proiectului de ordin; </w:t>
            </w:r>
          </w:p>
          <w:p w14:paraId="0600C96E" w14:textId="77777777" w:rsidR="00573243" w:rsidRPr="00DF33BF" w:rsidRDefault="00573243" w:rsidP="009351EF">
            <w:pPr>
              <w:pStyle w:val="Listparagraf"/>
              <w:numPr>
                <w:ilvl w:val="0"/>
                <w:numId w:val="22"/>
              </w:numPr>
              <w:shd w:val="clear" w:color="auto" w:fill="FFFFFF"/>
              <w:tabs>
                <w:tab w:val="left" w:pos="175"/>
              </w:tabs>
              <w:spacing w:after="0" w:line="240" w:lineRule="auto"/>
              <w:ind w:left="32"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Ar reduce numărul de procese intentate împotriva ANRE; </w:t>
            </w:r>
          </w:p>
          <w:p w14:paraId="673C38C8" w14:textId="77777777" w:rsidR="00573243" w:rsidRPr="00DF33BF" w:rsidRDefault="00573243" w:rsidP="009351EF">
            <w:pPr>
              <w:pStyle w:val="Listparagraf"/>
              <w:numPr>
                <w:ilvl w:val="0"/>
                <w:numId w:val="22"/>
              </w:numPr>
              <w:shd w:val="clear" w:color="auto" w:fill="FFFFFF"/>
              <w:tabs>
                <w:tab w:val="left" w:pos="175"/>
              </w:tabs>
              <w:spacing w:after="0" w:line="240" w:lineRule="auto"/>
              <w:ind w:left="32"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Ar reduce riscul abandonării de către investitori a unor proiecte în curs de realizare și implicit riscul neatingerii țintelor asumate în cazul abandonării unor proiecte în curs de realizare; </w:t>
            </w:r>
          </w:p>
          <w:p w14:paraId="0C5B36DD" w14:textId="77777777" w:rsidR="00573243" w:rsidRPr="00DF33BF" w:rsidRDefault="00573243" w:rsidP="009351EF">
            <w:pPr>
              <w:pStyle w:val="Listparagraf"/>
              <w:numPr>
                <w:ilvl w:val="0"/>
                <w:numId w:val="22"/>
              </w:numPr>
              <w:shd w:val="clear" w:color="auto" w:fill="FFFFFF"/>
              <w:tabs>
                <w:tab w:val="left" w:pos="175"/>
              </w:tabs>
              <w:spacing w:after="0" w:line="240" w:lineRule="auto"/>
              <w:ind w:left="32"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Ar reduce riscul alocării unor sume considerabile din bugetul operatorului de rețea sau al statului pentru despăgubiri și rambusări de cheltuieli către utilizatori/investitori pentru imposibilitate de finalizare studiu de soluție sau obținere ATR în termene scurte urmare a unor motive care nu țin de culpa utilizatorului; </w:t>
            </w:r>
          </w:p>
          <w:p w14:paraId="22546679" w14:textId="77777777" w:rsidR="00573243" w:rsidRPr="00DF33BF" w:rsidRDefault="00573243" w:rsidP="009351EF">
            <w:pPr>
              <w:pStyle w:val="Listparagraf"/>
              <w:numPr>
                <w:ilvl w:val="0"/>
                <w:numId w:val="22"/>
              </w:numPr>
              <w:shd w:val="clear" w:color="auto" w:fill="FFFFFF"/>
              <w:tabs>
                <w:tab w:val="left" w:pos="175"/>
              </w:tabs>
              <w:spacing w:after="0" w:line="240" w:lineRule="auto"/>
              <w:ind w:left="32"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Ar oferi securitate juridică și ar respecta încrederea legitimă în normele avute în vedere la momentul demarării proiectului; </w:t>
            </w:r>
          </w:p>
          <w:p w14:paraId="1AEBED8D" w14:textId="77777777" w:rsidR="00573243" w:rsidRPr="00DF33BF" w:rsidRDefault="00573243" w:rsidP="009351EF">
            <w:pPr>
              <w:pStyle w:val="Listparagraf"/>
              <w:numPr>
                <w:ilvl w:val="0"/>
                <w:numId w:val="22"/>
              </w:numPr>
              <w:shd w:val="clear" w:color="auto" w:fill="FFFFFF"/>
              <w:tabs>
                <w:tab w:val="left" w:pos="175"/>
              </w:tabs>
              <w:spacing w:after="0" w:line="240" w:lineRule="auto"/>
              <w:ind w:left="32"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Ar oferi timp operatorilor de rețea pentru a se adapta la noua procedură de licitație, fără a afecta proiectele în derulare;</w:t>
            </w:r>
          </w:p>
          <w:p w14:paraId="6804F989" w14:textId="77777777" w:rsidR="00573243" w:rsidRPr="00DF33BF" w:rsidRDefault="00573243" w:rsidP="009351EF">
            <w:pPr>
              <w:pStyle w:val="Listparagraf"/>
              <w:numPr>
                <w:ilvl w:val="0"/>
                <w:numId w:val="22"/>
              </w:numPr>
              <w:shd w:val="clear" w:color="auto" w:fill="FFFFFF"/>
              <w:tabs>
                <w:tab w:val="left" w:pos="175"/>
              </w:tabs>
              <w:spacing w:after="0" w:line="240" w:lineRule="auto"/>
              <w:ind w:left="32" w:right="34" w:firstLine="0"/>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Ar fi proporționale cu interesul adoptării noii metodologii și cu impactul economic creat de către aceste modificări. </w:t>
            </w:r>
          </w:p>
          <w:p w14:paraId="21E5E945" w14:textId="77777777" w:rsidR="00573243" w:rsidRPr="00DF33BF" w:rsidRDefault="00573243" w:rsidP="00041209">
            <w:pPr>
              <w:pStyle w:val="Listparagraf"/>
              <w:shd w:val="clear" w:color="auto" w:fill="FFFFFF"/>
              <w:tabs>
                <w:tab w:val="left" w:pos="175"/>
              </w:tabs>
              <w:spacing w:after="0" w:line="240" w:lineRule="auto"/>
              <w:ind w:left="32" w:right="34"/>
              <w:jc w:val="both"/>
              <w:outlineLvl w:val="2"/>
              <w:rPr>
                <w:rFonts w:ascii="Times New Roman" w:hAnsi="Times New Roman" w:cs="Times New Roman"/>
                <w:sz w:val="24"/>
                <w:szCs w:val="24"/>
                <w:shd w:val="clear" w:color="auto" w:fill="FFFFFF"/>
                <w:lang w:val="ro-RO"/>
              </w:rPr>
            </w:pPr>
          </w:p>
          <w:p w14:paraId="0F9C3823" w14:textId="60FF3BD5" w:rsidR="00573243" w:rsidRPr="009351EF" w:rsidRDefault="00573243" w:rsidP="009351EF">
            <w:pPr>
              <w:pStyle w:val="Listparagraf"/>
              <w:shd w:val="clear" w:color="auto" w:fill="FFFFFF"/>
              <w:tabs>
                <w:tab w:val="left" w:pos="175"/>
              </w:tabs>
              <w:spacing w:line="240" w:lineRule="auto"/>
              <w:ind w:left="32" w:right="34"/>
              <w:jc w:val="both"/>
              <w:outlineLvl w:val="2"/>
              <w:rPr>
                <w:rFonts w:ascii="Times New Roman" w:hAnsi="Times New Roman" w:cs="Times New Roman"/>
                <w:sz w:val="24"/>
                <w:szCs w:val="24"/>
                <w:shd w:val="clear" w:color="auto" w:fill="FFFFFF"/>
                <w:lang w:val="ro-RO"/>
              </w:rPr>
            </w:pPr>
            <w:r w:rsidRPr="00DF33BF">
              <w:rPr>
                <w:rFonts w:ascii="Times New Roman" w:hAnsi="Times New Roman" w:cs="Times New Roman"/>
                <w:sz w:val="24"/>
                <w:szCs w:val="24"/>
                <w:shd w:val="clear" w:color="auto" w:fill="FFFFFF"/>
                <w:lang w:val="ro-RO"/>
              </w:rPr>
              <w:t xml:space="preserve">Precizăm că subscrisa, în calitate de investitor al unui loc de producere a energiei electrice. a depus cererea de racordare înregistrată la CNTEE Transelectrica S.A. sub nr. 37130/11.09.2025, astfel încât avem un interes direct și legitim în formularea observatiilor cu privire la Proiectul de ordin aflat în consultare publică. </w:t>
            </w:r>
          </w:p>
          <w:p w14:paraId="5E968A7D" w14:textId="77224F22" w:rsidR="00573243" w:rsidRDefault="00573243" w:rsidP="009351EF">
            <w:pPr>
              <w:spacing w:before="120"/>
              <w:rPr>
                <w:rFonts w:ascii="Times New Roman" w:hAnsi="Times New Roman" w:cs="Times New Roman"/>
                <w:b/>
                <w:sz w:val="24"/>
                <w:szCs w:val="24"/>
              </w:rPr>
            </w:pPr>
            <w:r w:rsidRPr="00DF33BF">
              <w:rPr>
                <w:rFonts w:ascii="Times New Roman" w:hAnsi="Times New Roman" w:cs="Times New Roman"/>
                <w:sz w:val="24"/>
                <w:szCs w:val="24"/>
                <w:shd w:val="clear" w:color="auto" w:fill="FFFFFF"/>
                <w:lang w:val="ro-RO"/>
              </w:rPr>
              <w:t>Subscrisa a efectuat deja cheltuieli semnificative cu proiectul, având un risc real de a nu putea depune studiu de soluție, respectiv obține ATR până la termenele indicate în Proiectul de ordin, caz în care foarte probabil s-ar proceda la abandonarea proiectului.</w:t>
            </w:r>
          </w:p>
        </w:tc>
        <w:tc>
          <w:tcPr>
            <w:tcW w:w="2925" w:type="dxa"/>
          </w:tcPr>
          <w:p w14:paraId="4E7AD6CE" w14:textId="42621565" w:rsidR="00573243" w:rsidRPr="00790993" w:rsidRDefault="00573243" w:rsidP="00790993">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Se acceptă cu reformulare </w:t>
            </w:r>
            <w:r w:rsidRPr="00790993">
              <w:rPr>
                <w:rFonts w:ascii="Times New Roman" w:hAnsi="Times New Roman" w:cs="Times New Roman"/>
                <w:bCs/>
                <w:sz w:val="24"/>
                <w:szCs w:val="24"/>
              </w:rPr>
              <w:t>propunerea de la lit. a)</w:t>
            </w:r>
            <w:r>
              <w:rPr>
                <w:rFonts w:ascii="Times New Roman" w:hAnsi="Times New Roman" w:cs="Times New Roman"/>
                <w:bCs/>
                <w:sz w:val="24"/>
                <w:szCs w:val="24"/>
              </w:rPr>
              <w:t>.</w:t>
            </w:r>
          </w:p>
          <w:p w14:paraId="00A76F2E" w14:textId="77777777" w:rsidR="00573243" w:rsidRDefault="00573243" w:rsidP="001E33ED">
            <w:pPr>
              <w:jc w:val="center"/>
              <w:rPr>
                <w:rFonts w:ascii="Times New Roman" w:hAnsi="Times New Roman" w:cs="Times New Roman"/>
                <w:b/>
                <w:sz w:val="24"/>
                <w:szCs w:val="24"/>
              </w:rPr>
            </w:pPr>
          </w:p>
          <w:p w14:paraId="55F0D26F" w14:textId="33C7E4FE" w:rsidR="00385318" w:rsidRPr="002F6D22" w:rsidRDefault="00573243" w:rsidP="00385318">
            <w:pPr>
              <w:jc w:val="both"/>
              <w:rPr>
                <w:rFonts w:ascii="Times New Roman" w:hAnsi="Times New Roman" w:cs="Times New Roman"/>
                <w:bCs/>
                <w:sz w:val="24"/>
                <w:szCs w:val="24"/>
              </w:rPr>
            </w:pPr>
            <w:r w:rsidRPr="00F7409F">
              <w:rPr>
                <w:rFonts w:ascii="Times New Roman" w:hAnsi="Times New Roman" w:cs="Times New Roman"/>
                <w:bCs/>
                <w:sz w:val="24"/>
                <w:szCs w:val="24"/>
              </w:rPr>
              <w:t>Alin. (2) de la art. 7 din proiectul de ordin a fost renumerotat și reformulat astfel:</w:t>
            </w:r>
            <w:r w:rsidR="002F6D22">
              <w:rPr>
                <w:rFonts w:ascii="Times New Roman" w:hAnsi="Times New Roman" w:cs="Times New Roman"/>
                <w:bCs/>
                <w:sz w:val="24"/>
                <w:szCs w:val="24"/>
              </w:rPr>
              <w:t xml:space="preserve"> </w:t>
            </w:r>
            <w:r w:rsidR="00385318">
              <w:rPr>
                <w:rFonts w:ascii="Times New Roman" w:hAnsi="Times New Roman" w:cs="Times New Roman"/>
                <w:bCs/>
                <w:i/>
                <w:iCs/>
                <w:sz w:val="24"/>
                <w:szCs w:val="24"/>
              </w:rPr>
              <w:t>”</w:t>
            </w:r>
            <w:r w:rsidR="002D0D2F">
              <w:rPr>
                <w:rFonts w:ascii="Times New Roman" w:hAnsi="Times New Roman" w:cs="Times New Roman"/>
                <w:bCs/>
                <w:i/>
                <w:iCs/>
                <w:sz w:val="24"/>
                <w:szCs w:val="24"/>
              </w:rPr>
              <w:t xml:space="preserve">(3) </w:t>
            </w:r>
            <w:r w:rsidR="00385318" w:rsidRPr="00385318">
              <w:rPr>
                <w:rFonts w:ascii="Times New Roman" w:hAnsi="Times New Roman" w:cs="Times New Roman"/>
                <w:bCs/>
                <w:i/>
                <w:iCs/>
                <w:sz w:val="24"/>
                <w:szCs w:val="24"/>
              </w:rPr>
              <w:t xml:space="preserve">Metodologia prevăzută la art. 1 se aplică cererilor de racordare a locurilor de producere/de consum și de producere cu </w:t>
            </w:r>
            <w:r w:rsidR="00385318" w:rsidRPr="00385318">
              <w:rPr>
                <w:rFonts w:ascii="Times New Roman" w:hAnsi="Times New Roman" w:cs="Times New Roman"/>
                <w:bCs/>
                <w:i/>
                <w:iCs/>
                <w:sz w:val="24"/>
                <w:szCs w:val="24"/>
              </w:rPr>
              <w:lastRenderedPageBreak/>
              <w:t xml:space="preserve">puterea instalată a instalațiilor de producere a energiei electrice mai mare sau egală cu 5 MW înregistrate la operatorii de rețea anterior </w:t>
            </w:r>
            <w:r w:rsidR="001A7CC5" w:rsidRPr="001A7CC5">
              <w:rPr>
                <w:rFonts w:ascii="Times New Roman" w:hAnsi="Times New Roman" w:cs="Times New Roman"/>
                <w:bCs/>
                <w:i/>
                <w:iCs/>
                <w:sz w:val="24"/>
                <w:szCs w:val="24"/>
              </w:rPr>
              <w:t>datei de 01 ianuarie 2026 și pentru care</w:t>
            </w:r>
            <w:r w:rsidR="00385318" w:rsidRPr="00385318">
              <w:rPr>
                <w:rFonts w:ascii="Times New Roman" w:hAnsi="Times New Roman" w:cs="Times New Roman"/>
                <w:bCs/>
                <w:i/>
                <w:iCs/>
                <w:sz w:val="24"/>
                <w:szCs w:val="24"/>
              </w:rPr>
              <w:t>:</w:t>
            </w:r>
          </w:p>
          <w:p w14:paraId="12C5CFFB" w14:textId="77777777" w:rsidR="00385318" w:rsidRPr="00385318" w:rsidRDefault="00385318" w:rsidP="00385318">
            <w:pPr>
              <w:jc w:val="both"/>
              <w:rPr>
                <w:rFonts w:ascii="Times New Roman" w:hAnsi="Times New Roman" w:cs="Times New Roman"/>
                <w:bCs/>
                <w:i/>
                <w:iCs/>
                <w:sz w:val="24"/>
                <w:szCs w:val="24"/>
              </w:rPr>
            </w:pPr>
            <w:r w:rsidRPr="00385318">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5C833CEF" w14:textId="4E3616D0" w:rsidR="00573243" w:rsidRDefault="00385318" w:rsidP="00385318">
            <w:pPr>
              <w:jc w:val="both"/>
              <w:rPr>
                <w:rFonts w:ascii="Times New Roman" w:hAnsi="Times New Roman" w:cs="Times New Roman"/>
                <w:bCs/>
                <w:i/>
                <w:iCs/>
                <w:sz w:val="24"/>
                <w:szCs w:val="24"/>
              </w:rPr>
            </w:pPr>
            <w:r w:rsidRPr="00385318">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037505">
              <w:rPr>
                <w:rFonts w:ascii="Times New Roman" w:hAnsi="Times New Roman" w:cs="Times New Roman"/>
                <w:bCs/>
                <w:i/>
                <w:iCs/>
                <w:sz w:val="24"/>
                <w:szCs w:val="24"/>
              </w:rPr>
              <w:t>nu au fost</w:t>
            </w:r>
            <w:r w:rsidRPr="00385318">
              <w:rPr>
                <w:rFonts w:ascii="Times New Roman" w:hAnsi="Times New Roman" w:cs="Times New Roman"/>
                <w:bCs/>
                <w:i/>
                <w:iCs/>
                <w:sz w:val="24"/>
                <w:szCs w:val="24"/>
              </w:rPr>
              <w:t xml:space="preserve"> emise avizele tehnice de racordare până la data de 30.06.2026.</w:t>
            </w:r>
            <w:r>
              <w:rPr>
                <w:rFonts w:ascii="Times New Roman" w:hAnsi="Times New Roman" w:cs="Times New Roman"/>
                <w:bCs/>
                <w:i/>
                <w:iCs/>
                <w:sz w:val="24"/>
                <w:szCs w:val="24"/>
              </w:rPr>
              <w:t>”</w:t>
            </w:r>
          </w:p>
          <w:p w14:paraId="45594366" w14:textId="77777777" w:rsidR="00385318" w:rsidRDefault="00385318" w:rsidP="00385318">
            <w:pPr>
              <w:jc w:val="both"/>
              <w:rPr>
                <w:rFonts w:ascii="Times New Roman" w:hAnsi="Times New Roman" w:cs="Times New Roman"/>
                <w:bCs/>
                <w:sz w:val="24"/>
                <w:szCs w:val="24"/>
              </w:rPr>
            </w:pPr>
          </w:p>
          <w:p w14:paraId="0400B469" w14:textId="47DBA732" w:rsidR="00573243" w:rsidRPr="00790993" w:rsidRDefault="00573243" w:rsidP="0050660B">
            <w:pPr>
              <w:jc w:val="both"/>
              <w:rPr>
                <w:rFonts w:ascii="Times New Roman" w:hAnsi="Times New Roman" w:cs="Times New Roman"/>
                <w:bCs/>
                <w:sz w:val="24"/>
                <w:szCs w:val="24"/>
              </w:rPr>
            </w:pPr>
            <w:r w:rsidRPr="0050660B">
              <w:rPr>
                <w:rFonts w:ascii="Times New Roman" w:hAnsi="Times New Roman" w:cs="Times New Roman"/>
                <w:b/>
                <w:sz w:val="24"/>
                <w:szCs w:val="24"/>
              </w:rPr>
              <w:t>Nu se</w:t>
            </w:r>
            <w:r>
              <w:rPr>
                <w:rFonts w:ascii="Times New Roman" w:hAnsi="Times New Roman" w:cs="Times New Roman"/>
                <w:bCs/>
                <w:sz w:val="24"/>
                <w:szCs w:val="24"/>
              </w:rPr>
              <w:t xml:space="preserve"> </w:t>
            </w:r>
            <w:r>
              <w:rPr>
                <w:rFonts w:ascii="Times New Roman" w:hAnsi="Times New Roman" w:cs="Times New Roman"/>
                <w:b/>
                <w:sz w:val="24"/>
                <w:szCs w:val="24"/>
              </w:rPr>
              <w:t xml:space="preserve">acceptă </w:t>
            </w:r>
            <w:r w:rsidRPr="00790993">
              <w:rPr>
                <w:rFonts w:ascii="Times New Roman" w:hAnsi="Times New Roman" w:cs="Times New Roman"/>
                <w:bCs/>
                <w:sz w:val="24"/>
                <w:szCs w:val="24"/>
              </w:rPr>
              <w:t>propunerea de la lit. b)</w:t>
            </w:r>
            <w:r>
              <w:rPr>
                <w:rFonts w:ascii="Times New Roman" w:hAnsi="Times New Roman" w:cs="Times New Roman"/>
                <w:bCs/>
                <w:sz w:val="24"/>
                <w:szCs w:val="24"/>
              </w:rPr>
              <w:t>.</w:t>
            </w:r>
          </w:p>
          <w:p w14:paraId="43B825EB" w14:textId="77777777" w:rsidR="00573243" w:rsidRDefault="00573243" w:rsidP="0050660B">
            <w:pPr>
              <w:jc w:val="both"/>
              <w:rPr>
                <w:rFonts w:ascii="Times New Roman" w:hAnsi="Times New Roman" w:cs="Times New Roman"/>
                <w:b/>
                <w:sz w:val="24"/>
                <w:szCs w:val="24"/>
              </w:rPr>
            </w:pPr>
          </w:p>
          <w:p w14:paraId="56EEAF30" w14:textId="3C7D940C" w:rsidR="00573243" w:rsidRPr="003F37F8" w:rsidRDefault="00573243" w:rsidP="0050660B">
            <w:pPr>
              <w:jc w:val="both"/>
              <w:rPr>
                <w:rFonts w:ascii="Times New Roman" w:hAnsi="Times New Roman" w:cs="Times New Roman"/>
                <w:bCs/>
                <w:sz w:val="24"/>
                <w:szCs w:val="24"/>
              </w:rPr>
            </w:pPr>
            <w:r w:rsidRPr="003F37F8">
              <w:rPr>
                <w:rFonts w:ascii="Times New Roman" w:hAnsi="Times New Roman" w:cs="Times New Roman"/>
                <w:bCs/>
                <w:sz w:val="24"/>
                <w:szCs w:val="24"/>
              </w:rPr>
              <w:t>Rambursarea</w:t>
            </w:r>
            <w:r>
              <w:rPr>
                <w:rFonts w:ascii="Times New Roman" w:hAnsi="Times New Roman" w:cs="Times New Roman"/>
                <w:bCs/>
                <w:sz w:val="24"/>
                <w:szCs w:val="24"/>
              </w:rPr>
              <w:t xml:space="preserve"> </w:t>
            </w:r>
            <w:r w:rsidRPr="003E644F">
              <w:rPr>
                <w:rFonts w:ascii="Times New Roman" w:hAnsi="Times New Roman" w:cs="Times New Roman"/>
                <w:bCs/>
                <w:sz w:val="24"/>
                <w:szCs w:val="24"/>
              </w:rPr>
              <w:t>sumel</w:t>
            </w:r>
            <w:r w:rsidR="00707BB2">
              <w:rPr>
                <w:rFonts w:ascii="Times New Roman" w:hAnsi="Times New Roman" w:cs="Times New Roman"/>
                <w:bCs/>
                <w:sz w:val="24"/>
                <w:szCs w:val="24"/>
              </w:rPr>
              <w:t>or</w:t>
            </w:r>
            <w:r w:rsidRPr="003E644F">
              <w:rPr>
                <w:rFonts w:ascii="Times New Roman" w:hAnsi="Times New Roman" w:cs="Times New Roman"/>
                <w:bCs/>
                <w:sz w:val="24"/>
                <w:szCs w:val="24"/>
              </w:rPr>
              <w:t xml:space="preserve"> încasate pentru realizarea studiilor de soluție</w:t>
            </w:r>
            <w:r>
              <w:rPr>
                <w:rFonts w:ascii="Times New Roman" w:hAnsi="Times New Roman" w:cs="Times New Roman"/>
                <w:bCs/>
                <w:sz w:val="24"/>
                <w:szCs w:val="24"/>
              </w:rPr>
              <w:t xml:space="preserve"> nu are loc ca urmare a culpei operatorului de rețea, ci în situațiile în care nu a</w:t>
            </w:r>
            <w:r w:rsidR="00707BB2">
              <w:rPr>
                <w:rFonts w:ascii="Times New Roman" w:hAnsi="Times New Roman" w:cs="Times New Roman"/>
                <w:bCs/>
                <w:sz w:val="24"/>
                <w:szCs w:val="24"/>
              </w:rPr>
              <w:t>u</w:t>
            </w:r>
            <w:r>
              <w:rPr>
                <w:rFonts w:ascii="Times New Roman" w:hAnsi="Times New Roman" w:cs="Times New Roman"/>
                <w:bCs/>
                <w:sz w:val="24"/>
                <w:szCs w:val="24"/>
              </w:rPr>
              <w:t xml:space="preserve"> fost transmi</w:t>
            </w:r>
            <w:r w:rsidR="00707BB2">
              <w:rPr>
                <w:rFonts w:ascii="Times New Roman" w:hAnsi="Times New Roman" w:cs="Times New Roman"/>
                <w:bCs/>
                <w:sz w:val="24"/>
                <w:szCs w:val="24"/>
              </w:rPr>
              <w:t>se</w:t>
            </w:r>
            <w:r>
              <w:rPr>
                <w:rFonts w:ascii="Times New Roman" w:hAnsi="Times New Roman" w:cs="Times New Roman"/>
                <w:bCs/>
                <w:sz w:val="24"/>
                <w:szCs w:val="24"/>
              </w:rPr>
              <w:t xml:space="preserve"> studiil</w:t>
            </w:r>
            <w:r w:rsidR="00707BB2">
              <w:rPr>
                <w:rFonts w:ascii="Times New Roman" w:hAnsi="Times New Roman" w:cs="Times New Roman"/>
                <w:bCs/>
                <w:sz w:val="24"/>
                <w:szCs w:val="24"/>
              </w:rPr>
              <w:t>e</w:t>
            </w:r>
            <w:r>
              <w:rPr>
                <w:rFonts w:ascii="Times New Roman" w:hAnsi="Times New Roman" w:cs="Times New Roman"/>
                <w:bCs/>
                <w:sz w:val="24"/>
                <w:szCs w:val="24"/>
              </w:rPr>
              <w:t xml:space="preserve"> de soluție </w:t>
            </w:r>
            <w:r w:rsidRPr="005F012D">
              <w:rPr>
                <w:rFonts w:ascii="Times New Roman" w:hAnsi="Times New Roman" w:cs="Times New Roman"/>
                <w:bCs/>
                <w:sz w:val="24"/>
                <w:szCs w:val="24"/>
              </w:rPr>
              <w:t>până la</w:t>
            </w:r>
            <w:r>
              <w:rPr>
                <w:rFonts w:ascii="Times New Roman" w:hAnsi="Times New Roman" w:cs="Times New Roman"/>
                <w:bCs/>
                <w:sz w:val="24"/>
                <w:szCs w:val="24"/>
              </w:rPr>
              <w:t xml:space="preserve"> termenul reglementat prin proiectul de ordin,</w:t>
            </w:r>
            <w:r w:rsidRPr="005F012D">
              <w:rPr>
                <w:rFonts w:ascii="Times New Roman" w:hAnsi="Times New Roman" w:cs="Times New Roman"/>
                <w:bCs/>
                <w:sz w:val="24"/>
                <w:szCs w:val="24"/>
              </w:rPr>
              <w:t xml:space="preserve"> data de 31.12.2025</w:t>
            </w:r>
            <w:r>
              <w:rPr>
                <w:rFonts w:ascii="Times New Roman" w:hAnsi="Times New Roman" w:cs="Times New Roman"/>
                <w:bCs/>
                <w:sz w:val="24"/>
                <w:szCs w:val="24"/>
              </w:rPr>
              <w:t>.</w:t>
            </w:r>
          </w:p>
          <w:p w14:paraId="0F2F555C" w14:textId="77777777" w:rsidR="00573243" w:rsidRDefault="00573243" w:rsidP="0050660B">
            <w:pPr>
              <w:jc w:val="both"/>
              <w:rPr>
                <w:rFonts w:ascii="Times New Roman" w:hAnsi="Times New Roman" w:cs="Times New Roman"/>
                <w:bCs/>
                <w:sz w:val="24"/>
                <w:szCs w:val="24"/>
              </w:rPr>
            </w:pPr>
          </w:p>
          <w:p w14:paraId="4C5C1467" w14:textId="5786F5C4" w:rsidR="00573243" w:rsidRPr="002F6D22" w:rsidRDefault="00573243" w:rsidP="00707BB2">
            <w:pPr>
              <w:jc w:val="both"/>
              <w:rPr>
                <w:rFonts w:ascii="Times New Roman" w:hAnsi="Times New Roman" w:cs="Times New Roman"/>
                <w:bCs/>
                <w:sz w:val="24"/>
                <w:szCs w:val="24"/>
              </w:rPr>
            </w:pPr>
            <w:r w:rsidRPr="000013B0">
              <w:rPr>
                <w:rFonts w:ascii="Times New Roman" w:hAnsi="Times New Roman" w:cs="Times New Roman"/>
                <w:bCs/>
                <w:sz w:val="24"/>
                <w:szCs w:val="24"/>
              </w:rPr>
              <w:lastRenderedPageBreak/>
              <w:t>Alin. (4) de la art. 7 din proiectul de ordin a fost renumerotat și reformulat astfel:</w:t>
            </w:r>
            <w:r w:rsidR="002F6D22">
              <w:rPr>
                <w:rFonts w:ascii="Times New Roman" w:hAnsi="Times New Roman" w:cs="Times New Roman"/>
                <w:bCs/>
                <w:sz w:val="24"/>
                <w:szCs w:val="24"/>
              </w:rPr>
              <w:t xml:space="preserve"> </w:t>
            </w:r>
            <w:r w:rsidR="000013B0">
              <w:rPr>
                <w:rFonts w:ascii="Times New Roman" w:hAnsi="Times New Roman" w:cs="Times New Roman"/>
                <w:bCs/>
                <w:i/>
                <w:iCs/>
                <w:sz w:val="24"/>
                <w:szCs w:val="24"/>
              </w:rPr>
              <w:t>”</w:t>
            </w:r>
            <w:r w:rsidR="00951237">
              <w:rPr>
                <w:rFonts w:ascii="Times New Roman" w:hAnsi="Times New Roman" w:cs="Times New Roman"/>
                <w:bCs/>
                <w:i/>
                <w:iCs/>
                <w:sz w:val="24"/>
                <w:szCs w:val="24"/>
              </w:rPr>
              <w:t xml:space="preserve"> (7) </w:t>
            </w:r>
            <w:r w:rsidR="00503FCF" w:rsidRPr="00503FCF">
              <w:rPr>
                <w:rFonts w:ascii="Times New Roman" w:hAnsi="Times New Roman" w:cs="Times New Roman"/>
                <w:bCs/>
                <w:i/>
                <w:iCs/>
                <w:sz w:val="24"/>
                <w:szCs w:val="24"/>
              </w:rPr>
              <w:t>În cazul cererilor de racordare a locurilor de producere/de consum și de producere cu puterea instalată a instalațiilor de producere a 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486AFE">
              <w:rPr>
                <w:rFonts w:ascii="Times New Roman" w:hAnsi="Times New Roman" w:cs="Times New Roman"/>
                <w:bCs/>
                <w:i/>
                <w:iCs/>
                <w:sz w:val="24"/>
                <w:szCs w:val="24"/>
              </w:rPr>
              <w:t>u</w:t>
            </w:r>
            <w:r w:rsidR="00503FCF" w:rsidRPr="00503FCF">
              <w:rPr>
                <w:rFonts w:ascii="Times New Roman" w:hAnsi="Times New Roman" w:cs="Times New Roman"/>
                <w:bCs/>
                <w:i/>
                <w:iCs/>
                <w:sz w:val="24"/>
                <w:szCs w:val="24"/>
              </w:rPr>
              <w:t xml:space="preserve"> încheiat contracte pentru elaborarea studiilor de soluție sumele încasate pentru realizarea studiilor de soluție. Termenul de rambursare este data de 1 martie 2026.”</w:t>
            </w:r>
          </w:p>
          <w:p w14:paraId="038EC48C" w14:textId="77777777" w:rsidR="000013B0" w:rsidRDefault="000013B0" w:rsidP="00707BB2">
            <w:pPr>
              <w:jc w:val="both"/>
              <w:rPr>
                <w:rFonts w:ascii="Times New Roman" w:hAnsi="Times New Roman" w:cs="Times New Roman"/>
                <w:b/>
                <w:sz w:val="24"/>
                <w:szCs w:val="24"/>
              </w:rPr>
            </w:pPr>
          </w:p>
          <w:p w14:paraId="06EB8331" w14:textId="0A86BF99" w:rsidR="00573243" w:rsidRDefault="00573243" w:rsidP="00707BB2">
            <w:pPr>
              <w:jc w:val="both"/>
              <w:rPr>
                <w:rFonts w:ascii="Times New Roman" w:hAnsi="Times New Roman" w:cs="Times New Roman"/>
                <w:bCs/>
                <w:sz w:val="24"/>
                <w:szCs w:val="24"/>
              </w:rPr>
            </w:pPr>
            <w:r>
              <w:rPr>
                <w:rFonts w:ascii="Times New Roman" w:hAnsi="Times New Roman" w:cs="Times New Roman"/>
                <w:bCs/>
                <w:sz w:val="24"/>
                <w:szCs w:val="24"/>
              </w:rPr>
              <w:t>Referitor la t</w:t>
            </w:r>
            <w:r w:rsidRPr="00F54A52">
              <w:rPr>
                <w:rFonts w:ascii="Times New Roman" w:hAnsi="Times New Roman" w:cs="Times New Roman"/>
                <w:bCs/>
                <w:sz w:val="24"/>
                <w:szCs w:val="24"/>
              </w:rPr>
              <w:t xml:space="preserve">ermenele </w:t>
            </w:r>
            <w:r>
              <w:rPr>
                <w:rFonts w:ascii="Times New Roman" w:hAnsi="Times New Roman" w:cs="Times New Roman"/>
                <w:bCs/>
                <w:sz w:val="24"/>
                <w:szCs w:val="24"/>
              </w:rPr>
              <w:t xml:space="preserve">limită propuse pentru excluderea de la aplicarea metodologiei a cererilor de racordare </w:t>
            </w:r>
            <w:r w:rsidRPr="00E054B1">
              <w:rPr>
                <w:rFonts w:ascii="Times New Roman" w:hAnsi="Times New Roman" w:cs="Times New Roman"/>
                <w:bCs/>
                <w:sz w:val="24"/>
                <w:szCs w:val="24"/>
              </w:rPr>
              <w:t>înregistrate</w:t>
            </w:r>
            <w:r>
              <w:rPr>
                <w:rFonts w:ascii="Times New Roman" w:hAnsi="Times New Roman" w:cs="Times New Roman"/>
                <w:bCs/>
                <w:sz w:val="24"/>
                <w:szCs w:val="24"/>
              </w:rPr>
              <w:t xml:space="preserve"> la operatorii de rețea</w:t>
            </w:r>
            <w:r w:rsidRPr="00E054B1">
              <w:rPr>
                <w:rFonts w:ascii="Times New Roman" w:hAnsi="Times New Roman" w:cs="Times New Roman"/>
                <w:bCs/>
                <w:sz w:val="24"/>
                <w:szCs w:val="24"/>
              </w:rPr>
              <w:t xml:space="preserve"> anterior datei de 01.01.2026</w:t>
            </w:r>
            <w:r>
              <w:rPr>
                <w:rFonts w:ascii="Times New Roman" w:hAnsi="Times New Roman" w:cs="Times New Roman"/>
                <w:bCs/>
                <w:sz w:val="24"/>
                <w:szCs w:val="24"/>
              </w:rPr>
              <w:t>, acestea</w:t>
            </w:r>
            <w:r w:rsidRPr="00E054B1">
              <w:rPr>
                <w:rFonts w:ascii="Times New Roman" w:hAnsi="Times New Roman" w:cs="Times New Roman"/>
                <w:bCs/>
                <w:sz w:val="24"/>
                <w:szCs w:val="24"/>
              </w:rPr>
              <w:t xml:space="preserve"> </w:t>
            </w:r>
            <w:r w:rsidRPr="00F54A52">
              <w:rPr>
                <w:rFonts w:ascii="Times New Roman" w:hAnsi="Times New Roman" w:cs="Times New Roman"/>
                <w:bCs/>
                <w:sz w:val="24"/>
                <w:szCs w:val="24"/>
              </w:rPr>
              <w:t xml:space="preserve">au fost </w:t>
            </w:r>
            <w:r w:rsidRPr="00F54A52">
              <w:rPr>
                <w:rFonts w:ascii="Times New Roman" w:hAnsi="Times New Roman" w:cs="Times New Roman"/>
                <w:bCs/>
                <w:sz w:val="24"/>
                <w:szCs w:val="24"/>
              </w:rPr>
              <w:lastRenderedPageBreak/>
              <w:t>modificate</w:t>
            </w:r>
            <w:r>
              <w:rPr>
                <w:rFonts w:ascii="Times New Roman" w:hAnsi="Times New Roman" w:cs="Times New Roman"/>
                <w:bCs/>
                <w:sz w:val="24"/>
                <w:szCs w:val="24"/>
              </w:rPr>
              <w:t xml:space="preserve">, conform prevederilor </w:t>
            </w:r>
            <w:r w:rsidRPr="00B32CC3">
              <w:rPr>
                <w:rFonts w:ascii="Times New Roman" w:hAnsi="Times New Roman" w:cs="Times New Roman"/>
                <w:bCs/>
                <w:sz w:val="24"/>
                <w:szCs w:val="24"/>
              </w:rPr>
              <w:t>art. 7 alin. (3) din proiectul de ordin.</w:t>
            </w:r>
          </w:p>
          <w:p w14:paraId="711684EA" w14:textId="77777777" w:rsidR="00573243" w:rsidRDefault="00573243" w:rsidP="004A7363">
            <w:pPr>
              <w:jc w:val="both"/>
              <w:rPr>
                <w:rFonts w:ascii="Times New Roman" w:hAnsi="Times New Roman" w:cs="Times New Roman"/>
                <w:bCs/>
                <w:sz w:val="24"/>
                <w:szCs w:val="24"/>
              </w:rPr>
            </w:pPr>
          </w:p>
          <w:p w14:paraId="0488F67D" w14:textId="77777777" w:rsidR="00573243" w:rsidRDefault="00573243" w:rsidP="004A7363">
            <w:pPr>
              <w:jc w:val="both"/>
              <w:rPr>
                <w:rFonts w:ascii="Times New Roman" w:hAnsi="Times New Roman" w:cs="Times New Roman"/>
                <w:bCs/>
                <w:sz w:val="24"/>
                <w:szCs w:val="24"/>
              </w:rPr>
            </w:pPr>
          </w:p>
          <w:p w14:paraId="56C755A1" w14:textId="77777777" w:rsidR="00573243" w:rsidRDefault="00573243" w:rsidP="004A7363">
            <w:pPr>
              <w:jc w:val="both"/>
              <w:rPr>
                <w:rFonts w:ascii="Times New Roman" w:hAnsi="Times New Roman" w:cs="Times New Roman"/>
                <w:bCs/>
                <w:sz w:val="24"/>
                <w:szCs w:val="24"/>
              </w:rPr>
            </w:pPr>
          </w:p>
          <w:p w14:paraId="2B431E90" w14:textId="77777777" w:rsidR="00573243" w:rsidRDefault="00573243" w:rsidP="004A7363">
            <w:pPr>
              <w:jc w:val="both"/>
              <w:rPr>
                <w:rFonts w:ascii="Times New Roman" w:hAnsi="Times New Roman" w:cs="Times New Roman"/>
                <w:bCs/>
                <w:sz w:val="24"/>
                <w:szCs w:val="24"/>
              </w:rPr>
            </w:pPr>
          </w:p>
          <w:p w14:paraId="6F2C7454" w14:textId="77777777" w:rsidR="00573243" w:rsidRDefault="00573243" w:rsidP="004A7363">
            <w:pPr>
              <w:jc w:val="both"/>
              <w:rPr>
                <w:rFonts w:ascii="Times New Roman" w:hAnsi="Times New Roman" w:cs="Times New Roman"/>
                <w:bCs/>
                <w:sz w:val="24"/>
                <w:szCs w:val="24"/>
              </w:rPr>
            </w:pPr>
          </w:p>
          <w:p w14:paraId="65C4A7DD" w14:textId="77777777" w:rsidR="00573243" w:rsidRDefault="00573243" w:rsidP="004A7363">
            <w:pPr>
              <w:jc w:val="both"/>
              <w:rPr>
                <w:rFonts w:ascii="Times New Roman" w:hAnsi="Times New Roman" w:cs="Times New Roman"/>
                <w:bCs/>
                <w:sz w:val="24"/>
                <w:szCs w:val="24"/>
              </w:rPr>
            </w:pPr>
          </w:p>
          <w:p w14:paraId="00F2CA03" w14:textId="77777777" w:rsidR="00573243" w:rsidRDefault="00573243" w:rsidP="004A7363">
            <w:pPr>
              <w:jc w:val="both"/>
              <w:rPr>
                <w:rFonts w:ascii="Times New Roman" w:hAnsi="Times New Roman" w:cs="Times New Roman"/>
                <w:bCs/>
                <w:sz w:val="24"/>
                <w:szCs w:val="24"/>
              </w:rPr>
            </w:pPr>
          </w:p>
          <w:p w14:paraId="1583DD89" w14:textId="77777777" w:rsidR="00573243" w:rsidRDefault="00573243" w:rsidP="004A7363">
            <w:pPr>
              <w:jc w:val="both"/>
              <w:rPr>
                <w:rFonts w:ascii="Times New Roman" w:hAnsi="Times New Roman" w:cs="Times New Roman"/>
                <w:bCs/>
                <w:sz w:val="24"/>
                <w:szCs w:val="24"/>
              </w:rPr>
            </w:pPr>
          </w:p>
          <w:p w14:paraId="0AAD1FAC" w14:textId="77777777" w:rsidR="00C173D6" w:rsidRDefault="00C173D6" w:rsidP="004A7363">
            <w:pPr>
              <w:jc w:val="both"/>
              <w:rPr>
                <w:rFonts w:ascii="Times New Roman" w:hAnsi="Times New Roman" w:cs="Times New Roman"/>
                <w:bCs/>
                <w:sz w:val="24"/>
                <w:szCs w:val="24"/>
              </w:rPr>
            </w:pPr>
          </w:p>
          <w:p w14:paraId="107D5A5A" w14:textId="3980FF63" w:rsidR="00573243" w:rsidRDefault="00573243" w:rsidP="004A7363">
            <w:pPr>
              <w:jc w:val="both"/>
              <w:rPr>
                <w:rFonts w:ascii="Times New Roman" w:hAnsi="Times New Roman" w:cs="Times New Roman"/>
                <w:sz w:val="24"/>
                <w:szCs w:val="24"/>
                <w:shd w:val="clear" w:color="auto" w:fill="FFFFFF"/>
                <w:lang w:val="ro-RO"/>
              </w:rPr>
            </w:pPr>
            <w:r w:rsidRPr="004A7363">
              <w:rPr>
                <w:rFonts w:ascii="Times New Roman" w:hAnsi="Times New Roman" w:cs="Times New Roman"/>
                <w:b/>
                <w:sz w:val="24"/>
                <w:szCs w:val="24"/>
              </w:rPr>
              <w:t>Se acceptă</w:t>
            </w:r>
            <w:r>
              <w:rPr>
                <w:rFonts w:ascii="Times New Roman" w:hAnsi="Times New Roman" w:cs="Times New Roman"/>
                <w:bCs/>
                <w:sz w:val="24"/>
                <w:szCs w:val="24"/>
              </w:rPr>
              <w:t xml:space="preserve"> </w:t>
            </w:r>
            <w:r w:rsidRPr="000B5A69">
              <w:rPr>
                <w:rFonts w:ascii="Times New Roman" w:hAnsi="Times New Roman" w:cs="Times New Roman"/>
                <w:b/>
                <w:sz w:val="24"/>
                <w:szCs w:val="24"/>
              </w:rPr>
              <w:t>cu reformulare</w:t>
            </w:r>
            <w:r>
              <w:rPr>
                <w:rFonts w:ascii="Times New Roman" w:hAnsi="Times New Roman" w:cs="Times New Roman"/>
                <w:bCs/>
                <w:sz w:val="24"/>
                <w:szCs w:val="24"/>
              </w:rPr>
              <w:t xml:space="preserve"> propunerea privind </w:t>
            </w:r>
            <w:r w:rsidRPr="00DF33BF">
              <w:rPr>
                <w:rFonts w:ascii="Times New Roman" w:hAnsi="Times New Roman" w:cs="Times New Roman"/>
                <w:sz w:val="24"/>
                <w:szCs w:val="24"/>
                <w:shd w:val="clear" w:color="auto" w:fill="FFFFFF"/>
                <w:lang w:val="ro-RO"/>
              </w:rPr>
              <w:t>introducer</w:t>
            </w:r>
            <w:r>
              <w:rPr>
                <w:rFonts w:ascii="Times New Roman" w:hAnsi="Times New Roman" w:cs="Times New Roman"/>
                <w:sz w:val="24"/>
                <w:szCs w:val="24"/>
                <w:shd w:val="clear" w:color="auto" w:fill="FFFFFF"/>
                <w:lang w:val="ro-RO"/>
              </w:rPr>
              <w:t>ea</w:t>
            </w:r>
            <w:r w:rsidRPr="00DF33BF">
              <w:rPr>
                <w:rFonts w:ascii="Times New Roman" w:hAnsi="Times New Roman" w:cs="Times New Roman"/>
                <w:sz w:val="24"/>
                <w:szCs w:val="24"/>
                <w:shd w:val="clear" w:color="auto" w:fill="FFFFFF"/>
                <w:lang w:val="ro-RO"/>
              </w:rPr>
              <w:t xml:space="preserve"> expres</w:t>
            </w:r>
            <w:r w:rsidR="00707BB2">
              <w:rPr>
                <w:rFonts w:ascii="Times New Roman" w:hAnsi="Times New Roman" w:cs="Times New Roman"/>
                <w:sz w:val="24"/>
                <w:szCs w:val="24"/>
                <w:shd w:val="clear" w:color="auto" w:fill="FFFFFF"/>
                <w:lang w:val="ro-RO"/>
              </w:rPr>
              <w:t>ă</w:t>
            </w:r>
            <w:r w:rsidRPr="00DF33BF">
              <w:rPr>
                <w:rFonts w:ascii="Times New Roman" w:hAnsi="Times New Roman" w:cs="Times New Roman"/>
                <w:sz w:val="24"/>
                <w:szCs w:val="24"/>
                <w:shd w:val="clear" w:color="auto" w:fill="FFFFFF"/>
                <w:lang w:val="ro-RO"/>
              </w:rPr>
              <w:t xml:space="preserve"> a posibilității ca titularii cererilor depuse anterior </w:t>
            </w:r>
            <w:r>
              <w:rPr>
                <w:rFonts w:ascii="Times New Roman" w:hAnsi="Times New Roman" w:cs="Times New Roman"/>
                <w:sz w:val="24"/>
                <w:szCs w:val="24"/>
                <w:shd w:val="clear" w:color="auto" w:fill="FFFFFF"/>
                <w:lang w:val="ro-RO"/>
              </w:rPr>
              <w:t xml:space="preserve">datei de 1 ianuarie 2026 </w:t>
            </w:r>
            <w:r w:rsidR="0010496D">
              <w:rPr>
                <w:rFonts w:ascii="Times New Roman" w:hAnsi="Times New Roman" w:cs="Times New Roman"/>
                <w:sz w:val="24"/>
                <w:szCs w:val="24"/>
                <w:shd w:val="clear" w:color="auto" w:fill="FFFFFF"/>
                <w:lang w:val="ro-RO"/>
              </w:rPr>
              <w:t>să</w:t>
            </w:r>
            <w:r w:rsidRPr="00DF33BF">
              <w:rPr>
                <w:rFonts w:ascii="Times New Roman" w:hAnsi="Times New Roman" w:cs="Times New Roman"/>
                <w:sz w:val="24"/>
                <w:szCs w:val="24"/>
                <w:shd w:val="clear" w:color="auto" w:fill="FFFFFF"/>
                <w:lang w:val="ro-RO"/>
              </w:rPr>
              <w:t xml:space="preserve"> opt</w:t>
            </w:r>
            <w:r w:rsidR="0010496D">
              <w:rPr>
                <w:rFonts w:ascii="Times New Roman" w:hAnsi="Times New Roman" w:cs="Times New Roman"/>
                <w:sz w:val="24"/>
                <w:szCs w:val="24"/>
                <w:shd w:val="clear" w:color="auto" w:fill="FFFFFF"/>
                <w:lang w:val="ro-RO"/>
              </w:rPr>
              <w:t>eze</w:t>
            </w:r>
            <w:r w:rsidRPr="00DF33BF">
              <w:rPr>
                <w:rFonts w:ascii="Times New Roman" w:hAnsi="Times New Roman" w:cs="Times New Roman"/>
                <w:sz w:val="24"/>
                <w:szCs w:val="24"/>
                <w:shd w:val="clear" w:color="auto" w:fill="FFFFFF"/>
                <w:lang w:val="ro-RO"/>
              </w:rPr>
              <w:t xml:space="preserve"> pentru participarea la licitațiile de capacitate</w:t>
            </w:r>
            <w:r>
              <w:rPr>
                <w:rFonts w:ascii="Times New Roman" w:hAnsi="Times New Roman" w:cs="Times New Roman"/>
                <w:sz w:val="24"/>
                <w:szCs w:val="24"/>
                <w:shd w:val="clear" w:color="auto" w:fill="FFFFFF"/>
                <w:lang w:val="ro-RO"/>
              </w:rPr>
              <w:t>.</w:t>
            </w:r>
          </w:p>
          <w:p w14:paraId="7BCAE0EC" w14:textId="77777777" w:rsidR="00573243" w:rsidRDefault="00573243" w:rsidP="004A7363">
            <w:pPr>
              <w:jc w:val="both"/>
              <w:rPr>
                <w:rFonts w:ascii="Times New Roman" w:hAnsi="Times New Roman" w:cs="Times New Roman"/>
                <w:bCs/>
                <w:sz w:val="24"/>
                <w:szCs w:val="24"/>
              </w:rPr>
            </w:pPr>
          </w:p>
          <w:p w14:paraId="68C23A76" w14:textId="114DAFB2" w:rsidR="00573243" w:rsidRPr="007C791F" w:rsidRDefault="00573243" w:rsidP="002F6D22">
            <w:pPr>
              <w:jc w:val="both"/>
              <w:rPr>
                <w:rFonts w:ascii="Times New Roman" w:hAnsi="Times New Roman" w:cs="Times New Roman"/>
                <w:bCs/>
                <w:sz w:val="24"/>
                <w:szCs w:val="24"/>
              </w:rPr>
            </w:pPr>
            <w:r w:rsidRPr="001D7DD3">
              <w:rPr>
                <w:rFonts w:ascii="Times New Roman" w:hAnsi="Times New Roman" w:cs="Times New Roman"/>
                <w:bCs/>
                <w:sz w:val="24"/>
                <w:szCs w:val="24"/>
              </w:rPr>
              <w:t>A fost introdus alin. (4) la art. 7 din proiectul de ordin cu următorul cuprins:</w:t>
            </w:r>
            <w:r w:rsidR="002F6D22">
              <w:rPr>
                <w:rFonts w:ascii="Times New Roman" w:hAnsi="Times New Roman" w:cs="Times New Roman"/>
                <w:bCs/>
                <w:sz w:val="24"/>
                <w:szCs w:val="24"/>
              </w:rPr>
              <w:t xml:space="preserve"> </w:t>
            </w:r>
            <w:r w:rsidR="00232D45">
              <w:rPr>
                <w:rFonts w:ascii="Times New Roman" w:hAnsi="Times New Roman" w:cs="Times New Roman"/>
                <w:bCs/>
                <w:i/>
                <w:iCs/>
                <w:sz w:val="24"/>
                <w:szCs w:val="24"/>
              </w:rPr>
              <w:t>”</w:t>
            </w:r>
            <w:r w:rsidR="00232D45" w:rsidRPr="00232D45">
              <w:rPr>
                <w:rFonts w:ascii="Times New Roman" w:hAnsi="Times New Roman" w:cs="Times New Roman"/>
                <w:bCs/>
                <w:i/>
                <w:iCs/>
                <w:sz w:val="24"/>
                <w:szCs w:val="24"/>
              </w:rPr>
              <w:t>(4) În cazul cererilor de racordare prevăzute la alin. (3), solicitanții care intenționează continuarea procesului de racordare trebuie să înregistreze la operatorii de rețea cereri de alocare de capacitate conform prevederilor metodologiei.</w:t>
            </w:r>
            <w:r w:rsidR="00232D45">
              <w:rPr>
                <w:rFonts w:ascii="Times New Roman" w:hAnsi="Times New Roman" w:cs="Times New Roman"/>
                <w:bCs/>
                <w:i/>
                <w:iCs/>
                <w:sz w:val="24"/>
                <w:szCs w:val="24"/>
              </w:rPr>
              <w:t>”</w:t>
            </w:r>
          </w:p>
          <w:p w14:paraId="720782A7" w14:textId="77777777" w:rsidR="00573243" w:rsidRDefault="00573243" w:rsidP="001E33ED">
            <w:pPr>
              <w:jc w:val="center"/>
              <w:rPr>
                <w:rFonts w:ascii="Times New Roman" w:hAnsi="Times New Roman" w:cs="Times New Roman"/>
                <w:b/>
                <w:sz w:val="24"/>
                <w:szCs w:val="24"/>
              </w:rPr>
            </w:pPr>
          </w:p>
          <w:p w14:paraId="504BB381" w14:textId="0B87968A" w:rsidR="00573243" w:rsidRPr="00880020" w:rsidRDefault="00573243" w:rsidP="001E33ED">
            <w:pPr>
              <w:jc w:val="center"/>
              <w:rPr>
                <w:rFonts w:ascii="Times New Roman" w:hAnsi="Times New Roman" w:cs="Times New Roman"/>
                <w:b/>
                <w:sz w:val="24"/>
                <w:szCs w:val="24"/>
              </w:rPr>
            </w:pPr>
          </w:p>
        </w:tc>
      </w:tr>
      <w:tr w:rsidR="00573243" w:rsidRPr="00DF33BF" w14:paraId="2715584E" w14:textId="77777777" w:rsidTr="00FA37EF">
        <w:tc>
          <w:tcPr>
            <w:tcW w:w="611" w:type="dxa"/>
          </w:tcPr>
          <w:p w14:paraId="5B2C0325" w14:textId="4CC9EC3A"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3.</w:t>
            </w:r>
          </w:p>
        </w:tc>
        <w:tc>
          <w:tcPr>
            <w:tcW w:w="2858" w:type="dxa"/>
            <w:gridSpan w:val="2"/>
          </w:tcPr>
          <w:p w14:paraId="03C9C562" w14:textId="77777777" w:rsidR="00573243" w:rsidRDefault="00573243" w:rsidP="00F2631F">
            <w:pPr>
              <w:spacing w:before="120"/>
              <w:jc w:val="both"/>
              <w:rPr>
                <w:rFonts w:ascii="Times New Roman" w:hAnsi="Times New Roman" w:cs="Times New Roman"/>
                <w:b/>
                <w:bCs/>
                <w:sz w:val="24"/>
                <w:szCs w:val="24"/>
                <w:shd w:val="clear" w:color="auto" w:fill="FFFFFF"/>
                <w:lang w:val="ro-RO"/>
              </w:rPr>
            </w:pPr>
            <w:r>
              <w:rPr>
                <w:rFonts w:ascii="Times New Roman" w:hAnsi="Times New Roman" w:cs="Times New Roman"/>
                <w:b/>
                <w:bCs/>
                <w:sz w:val="24"/>
                <w:szCs w:val="24"/>
                <w:shd w:val="clear" w:color="auto" w:fill="FFFFFF"/>
                <w:lang w:val="ro-RO"/>
              </w:rPr>
              <w:t>Topaz Renewable SRL</w:t>
            </w:r>
          </w:p>
          <w:p w14:paraId="6EA5E40A" w14:textId="77777777" w:rsidR="00573243" w:rsidRDefault="00573243" w:rsidP="00F2631F">
            <w:pPr>
              <w:spacing w:before="120"/>
              <w:jc w:val="both"/>
              <w:rPr>
                <w:rFonts w:ascii="Times New Roman" w:hAnsi="Times New Roman" w:cs="Times New Roman"/>
                <w:b/>
                <w:bCs/>
                <w:sz w:val="24"/>
                <w:szCs w:val="24"/>
                <w:shd w:val="clear" w:color="auto" w:fill="FFFFFF"/>
                <w:lang w:val="ro-RO"/>
              </w:rPr>
            </w:pPr>
          </w:p>
          <w:p w14:paraId="2571F46C" w14:textId="77777777" w:rsidR="00573243" w:rsidRDefault="00573243" w:rsidP="00F2631F">
            <w:pPr>
              <w:spacing w:before="120"/>
              <w:jc w:val="both"/>
              <w:rPr>
                <w:rFonts w:ascii="Times New Roman" w:hAnsi="Times New Roman" w:cs="Times New Roman"/>
                <w:b/>
                <w:bCs/>
                <w:sz w:val="24"/>
                <w:szCs w:val="24"/>
                <w:shd w:val="clear" w:color="auto" w:fill="FFFFFF"/>
                <w:lang w:val="ro-RO"/>
              </w:rPr>
            </w:pPr>
            <w:r>
              <w:rPr>
                <w:rFonts w:ascii="Times New Roman" w:hAnsi="Times New Roman" w:cs="Times New Roman"/>
                <w:b/>
                <w:bCs/>
                <w:sz w:val="24"/>
                <w:szCs w:val="24"/>
                <w:shd w:val="clear" w:color="auto" w:fill="FFFFFF"/>
                <w:lang w:val="ro-RO"/>
              </w:rPr>
              <w:t>Infinit Ebergy Power SRL</w:t>
            </w:r>
          </w:p>
          <w:p w14:paraId="554CBD91" w14:textId="77777777" w:rsidR="00573243" w:rsidRDefault="00573243" w:rsidP="00F2631F">
            <w:pPr>
              <w:spacing w:before="120"/>
              <w:jc w:val="both"/>
              <w:rPr>
                <w:rFonts w:ascii="Times New Roman" w:hAnsi="Times New Roman" w:cs="Times New Roman"/>
                <w:b/>
                <w:sz w:val="24"/>
                <w:szCs w:val="24"/>
                <w:shd w:val="clear" w:color="auto" w:fill="FFFFFF"/>
                <w:lang w:val="ro-RO"/>
              </w:rPr>
            </w:pPr>
          </w:p>
          <w:p w14:paraId="7CA0A6CA" w14:textId="781A7823" w:rsidR="00573243" w:rsidRPr="00880020" w:rsidRDefault="00573243" w:rsidP="00F2631F">
            <w:pPr>
              <w:spacing w:before="120"/>
              <w:jc w:val="both"/>
              <w:rPr>
                <w:rFonts w:ascii="Times New Roman" w:hAnsi="Times New Roman" w:cs="Times New Roman"/>
                <w:b/>
                <w:sz w:val="24"/>
                <w:szCs w:val="24"/>
              </w:rPr>
            </w:pPr>
            <w:r>
              <w:rPr>
                <w:rFonts w:ascii="Times New Roman" w:hAnsi="Times New Roman" w:cs="Times New Roman"/>
                <w:b/>
                <w:sz w:val="24"/>
                <w:szCs w:val="24"/>
                <w:shd w:val="clear" w:color="auto" w:fill="FFFFFF"/>
                <w:lang w:val="ro-RO"/>
              </w:rPr>
              <w:lastRenderedPageBreak/>
              <w:t>Cabinet de Avocat Stoian Florian</w:t>
            </w:r>
          </w:p>
        </w:tc>
        <w:tc>
          <w:tcPr>
            <w:tcW w:w="9442" w:type="dxa"/>
            <w:gridSpan w:val="2"/>
          </w:tcPr>
          <w:p w14:paraId="4D3A0235" w14:textId="77777777" w:rsidR="00573243" w:rsidRPr="00DF33BF" w:rsidRDefault="00573243" w:rsidP="00780D4E">
            <w:pPr>
              <w:shd w:val="clear" w:color="auto" w:fill="FFFFFF"/>
              <w:ind w:right="31"/>
              <w:jc w:val="both"/>
              <w:outlineLvl w:val="2"/>
              <w:rPr>
                <w:rFonts w:ascii="Times New Roman" w:hAnsi="Times New Roman" w:cs="Times New Roman"/>
                <w:bCs/>
                <w:sz w:val="24"/>
                <w:szCs w:val="24"/>
                <w:lang w:val="en-US"/>
              </w:rPr>
            </w:pPr>
            <w:r w:rsidRPr="00DF33BF">
              <w:rPr>
                <w:rFonts w:ascii="Times New Roman" w:hAnsi="Times New Roman" w:cs="Times New Roman"/>
                <w:bCs/>
                <w:sz w:val="24"/>
                <w:szCs w:val="24"/>
                <w:lang w:val="en-US"/>
              </w:rPr>
              <w:lastRenderedPageBreak/>
              <w:t>Propunerea de emitere de norme tranzitorii privind modul de aplicare 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prevederilor art. 7 din Ordin, dupa cum urmeaza:</w:t>
            </w:r>
          </w:p>
          <w:p w14:paraId="457388FD" w14:textId="77777777" w:rsidR="00573243" w:rsidRPr="00DF33BF" w:rsidRDefault="00573243" w:rsidP="00780D4E">
            <w:pPr>
              <w:shd w:val="clear" w:color="auto" w:fill="FFFFFF"/>
              <w:ind w:right="31"/>
              <w:jc w:val="both"/>
              <w:outlineLvl w:val="2"/>
              <w:rPr>
                <w:rFonts w:ascii="Times New Roman" w:hAnsi="Times New Roman" w:cs="Times New Roman"/>
                <w:bCs/>
                <w:sz w:val="24"/>
                <w:szCs w:val="24"/>
                <w:lang w:val="en-US"/>
              </w:rPr>
            </w:pPr>
            <w:r w:rsidRPr="00DF33BF">
              <w:rPr>
                <w:rFonts w:ascii="Times New Roman" w:hAnsi="Times New Roman" w:cs="Times New Roman"/>
                <w:bCs/>
                <w:sz w:val="24"/>
                <w:szCs w:val="24"/>
                <w:lang w:val="en-US"/>
              </w:rPr>
              <w:t>a) continuarea procesului de racordare dupa data de 01.01.2026, pentru cererile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însotite de documentatia completa depuse pana la 31.12.2025 (avand nr. De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înregistrare de la Operator) pana la obtinerea Avizului Tehnic de Racordare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(.ATR"). Scopul acestei dispozitii tranzitorii este asigurarea fluentei procesului de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 xml:space="preserve">racordare si respectarea principillor continuitatii si aplicarii </w:t>
            </w:r>
            <w:r w:rsidRPr="00DF33BF">
              <w:rPr>
                <w:rFonts w:ascii="Times New Roman" w:hAnsi="Times New Roman" w:cs="Times New Roman"/>
                <w:bCs/>
                <w:sz w:val="24"/>
                <w:szCs w:val="24"/>
                <w:lang w:val="en-US"/>
              </w:rPr>
              <w:lastRenderedPageBreak/>
              <w:t>unitare a legislatiei in</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vigoare, respectiv a prevederilor Ordinului presedintelui ANRE nr. 59/2013 cu</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modificarile si completarile ulterioare;</w:t>
            </w:r>
          </w:p>
          <w:p w14:paraId="6FB1DFAF" w14:textId="5D80577F" w:rsidR="00573243" w:rsidRPr="00DF33BF" w:rsidRDefault="00573243" w:rsidP="00780D4E">
            <w:pPr>
              <w:shd w:val="clear" w:color="auto" w:fill="FFFFFF"/>
              <w:ind w:right="31"/>
              <w:jc w:val="both"/>
              <w:outlineLvl w:val="2"/>
              <w:rPr>
                <w:rFonts w:ascii="Times New Roman" w:hAnsi="Times New Roman" w:cs="Times New Roman"/>
                <w:bCs/>
                <w:sz w:val="24"/>
                <w:szCs w:val="24"/>
                <w:lang w:val="en-US"/>
              </w:rPr>
            </w:pPr>
            <w:r w:rsidRPr="00DF33BF">
              <w:rPr>
                <w:rFonts w:ascii="Times New Roman" w:hAnsi="Times New Roman" w:cs="Times New Roman"/>
                <w:bCs/>
                <w:sz w:val="24"/>
                <w:szCs w:val="24"/>
                <w:lang w:val="en-US"/>
              </w:rPr>
              <w:t>b) derularea, si dupa data de 01.01.2026, a solicitarilor care au semnate contracte cu</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Proiectantii desemnati de catre Utilizatori pana la 31.12.2025, cu respectarea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obligatiilor contractuale asumate de catre ambele parti;</w:t>
            </w:r>
          </w:p>
          <w:p w14:paraId="5C9EBD58" w14:textId="7A172D5A" w:rsidR="00573243" w:rsidRDefault="00573243" w:rsidP="00780D4E">
            <w:pPr>
              <w:shd w:val="clear" w:color="auto" w:fill="FFFFFF"/>
              <w:ind w:right="31"/>
              <w:jc w:val="both"/>
              <w:outlineLvl w:val="2"/>
              <w:rPr>
                <w:rFonts w:ascii="Times New Roman" w:hAnsi="Times New Roman" w:cs="Times New Roman"/>
                <w:bCs/>
                <w:sz w:val="24"/>
                <w:szCs w:val="24"/>
                <w:lang w:val="en-US"/>
              </w:rPr>
            </w:pPr>
            <w:r w:rsidRPr="00DF33BF">
              <w:rPr>
                <w:rFonts w:ascii="Times New Roman" w:hAnsi="Times New Roman" w:cs="Times New Roman"/>
                <w:bCs/>
                <w:sz w:val="24"/>
                <w:szCs w:val="24"/>
                <w:lang w:val="en-US"/>
              </w:rPr>
              <w:t>c) continuarea, si dupa data de 01.01.2026, a procesului de racordare pentru studiile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de solutie depuse la Operator, cu numar de înregistrare, în scopul avizarii.</w:t>
            </w:r>
          </w:p>
          <w:p w14:paraId="7C9AA8E8" w14:textId="7395ABE1" w:rsidR="00573243" w:rsidRPr="00780D4E" w:rsidRDefault="00573243" w:rsidP="00E10A9A">
            <w:pPr>
              <w:shd w:val="clear" w:color="auto" w:fill="FFFFFF"/>
              <w:spacing w:before="120"/>
              <w:ind w:right="28"/>
              <w:jc w:val="both"/>
              <w:outlineLvl w:val="2"/>
              <w:rPr>
                <w:rFonts w:ascii="Times New Roman" w:hAnsi="Times New Roman" w:cs="Times New Roman"/>
                <w:b/>
                <w:sz w:val="24"/>
                <w:szCs w:val="24"/>
                <w:lang w:val="en-US"/>
              </w:rPr>
            </w:pPr>
            <w:r w:rsidRPr="00780D4E">
              <w:rPr>
                <w:rFonts w:ascii="Times New Roman" w:hAnsi="Times New Roman" w:cs="Times New Roman"/>
                <w:b/>
                <w:sz w:val="24"/>
                <w:szCs w:val="24"/>
                <w:lang w:val="en-US"/>
              </w:rPr>
              <w:t>Motivația:</w:t>
            </w:r>
            <w:r>
              <w:rPr>
                <w:rFonts w:ascii="Times New Roman" w:hAnsi="Times New Roman" w:cs="Times New Roman"/>
                <w:b/>
                <w:sz w:val="24"/>
                <w:szCs w:val="24"/>
                <w:lang w:val="en-US"/>
              </w:rPr>
              <w:t xml:space="preserve"> </w:t>
            </w:r>
            <w:r w:rsidRPr="00DF33BF">
              <w:rPr>
                <w:rFonts w:ascii="Times New Roman" w:hAnsi="Times New Roman" w:cs="Times New Roman"/>
                <w:bCs/>
                <w:sz w:val="24"/>
                <w:szCs w:val="24"/>
                <w:lang w:val="en-US"/>
              </w:rPr>
              <w:t>Intrucat potrivit dispozitiilor Legii nr. 123/2012 a energiei electrice si gazelor</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naturale racordarea la retelele electrice de interes public si accesul la retelele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electrice de interes public reprezinta servicii obligatorii, pe care trebuie sa le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îndeplineasca Operatorul (de transport, de distributie etc ), acestea putand fi</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restrictionate numai daca racordarea afecteaza siguranta SEN, precum si pentru 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evita discriminarea operatorilor economici solicitanti, consideram necesara si</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justificata aprobarea propunerii mai sus referite.</w:t>
            </w:r>
          </w:p>
          <w:p w14:paraId="3F96FE26" w14:textId="46CDEE5D" w:rsidR="00573243" w:rsidRDefault="00573243" w:rsidP="00780D4E">
            <w:pPr>
              <w:shd w:val="clear" w:color="auto" w:fill="FFFFFF"/>
              <w:ind w:right="31"/>
              <w:jc w:val="both"/>
              <w:outlineLvl w:val="2"/>
              <w:rPr>
                <w:rFonts w:ascii="Times New Roman" w:hAnsi="Times New Roman" w:cs="Times New Roman"/>
                <w:bCs/>
                <w:sz w:val="24"/>
                <w:szCs w:val="24"/>
                <w:lang w:val="en-US"/>
              </w:rPr>
            </w:pPr>
            <w:r w:rsidRPr="00DF33BF">
              <w:rPr>
                <w:rFonts w:ascii="Times New Roman" w:hAnsi="Times New Roman" w:cs="Times New Roman"/>
                <w:bCs/>
                <w:sz w:val="24"/>
                <w:szCs w:val="24"/>
                <w:lang w:val="en-US"/>
              </w:rPr>
              <w:t>In acest context, pentru respectarea securitatii raporturilor juridice create intre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operator si utilizatori, solicitam abrogarea prevederilor alin. (4) al art. 7 din</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Metodologie care mentioneaza rambursarea de catre Operator a cheltuielilor</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efectuate de Utilizatori pentru emiterea avizului tehnic de racordare si pentru</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realizarea studiului de solutie, dupa caz, în situatia în care la 31.12.2025 utilizatorii</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respectivi au depuse cereri de racordare pentru care nu au fost emise avize tehnice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de racordare.</w:t>
            </w:r>
          </w:p>
          <w:p w14:paraId="5C3B4C9A"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345DFB2E"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246A2E18"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2D4AB3E9"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50BBFB21"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07B4B149"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74E97670"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12362957"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25626FE1"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66504E6A" w14:textId="77777777" w:rsidR="00FB578F" w:rsidRDefault="00FB578F" w:rsidP="00780D4E">
            <w:pPr>
              <w:shd w:val="clear" w:color="auto" w:fill="FFFFFF"/>
              <w:ind w:right="31"/>
              <w:jc w:val="both"/>
              <w:outlineLvl w:val="2"/>
              <w:rPr>
                <w:rFonts w:ascii="Times New Roman" w:hAnsi="Times New Roman" w:cs="Times New Roman"/>
                <w:bCs/>
                <w:sz w:val="24"/>
                <w:szCs w:val="24"/>
                <w:lang w:val="en-US"/>
              </w:rPr>
            </w:pPr>
          </w:p>
          <w:p w14:paraId="0B3AC4C1" w14:textId="77777777" w:rsidR="00C173D6" w:rsidRDefault="00C173D6" w:rsidP="00780D4E">
            <w:pPr>
              <w:shd w:val="clear" w:color="auto" w:fill="FFFFFF"/>
              <w:ind w:right="31"/>
              <w:jc w:val="both"/>
              <w:outlineLvl w:val="2"/>
              <w:rPr>
                <w:rFonts w:ascii="Times New Roman" w:hAnsi="Times New Roman" w:cs="Times New Roman"/>
                <w:bCs/>
                <w:sz w:val="24"/>
                <w:szCs w:val="24"/>
                <w:lang w:val="en-US"/>
              </w:rPr>
            </w:pPr>
          </w:p>
          <w:p w14:paraId="17BA7998" w14:textId="5CA356D7" w:rsidR="00573243" w:rsidRPr="00DF33BF" w:rsidRDefault="00573243" w:rsidP="00780D4E">
            <w:pPr>
              <w:shd w:val="clear" w:color="auto" w:fill="FFFFFF"/>
              <w:ind w:right="31"/>
              <w:jc w:val="both"/>
              <w:outlineLvl w:val="2"/>
              <w:rPr>
                <w:rFonts w:ascii="Times New Roman" w:hAnsi="Times New Roman" w:cs="Times New Roman"/>
                <w:bCs/>
                <w:sz w:val="24"/>
                <w:szCs w:val="24"/>
                <w:lang w:val="en-US"/>
              </w:rPr>
            </w:pPr>
            <w:r w:rsidRPr="0059189C">
              <w:rPr>
                <w:rFonts w:ascii="Times New Roman" w:hAnsi="Times New Roman" w:cs="Times New Roman"/>
                <w:b/>
                <w:sz w:val="24"/>
                <w:szCs w:val="24"/>
                <w:lang w:val="en-US"/>
              </w:rPr>
              <w:t>Solicitam prorogarea termenului de aplicare a Metodologiei cu 12 luni avand in vedere si faptul ca din informatiile noastre Transelectrica SA se afla in proces de derulare a procedurii de achizitie sectoriala a serviciilor necesare elaborarii Studiului global</w:t>
            </w:r>
            <w:r w:rsidRPr="00DF33BF">
              <w:rPr>
                <w:rFonts w:ascii="Times New Roman" w:hAnsi="Times New Roman" w:cs="Times New Roman"/>
                <w:bCs/>
                <w:sz w:val="24"/>
                <w:szCs w:val="24"/>
                <w:lang w:val="en-US"/>
              </w:rPr>
              <w:t xml:space="preserve"> privind alocarea capacitatii retelei electrice pentru racordarea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locurilor de producere a energiei electrice, în baza caruia are obligatia de a publica,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pana la data de 15 ianuarie, capacitatile disponibile in reteaua electrica, avand în</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 xml:space="preserve">vedere termenele procedurale impuse de Legea achizitiilor sectoriale </w:t>
            </w:r>
            <w:r w:rsidRPr="00DF33BF">
              <w:rPr>
                <w:rFonts w:ascii="Times New Roman" w:hAnsi="Times New Roman" w:cs="Times New Roman"/>
                <w:bCs/>
                <w:sz w:val="24"/>
                <w:szCs w:val="24"/>
                <w:lang w:val="en-US"/>
              </w:rPr>
              <w:lastRenderedPageBreak/>
              <w:t>nr. 99/2016 si</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estimarea de catre subscrisa a atribuirii contractului în luna decembrie 2025, în cel</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mai optimist scenario.</w:t>
            </w:r>
          </w:p>
          <w:p w14:paraId="530C6782" w14:textId="4280ABB6" w:rsidR="00573243" w:rsidRPr="00DF33BF" w:rsidRDefault="00573243" w:rsidP="00E10A9A">
            <w:pPr>
              <w:shd w:val="clear" w:color="auto" w:fill="FFFFFF"/>
              <w:spacing w:before="120"/>
              <w:ind w:right="28"/>
              <w:jc w:val="both"/>
              <w:outlineLvl w:val="2"/>
              <w:rPr>
                <w:rFonts w:ascii="Times New Roman" w:hAnsi="Times New Roman" w:cs="Times New Roman"/>
                <w:bCs/>
                <w:sz w:val="24"/>
                <w:szCs w:val="24"/>
                <w:lang w:val="en-US"/>
              </w:rPr>
            </w:pPr>
            <w:r w:rsidRPr="00780D4E">
              <w:rPr>
                <w:rFonts w:ascii="Times New Roman" w:hAnsi="Times New Roman" w:cs="Times New Roman"/>
                <w:b/>
                <w:sz w:val="24"/>
                <w:szCs w:val="24"/>
                <w:lang w:val="en-US"/>
              </w:rPr>
              <w:t>Motivația:</w:t>
            </w:r>
            <w:r>
              <w:rPr>
                <w:rFonts w:ascii="Times New Roman" w:hAnsi="Times New Roman" w:cs="Times New Roman"/>
                <w:b/>
                <w:sz w:val="24"/>
                <w:szCs w:val="24"/>
                <w:lang w:val="en-US"/>
              </w:rPr>
              <w:t xml:space="preserve"> </w:t>
            </w:r>
            <w:r w:rsidRPr="00DF33BF">
              <w:rPr>
                <w:rFonts w:ascii="Times New Roman" w:hAnsi="Times New Roman" w:cs="Times New Roman"/>
                <w:bCs/>
                <w:sz w:val="24"/>
                <w:szCs w:val="24"/>
                <w:lang w:val="en-US"/>
              </w:rPr>
              <w:t>Avand în vedere complexitatea elaborarii Studiului Global si a procesului de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calcul al capacitatilor disponibile în reteaua electrica, proces care implica atat</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reteaua de transport, cat si retelele de distributie si, deci, imposibilitatea obiectiva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din partea Transelecctrica SA si a distribuitorilor de energie electrica de a finaliza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realizarea serviciilor pana la data de 14 ianuarie 2026, astfel incat OTS sa poata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demara incepand cu 15 ianuarie 2026, procedura de alocare a capacitatii retelei</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electrice necesare racordarii locurilor de producere a energiei electrice, va solicita,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prorogarea termenului de incepere a aplicarii Metodologiei cu 12 luni, si anume de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incepand cu data de 01.01.2027, cu pastrarea continutului si termenelor asa cum au</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fost prevazute în Anexa nr. 1 la Ordinul presedintelui ANRE nr. 53/2024.</w:t>
            </w:r>
          </w:p>
          <w:p w14:paraId="7A2B2736" w14:textId="665FFC69" w:rsidR="00573243" w:rsidRPr="00DF33BF" w:rsidRDefault="00573243" w:rsidP="00780D4E">
            <w:pPr>
              <w:shd w:val="clear" w:color="auto" w:fill="FFFFFF"/>
              <w:ind w:right="31"/>
              <w:jc w:val="both"/>
              <w:outlineLvl w:val="2"/>
              <w:rPr>
                <w:rFonts w:ascii="Times New Roman" w:hAnsi="Times New Roman" w:cs="Times New Roman"/>
                <w:bCs/>
                <w:sz w:val="24"/>
                <w:szCs w:val="24"/>
                <w:lang w:val="en-US"/>
              </w:rPr>
            </w:pPr>
            <w:r w:rsidRPr="00DF33BF">
              <w:rPr>
                <w:rFonts w:ascii="Times New Roman" w:hAnsi="Times New Roman" w:cs="Times New Roman"/>
                <w:bCs/>
                <w:sz w:val="24"/>
                <w:szCs w:val="24"/>
                <w:lang w:val="en-US"/>
              </w:rPr>
              <w:t>Aceasta prorogare va permite alegerea prestatorului de servicii, în conditii de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concurenta, cu respectarea tuturor termenelor etapelor prevazute în legislatia</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achizitiilor sectoriale (ofertare, clarificari, contestatii la Consiliul National de</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Solutionare a Contestatilior).</w:t>
            </w:r>
          </w:p>
          <w:p w14:paraId="648C4A16" w14:textId="77777777" w:rsidR="00573243" w:rsidRDefault="00573243" w:rsidP="00780D4E">
            <w:pPr>
              <w:shd w:val="clear" w:color="auto" w:fill="FFFFFF"/>
              <w:ind w:right="31"/>
              <w:jc w:val="both"/>
              <w:outlineLvl w:val="2"/>
              <w:rPr>
                <w:rFonts w:ascii="Times New Roman" w:hAnsi="Times New Roman" w:cs="Times New Roman"/>
                <w:bCs/>
                <w:sz w:val="24"/>
                <w:szCs w:val="24"/>
                <w:lang w:val="en-US"/>
              </w:rPr>
            </w:pPr>
            <w:r w:rsidRPr="00DF33BF">
              <w:rPr>
                <w:rFonts w:ascii="Times New Roman" w:hAnsi="Times New Roman" w:cs="Times New Roman"/>
                <w:bCs/>
                <w:sz w:val="24"/>
                <w:szCs w:val="24"/>
                <w:lang w:val="en-US"/>
              </w:rPr>
              <w:t>Un beneficiu realeste accesul complet la datele de intrare necesare realizarii</w:t>
            </w:r>
            <w:r>
              <w:rPr>
                <w:rFonts w:ascii="Times New Roman" w:hAnsi="Times New Roman" w:cs="Times New Roman"/>
                <w:bCs/>
                <w:sz w:val="24"/>
                <w:szCs w:val="24"/>
                <w:lang w:val="en-US"/>
              </w:rPr>
              <w:t xml:space="preserve"> </w:t>
            </w:r>
            <w:r w:rsidRPr="00DF33BF">
              <w:rPr>
                <w:rFonts w:ascii="Times New Roman" w:hAnsi="Times New Roman" w:cs="Times New Roman"/>
                <w:bCs/>
                <w:sz w:val="24"/>
                <w:szCs w:val="24"/>
                <w:lang w:val="en-US"/>
              </w:rPr>
              <w:t>Studiului global.</w:t>
            </w:r>
          </w:p>
          <w:p w14:paraId="2EF04456" w14:textId="4DE4104F" w:rsidR="00573243" w:rsidRPr="00DF33BF" w:rsidRDefault="00573243" w:rsidP="00780D4E">
            <w:pPr>
              <w:shd w:val="clear" w:color="auto" w:fill="FFFFFF"/>
              <w:ind w:right="31"/>
              <w:jc w:val="both"/>
              <w:outlineLvl w:val="2"/>
              <w:rPr>
                <w:rFonts w:ascii="Times New Roman" w:hAnsi="Times New Roman" w:cs="Times New Roman"/>
                <w:bCs/>
                <w:sz w:val="24"/>
                <w:szCs w:val="24"/>
                <w:lang w:val="en-US"/>
              </w:rPr>
            </w:pPr>
            <w:r>
              <w:rPr>
                <w:rFonts w:ascii="Times New Roman" w:hAnsi="Times New Roman" w:cs="Times New Roman"/>
                <w:bCs/>
                <w:sz w:val="24"/>
                <w:szCs w:val="24"/>
                <w:lang w:val="en-US"/>
              </w:rPr>
              <w:t>De asemenea, prorogarea termenului mentionat va atrage reducerea costurilor pe care utilizatorii le efectueaza în diferite faze ale procesului de racordare.</w:t>
            </w:r>
          </w:p>
          <w:p w14:paraId="3A2B9888" w14:textId="0BBC2896" w:rsidR="00573243" w:rsidRPr="00780D4E" w:rsidRDefault="00573243" w:rsidP="00780D4E">
            <w:pPr>
              <w:shd w:val="clear" w:color="auto" w:fill="FFFFFF"/>
              <w:ind w:right="31"/>
              <w:jc w:val="both"/>
              <w:outlineLvl w:val="2"/>
              <w:rPr>
                <w:rFonts w:ascii="Times New Roman" w:hAnsi="Times New Roman" w:cs="Times New Roman"/>
                <w:b/>
                <w:sz w:val="24"/>
                <w:szCs w:val="24"/>
                <w:lang w:val="en-US"/>
              </w:rPr>
            </w:pPr>
            <w:r w:rsidRPr="00780D4E">
              <w:rPr>
                <w:rFonts w:ascii="Times New Roman" w:hAnsi="Times New Roman" w:cs="Times New Roman"/>
                <w:b/>
                <w:sz w:val="24"/>
                <w:szCs w:val="24"/>
                <w:lang w:val="en-US"/>
              </w:rPr>
              <w:t>În concluzie, va solicitam analiza si aprobarea Propunerea de emitere de norme tranzitorii privind modul de aplicare a prevederilor art. 7 din Ordin si a Propunerii de prorogare a termenului de aplicare a Metodologiei cu 12 luni.</w:t>
            </w:r>
          </w:p>
        </w:tc>
        <w:tc>
          <w:tcPr>
            <w:tcW w:w="2925" w:type="dxa"/>
          </w:tcPr>
          <w:p w14:paraId="0C950EBB" w14:textId="2D4EDD1B" w:rsidR="00573243" w:rsidRDefault="00573243" w:rsidP="00F00866">
            <w:pPr>
              <w:jc w:val="both"/>
              <w:rPr>
                <w:rFonts w:ascii="Times New Roman" w:hAnsi="Times New Roman" w:cs="Times New Roman"/>
                <w:bCs/>
                <w:sz w:val="24"/>
                <w:szCs w:val="24"/>
                <w:lang w:val="en-US"/>
              </w:rPr>
            </w:pPr>
            <w:r>
              <w:rPr>
                <w:rFonts w:ascii="Times New Roman" w:hAnsi="Times New Roman" w:cs="Times New Roman"/>
                <w:b/>
                <w:sz w:val="24"/>
                <w:szCs w:val="24"/>
              </w:rPr>
              <w:lastRenderedPageBreak/>
              <w:t xml:space="preserve">Nu se acceptă </w:t>
            </w:r>
            <w:r w:rsidRPr="00790993">
              <w:rPr>
                <w:rFonts w:ascii="Times New Roman" w:hAnsi="Times New Roman" w:cs="Times New Roman"/>
                <w:bCs/>
                <w:sz w:val="24"/>
                <w:szCs w:val="24"/>
              </w:rPr>
              <w:t xml:space="preserve">propunerile de la lit. a) </w:t>
            </w:r>
            <w:r>
              <w:rPr>
                <w:rFonts w:ascii="Times New Roman" w:hAnsi="Times New Roman" w:cs="Times New Roman"/>
                <w:bCs/>
                <w:sz w:val="24"/>
                <w:szCs w:val="24"/>
              </w:rPr>
              <w:t>și b</w:t>
            </w:r>
            <w:r w:rsidRPr="00790993">
              <w:rPr>
                <w:rFonts w:ascii="Times New Roman" w:hAnsi="Times New Roman" w:cs="Times New Roman"/>
                <w:bCs/>
                <w:sz w:val="24"/>
                <w:szCs w:val="24"/>
              </w:rPr>
              <w:t>)</w:t>
            </w:r>
            <w:r w:rsidRPr="00790993">
              <w:rPr>
                <w:rFonts w:ascii="Times New Roman" w:hAnsi="Times New Roman" w:cs="Times New Roman"/>
                <w:bCs/>
                <w:sz w:val="24"/>
                <w:szCs w:val="24"/>
                <w:lang w:val="en-US"/>
              </w:rPr>
              <w:t>.</w:t>
            </w:r>
          </w:p>
          <w:p w14:paraId="35339719" w14:textId="2F98695D" w:rsidR="00573243" w:rsidRDefault="00573243" w:rsidP="00F00866">
            <w:pPr>
              <w:jc w:val="both"/>
              <w:rPr>
                <w:rFonts w:ascii="Times New Roman" w:hAnsi="Times New Roman" w:cs="Times New Roman"/>
                <w:bCs/>
                <w:sz w:val="24"/>
                <w:szCs w:val="24"/>
                <w:lang w:val="en-US"/>
              </w:rPr>
            </w:pPr>
            <w:r>
              <w:rPr>
                <w:rFonts w:ascii="Times New Roman" w:hAnsi="Times New Roman" w:cs="Times New Roman"/>
                <w:b/>
                <w:sz w:val="24"/>
                <w:szCs w:val="24"/>
              </w:rPr>
              <w:t xml:space="preserve">Se acceptă cu reformulare </w:t>
            </w:r>
            <w:r w:rsidRPr="00790993">
              <w:rPr>
                <w:rFonts w:ascii="Times New Roman" w:hAnsi="Times New Roman" w:cs="Times New Roman"/>
                <w:bCs/>
                <w:sz w:val="24"/>
                <w:szCs w:val="24"/>
              </w:rPr>
              <w:t>propuner</w:t>
            </w:r>
            <w:r>
              <w:rPr>
                <w:rFonts w:ascii="Times New Roman" w:hAnsi="Times New Roman" w:cs="Times New Roman"/>
                <w:bCs/>
                <w:sz w:val="24"/>
                <w:szCs w:val="24"/>
              </w:rPr>
              <w:t xml:space="preserve">ea </w:t>
            </w:r>
            <w:r w:rsidRPr="00790993">
              <w:rPr>
                <w:rFonts w:ascii="Times New Roman" w:hAnsi="Times New Roman" w:cs="Times New Roman"/>
                <w:bCs/>
                <w:sz w:val="24"/>
                <w:szCs w:val="24"/>
              </w:rPr>
              <w:t xml:space="preserve">de la lit. </w:t>
            </w:r>
            <w:r>
              <w:rPr>
                <w:rFonts w:ascii="Times New Roman" w:hAnsi="Times New Roman" w:cs="Times New Roman"/>
                <w:bCs/>
                <w:sz w:val="24"/>
                <w:szCs w:val="24"/>
              </w:rPr>
              <w:t>c</w:t>
            </w:r>
            <w:r w:rsidRPr="00790993">
              <w:rPr>
                <w:rFonts w:ascii="Times New Roman" w:hAnsi="Times New Roman" w:cs="Times New Roman"/>
                <w:bCs/>
                <w:sz w:val="24"/>
                <w:szCs w:val="24"/>
              </w:rPr>
              <w:t>)</w:t>
            </w:r>
            <w:r w:rsidRPr="00790993">
              <w:rPr>
                <w:rFonts w:ascii="Times New Roman" w:hAnsi="Times New Roman" w:cs="Times New Roman"/>
                <w:bCs/>
                <w:sz w:val="24"/>
                <w:szCs w:val="24"/>
                <w:lang w:val="en-US"/>
              </w:rPr>
              <w:t>.</w:t>
            </w:r>
          </w:p>
          <w:p w14:paraId="2EF9443F" w14:textId="77777777" w:rsidR="00573243" w:rsidRDefault="00573243" w:rsidP="00F00866">
            <w:pPr>
              <w:jc w:val="both"/>
              <w:rPr>
                <w:rFonts w:ascii="Times New Roman" w:hAnsi="Times New Roman" w:cs="Times New Roman"/>
                <w:b/>
                <w:sz w:val="24"/>
                <w:szCs w:val="24"/>
              </w:rPr>
            </w:pPr>
          </w:p>
          <w:p w14:paraId="23834704" w14:textId="2AF1D3CF" w:rsidR="00332821" w:rsidRPr="002F6D22" w:rsidRDefault="00573243" w:rsidP="00332821">
            <w:pPr>
              <w:jc w:val="both"/>
              <w:rPr>
                <w:rFonts w:ascii="Times New Roman" w:hAnsi="Times New Roman" w:cs="Times New Roman"/>
                <w:bCs/>
                <w:sz w:val="24"/>
                <w:szCs w:val="24"/>
              </w:rPr>
            </w:pPr>
            <w:r w:rsidRPr="00332821">
              <w:rPr>
                <w:rFonts w:ascii="Times New Roman" w:hAnsi="Times New Roman" w:cs="Times New Roman"/>
                <w:bCs/>
                <w:sz w:val="24"/>
                <w:szCs w:val="24"/>
              </w:rPr>
              <w:t xml:space="preserve">Alin. (2) de la art. 7 din proiectul de ordin a fost </w:t>
            </w:r>
            <w:r w:rsidRPr="00332821">
              <w:rPr>
                <w:rFonts w:ascii="Times New Roman" w:hAnsi="Times New Roman" w:cs="Times New Roman"/>
                <w:bCs/>
                <w:sz w:val="24"/>
                <w:szCs w:val="24"/>
              </w:rPr>
              <w:lastRenderedPageBreak/>
              <w:t>renumerotat și reformulat astfel:</w:t>
            </w:r>
            <w:r w:rsidR="002F6D22">
              <w:rPr>
                <w:rFonts w:ascii="Times New Roman" w:hAnsi="Times New Roman" w:cs="Times New Roman"/>
                <w:bCs/>
                <w:sz w:val="24"/>
                <w:szCs w:val="24"/>
              </w:rPr>
              <w:t xml:space="preserve"> </w:t>
            </w:r>
            <w:r w:rsidR="00332821">
              <w:rPr>
                <w:rFonts w:ascii="Times New Roman" w:hAnsi="Times New Roman" w:cs="Times New Roman"/>
                <w:bCs/>
                <w:i/>
                <w:iCs/>
                <w:sz w:val="24"/>
                <w:szCs w:val="24"/>
              </w:rPr>
              <w:t>”</w:t>
            </w:r>
            <w:r w:rsidR="00332821" w:rsidRPr="00332821">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instalațiilor de producere a energiei electrice mai mare sau egală cu 5 MW înregistrate la operatorii de rețea anterior </w:t>
            </w:r>
            <w:r w:rsidR="00FC7D4A" w:rsidRPr="00FC7D4A">
              <w:rPr>
                <w:rFonts w:ascii="Times New Roman" w:hAnsi="Times New Roman" w:cs="Times New Roman"/>
                <w:bCs/>
                <w:i/>
                <w:iCs/>
                <w:sz w:val="24"/>
                <w:szCs w:val="24"/>
              </w:rPr>
              <w:t>datei de 01 ianuarie 2026 și pentru care</w:t>
            </w:r>
            <w:r w:rsidR="00332821" w:rsidRPr="00332821">
              <w:rPr>
                <w:rFonts w:ascii="Times New Roman" w:hAnsi="Times New Roman" w:cs="Times New Roman"/>
                <w:bCs/>
                <w:i/>
                <w:iCs/>
                <w:sz w:val="24"/>
                <w:szCs w:val="24"/>
              </w:rPr>
              <w:t>:</w:t>
            </w:r>
          </w:p>
          <w:p w14:paraId="7E482CE8" w14:textId="77777777" w:rsidR="00332821" w:rsidRPr="00332821" w:rsidRDefault="00332821" w:rsidP="00332821">
            <w:pPr>
              <w:jc w:val="both"/>
              <w:rPr>
                <w:rFonts w:ascii="Times New Roman" w:hAnsi="Times New Roman" w:cs="Times New Roman"/>
                <w:bCs/>
                <w:i/>
                <w:iCs/>
                <w:sz w:val="24"/>
                <w:szCs w:val="24"/>
              </w:rPr>
            </w:pPr>
            <w:r w:rsidRPr="00332821">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70AB3041" w14:textId="09F57667" w:rsidR="00573243" w:rsidRPr="003A64A4" w:rsidRDefault="00332821" w:rsidP="00332821">
            <w:pPr>
              <w:jc w:val="both"/>
              <w:rPr>
                <w:rFonts w:ascii="Times New Roman" w:hAnsi="Times New Roman" w:cs="Times New Roman"/>
                <w:bCs/>
                <w:i/>
                <w:iCs/>
                <w:sz w:val="24"/>
                <w:szCs w:val="24"/>
              </w:rPr>
            </w:pPr>
            <w:r w:rsidRPr="00332821">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332821">
              <w:rPr>
                <w:rFonts w:ascii="Times New Roman" w:hAnsi="Times New Roman" w:cs="Times New Roman"/>
                <w:bCs/>
                <w:i/>
                <w:iCs/>
                <w:sz w:val="24"/>
                <w:szCs w:val="24"/>
              </w:rPr>
              <w:t xml:space="preserve"> avizele tehnice de racordare până la data de 30.06.2026.</w:t>
            </w:r>
            <w:r>
              <w:rPr>
                <w:rFonts w:ascii="Times New Roman" w:hAnsi="Times New Roman" w:cs="Times New Roman"/>
                <w:bCs/>
                <w:i/>
                <w:iCs/>
                <w:sz w:val="24"/>
                <w:szCs w:val="24"/>
              </w:rPr>
              <w:t>”</w:t>
            </w:r>
            <w:r w:rsidR="00573243" w:rsidRPr="003A64A4">
              <w:rPr>
                <w:rFonts w:ascii="Times New Roman" w:hAnsi="Times New Roman" w:cs="Times New Roman"/>
                <w:bCs/>
                <w:i/>
                <w:iCs/>
                <w:sz w:val="24"/>
                <w:szCs w:val="24"/>
              </w:rPr>
              <w:t xml:space="preserve"> </w:t>
            </w:r>
          </w:p>
          <w:p w14:paraId="72671ED4" w14:textId="77777777" w:rsidR="00573243" w:rsidRDefault="00573243" w:rsidP="005C2FBE">
            <w:pPr>
              <w:jc w:val="both"/>
              <w:rPr>
                <w:rFonts w:ascii="Times New Roman" w:hAnsi="Times New Roman" w:cs="Times New Roman"/>
                <w:bCs/>
                <w:sz w:val="24"/>
                <w:szCs w:val="24"/>
              </w:rPr>
            </w:pPr>
          </w:p>
          <w:p w14:paraId="29C0A5CC" w14:textId="4D7E3626" w:rsidR="00573243" w:rsidRDefault="00573243" w:rsidP="00F00866">
            <w:pPr>
              <w:jc w:val="both"/>
              <w:rPr>
                <w:rFonts w:ascii="Times New Roman" w:hAnsi="Times New Roman" w:cs="Times New Roman"/>
                <w:bCs/>
                <w:sz w:val="24"/>
                <w:szCs w:val="24"/>
              </w:rPr>
            </w:pPr>
            <w:r>
              <w:rPr>
                <w:rFonts w:ascii="Times New Roman" w:hAnsi="Times New Roman" w:cs="Times New Roman"/>
                <w:bCs/>
                <w:sz w:val="24"/>
                <w:szCs w:val="24"/>
              </w:rPr>
              <w:t xml:space="preserve">Termenele de soluționare a </w:t>
            </w:r>
            <w:r w:rsidRPr="006317D1">
              <w:rPr>
                <w:rFonts w:ascii="Times New Roman" w:hAnsi="Times New Roman" w:cs="Times New Roman"/>
                <w:bCs/>
                <w:sz w:val="24"/>
                <w:szCs w:val="24"/>
              </w:rPr>
              <w:t>cereril</w:t>
            </w:r>
            <w:r>
              <w:rPr>
                <w:rFonts w:ascii="Times New Roman" w:hAnsi="Times New Roman" w:cs="Times New Roman"/>
                <w:bCs/>
                <w:sz w:val="24"/>
                <w:szCs w:val="24"/>
              </w:rPr>
              <w:t>or</w:t>
            </w:r>
            <w:r w:rsidRPr="006317D1">
              <w:rPr>
                <w:rFonts w:ascii="Times New Roman" w:hAnsi="Times New Roman" w:cs="Times New Roman"/>
                <w:bCs/>
                <w:sz w:val="24"/>
                <w:szCs w:val="24"/>
              </w:rPr>
              <w:t xml:space="preserve"> de racordare înregistrate la operatorii de rețea anterior datei de 01.01.2026 </w:t>
            </w:r>
            <w:r>
              <w:rPr>
                <w:rFonts w:ascii="Times New Roman" w:hAnsi="Times New Roman" w:cs="Times New Roman"/>
                <w:bCs/>
                <w:sz w:val="24"/>
                <w:szCs w:val="24"/>
              </w:rPr>
              <w:t xml:space="preserve">trebuie să fie stabilite astfel încât să fie posibilă includerea </w:t>
            </w:r>
            <w:r w:rsidR="004F0758">
              <w:rPr>
                <w:rFonts w:ascii="Times New Roman" w:hAnsi="Times New Roman" w:cs="Times New Roman"/>
                <w:bCs/>
                <w:sz w:val="24"/>
                <w:szCs w:val="24"/>
              </w:rPr>
              <w:t xml:space="preserve">informațiilor conținute de </w:t>
            </w:r>
            <w:r>
              <w:rPr>
                <w:rFonts w:ascii="Times New Roman" w:hAnsi="Times New Roman" w:cs="Times New Roman"/>
                <w:bCs/>
                <w:sz w:val="24"/>
                <w:szCs w:val="24"/>
              </w:rPr>
              <w:lastRenderedPageBreak/>
              <w:t>avizel</w:t>
            </w:r>
            <w:r w:rsidR="004F0758">
              <w:rPr>
                <w:rFonts w:ascii="Times New Roman" w:hAnsi="Times New Roman" w:cs="Times New Roman"/>
                <w:bCs/>
                <w:sz w:val="24"/>
                <w:szCs w:val="24"/>
              </w:rPr>
              <w:t>e</w:t>
            </w:r>
            <w:r>
              <w:rPr>
                <w:rFonts w:ascii="Times New Roman" w:hAnsi="Times New Roman" w:cs="Times New Roman"/>
                <w:bCs/>
                <w:sz w:val="24"/>
                <w:szCs w:val="24"/>
              </w:rPr>
              <w:t xml:space="preserve"> respective în studiul global.</w:t>
            </w:r>
          </w:p>
          <w:p w14:paraId="61B2DE78" w14:textId="77777777" w:rsidR="00573243" w:rsidRDefault="00573243" w:rsidP="00F00866">
            <w:pPr>
              <w:jc w:val="both"/>
              <w:rPr>
                <w:rFonts w:ascii="Times New Roman" w:hAnsi="Times New Roman" w:cs="Times New Roman"/>
                <w:b/>
                <w:sz w:val="24"/>
                <w:szCs w:val="24"/>
              </w:rPr>
            </w:pPr>
          </w:p>
          <w:p w14:paraId="3E771FEF" w14:textId="083A9F17" w:rsidR="00573243" w:rsidRDefault="00573243" w:rsidP="00790993">
            <w:pPr>
              <w:jc w:val="both"/>
              <w:rPr>
                <w:rFonts w:ascii="Times New Roman" w:hAnsi="Times New Roman" w:cs="Times New Roman"/>
                <w:bCs/>
                <w:sz w:val="24"/>
                <w:szCs w:val="24"/>
              </w:rPr>
            </w:pPr>
            <w:r>
              <w:rPr>
                <w:rFonts w:ascii="Times New Roman" w:hAnsi="Times New Roman" w:cs="Times New Roman"/>
                <w:b/>
                <w:sz w:val="24"/>
                <w:szCs w:val="24"/>
              </w:rPr>
              <w:t xml:space="preserve">Nu se acceptă </w:t>
            </w:r>
            <w:r w:rsidRPr="00680BDF">
              <w:rPr>
                <w:rFonts w:ascii="Times New Roman" w:hAnsi="Times New Roman" w:cs="Times New Roman"/>
                <w:bCs/>
                <w:sz w:val="24"/>
                <w:szCs w:val="24"/>
              </w:rPr>
              <w:t>prorogarea termenului de aplicare a Metodologiei cu 12 luni</w:t>
            </w:r>
            <w:r>
              <w:rPr>
                <w:rFonts w:ascii="Times New Roman" w:hAnsi="Times New Roman" w:cs="Times New Roman"/>
                <w:bCs/>
                <w:sz w:val="24"/>
                <w:szCs w:val="24"/>
              </w:rPr>
              <w:t>.</w:t>
            </w:r>
          </w:p>
          <w:p w14:paraId="35876AB4" w14:textId="41EBEFEF" w:rsidR="00573243" w:rsidRPr="00C173D6" w:rsidRDefault="00573243" w:rsidP="00F00866">
            <w:pPr>
              <w:jc w:val="both"/>
              <w:rPr>
                <w:rFonts w:ascii="Times New Roman" w:hAnsi="Times New Roman" w:cs="Times New Roman"/>
                <w:bCs/>
                <w:sz w:val="24"/>
                <w:szCs w:val="24"/>
              </w:rPr>
            </w:pPr>
            <w:r>
              <w:rPr>
                <w:rFonts w:ascii="Times New Roman" w:hAnsi="Times New Roman" w:cs="Times New Roman"/>
                <w:bCs/>
                <w:sz w:val="24"/>
                <w:szCs w:val="24"/>
              </w:rPr>
              <w:t xml:space="preserve">Termenul de intrare în vigoare a </w:t>
            </w:r>
            <w:r w:rsidR="002F6D22" w:rsidRPr="002F6D22">
              <w:rPr>
                <w:rFonts w:ascii="Times New Roman" w:hAnsi="Times New Roman" w:cs="Times New Roman"/>
                <w:bCs/>
                <w:i/>
                <w:iCs/>
                <w:sz w:val="24"/>
                <w:szCs w:val="24"/>
              </w:rPr>
              <w:t>M</w:t>
            </w:r>
            <w:r w:rsidRPr="002F6D22">
              <w:rPr>
                <w:rFonts w:ascii="Times New Roman" w:hAnsi="Times New Roman" w:cs="Times New Roman"/>
                <w:bCs/>
                <w:i/>
                <w:iCs/>
                <w:sz w:val="24"/>
                <w:szCs w:val="24"/>
              </w:rPr>
              <w:t>etodologiei</w:t>
            </w:r>
            <w:r w:rsidR="002F6D22">
              <w:rPr>
                <w:rFonts w:ascii="Times New Roman" w:hAnsi="Times New Roman" w:cs="Times New Roman"/>
                <w:bCs/>
                <w:i/>
                <w:iCs/>
                <w:sz w:val="24"/>
                <w:szCs w:val="24"/>
              </w:rPr>
              <w:t xml:space="preserve"> (</w:t>
            </w:r>
            <w:r>
              <w:rPr>
                <w:rFonts w:ascii="Times New Roman" w:hAnsi="Times New Roman" w:cs="Times New Roman"/>
                <w:bCs/>
                <w:sz w:val="24"/>
                <w:szCs w:val="24"/>
              </w:rPr>
              <w:t>1 ianuarie 2026</w:t>
            </w:r>
            <w:r w:rsidR="002F6D22">
              <w:rPr>
                <w:rFonts w:ascii="Times New Roman" w:hAnsi="Times New Roman" w:cs="Times New Roman"/>
                <w:bCs/>
                <w:sz w:val="24"/>
                <w:szCs w:val="24"/>
              </w:rPr>
              <w:t>)</w:t>
            </w:r>
            <w:r>
              <w:rPr>
                <w:rFonts w:ascii="Times New Roman" w:hAnsi="Times New Roman" w:cs="Times New Roman"/>
                <w:bCs/>
                <w:sz w:val="24"/>
                <w:szCs w:val="24"/>
              </w:rPr>
              <w:t xml:space="preserve"> și prevederile acesteia se cunosc de la data de 2 august 2024, data intrării în vigoare a Ordinului ANRE nr. 53/2024. Prin urmare, a fost asigurată predictibilitatea și a existat o perioadă de timp suficientă pentru desfășurarea activităților necesare </w:t>
            </w:r>
            <w:r w:rsidRPr="00A31338">
              <w:rPr>
                <w:rFonts w:ascii="Times New Roman" w:hAnsi="Times New Roman" w:cs="Times New Roman"/>
                <w:bCs/>
                <w:sz w:val="24"/>
                <w:szCs w:val="24"/>
              </w:rPr>
              <w:t>implement</w:t>
            </w:r>
            <w:r>
              <w:rPr>
                <w:rFonts w:ascii="Times New Roman" w:hAnsi="Times New Roman" w:cs="Times New Roman"/>
                <w:bCs/>
                <w:sz w:val="24"/>
                <w:szCs w:val="24"/>
              </w:rPr>
              <w:t xml:space="preserve">ării </w:t>
            </w:r>
            <w:r w:rsidRPr="00A31338">
              <w:rPr>
                <w:rFonts w:ascii="Times New Roman" w:hAnsi="Times New Roman" w:cs="Times New Roman"/>
                <w:bCs/>
                <w:sz w:val="24"/>
                <w:szCs w:val="24"/>
              </w:rPr>
              <w:t>mecanismului de alocare a capacității</w:t>
            </w:r>
            <w:r>
              <w:rPr>
                <w:rFonts w:ascii="Times New Roman" w:hAnsi="Times New Roman" w:cs="Times New Roman"/>
                <w:bCs/>
                <w:sz w:val="24"/>
                <w:szCs w:val="24"/>
              </w:rPr>
              <w:t xml:space="preserve">. </w:t>
            </w:r>
          </w:p>
        </w:tc>
      </w:tr>
      <w:tr w:rsidR="00573243" w:rsidRPr="00DF33BF" w14:paraId="36C578CE" w14:textId="77777777" w:rsidTr="00FA37EF">
        <w:tc>
          <w:tcPr>
            <w:tcW w:w="611" w:type="dxa"/>
          </w:tcPr>
          <w:p w14:paraId="12694949" w14:textId="14709F66"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p>
        </w:tc>
        <w:tc>
          <w:tcPr>
            <w:tcW w:w="2858" w:type="dxa"/>
            <w:gridSpan w:val="2"/>
          </w:tcPr>
          <w:p w14:paraId="1D173E77" w14:textId="40EF66EF" w:rsidR="00573243" w:rsidRPr="00880020" w:rsidRDefault="00573243" w:rsidP="001E33ED">
            <w:pPr>
              <w:spacing w:before="120"/>
              <w:jc w:val="both"/>
              <w:rPr>
                <w:rFonts w:ascii="Times New Roman" w:hAnsi="Times New Roman" w:cs="Times New Roman"/>
                <w:b/>
                <w:sz w:val="24"/>
                <w:szCs w:val="24"/>
              </w:rPr>
            </w:pPr>
            <w:r w:rsidRPr="00DF33BF">
              <w:rPr>
                <w:rFonts w:ascii="Times New Roman" w:hAnsi="Times New Roman" w:cs="Times New Roman"/>
                <w:b/>
                <w:bCs/>
                <w:sz w:val="24"/>
                <w:szCs w:val="24"/>
              </w:rPr>
              <w:t>ALRO</w:t>
            </w:r>
          </w:p>
        </w:tc>
        <w:tc>
          <w:tcPr>
            <w:tcW w:w="9442" w:type="dxa"/>
            <w:gridSpan w:val="2"/>
          </w:tcPr>
          <w:p w14:paraId="4C80930D" w14:textId="65E9B085" w:rsidR="00573243" w:rsidRPr="00B35CAD" w:rsidRDefault="00573243" w:rsidP="00B35CAD">
            <w:pPr>
              <w:autoSpaceDE w:val="0"/>
              <w:autoSpaceDN w:val="0"/>
              <w:adjustRightInd w:val="0"/>
              <w:jc w:val="both"/>
              <w:rPr>
                <w:rFonts w:ascii="Times New Roman" w:hAnsi="Times New Roman" w:cs="Times New Roman"/>
                <w:color w:val="000000"/>
                <w:sz w:val="24"/>
                <w:szCs w:val="24"/>
                <w14:ligatures w14:val="standardContextual"/>
              </w:rPr>
            </w:pPr>
            <w:r w:rsidRPr="00B35CAD">
              <w:rPr>
                <w:rFonts w:ascii="Times New Roman" w:hAnsi="Times New Roman" w:cs="Times New Roman"/>
                <w:color w:val="000000"/>
                <w:sz w:val="24"/>
                <w:szCs w:val="24"/>
                <w14:ligatures w14:val="standardContextual"/>
              </w:rPr>
              <w:t xml:space="preserve">Prin procesul de tranziție de la cărbune la energie regenerabilă, precum și prin prisma efectelor generate de evenimentele geopolitice globale, prețul energiei electrice a crescut considerabil în Romania, având un impact major în sustenabilitatea economică a producției de aluminiu primar în comparație cu producătorii din afara Uniunii Europene, iar pentru a putea continua activitate în noile condiții, începând cu luna ianuarie 2022, </w:t>
            </w:r>
            <w:r w:rsidRPr="00B35CAD">
              <w:rPr>
                <w:rFonts w:ascii="Times New Roman" w:hAnsi="Times New Roman" w:cs="Times New Roman"/>
                <w:b/>
                <w:bCs/>
                <w:color w:val="000000"/>
                <w:sz w:val="24"/>
                <w:szCs w:val="24"/>
                <w14:ligatures w14:val="standardContextual"/>
              </w:rPr>
              <w:t>societatea ALRO S.A</w:t>
            </w:r>
            <w:r w:rsidRPr="00B35CAD">
              <w:rPr>
                <w:rFonts w:ascii="Times New Roman" w:hAnsi="Times New Roman" w:cs="Times New Roman"/>
                <w:b/>
              </w:rPr>
              <w:t xml:space="preserve">, </w:t>
            </w:r>
            <w:r w:rsidRPr="00B35CAD">
              <w:rPr>
                <w:rFonts w:ascii="Times New Roman" w:hAnsi="Times New Roman" w:cs="Times New Roman"/>
                <w:b/>
                <w:sz w:val="24"/>
                <w:szCs w:val="24"/>
              </w:rPr>
              <w:t xml:space="preserve">unicul producător de aluminiu primar în Romania și cel mai mare din Europa de Sud-Est (după capacitatea de producție), </w:t>
            </w:r>
            <w:r w:rsidRPr="00B35CAD">
              <w:rPr>
                <w:rFonts w:ascii="Times New Roman" w:hAnsi="Times New Roman" w:cs="Times New Roman"/>
                <w:b/>
                <w:bCs/>
                <w:color w:val="000000"/>
                <w:sz w:val="24"/>
                <w:szCs w:val="24"/>
                <w14:ligatures w14:val="standardContextual"/>
              </w:rPr>
              <w:t>a fost nevoită să reducă producția de aluminiu primar cu 60%, prin oprirea a trei din cele cinci hale de electroliză aflate în funcțiune</w:t>
            </w:r>
            <w:r w:rsidRPr="00B35CAD">
              <w:rPr>
                <w:rFonts w:ascii="Times New Roman" w:hAnsi="Times New Roman" w:cs="Times New Roman"/>
                <w:color w:val="000000"/>
                <w:sz w:val="24"/>
                <w:szCs w:val="24"/>
                <w14:ligatures w14:val="standardContextual"/>
              </w:rPr>
              <w:t xml:space="preserve">, în prezent activitatea de producere a aluminiului electrolitic desfășurându-se în doar două hale de electroliză. </w:t>
            </w:r>
          </w:p>
          <w:p w14:paraId="4C7E6A66" w14:textId="7EC6AA1D" w:rsidR="00573243" w:rsidRPr="00B4242C" w:rsidRDefault="00573243" w:rsidP="00B4242C">
            <w:pPr>
              <w:autoSpaceDE w:val="0"/>
              <w:autoSpaceDN w:val="0"/>
              <w:adjustRightInd w:val="0"/>
              <w:spacing w:before="120"/>
              <w:jc w:val="both"/>
              <w:rPr>
                <w:rFonts w:ascii="Times New Roman" w:hAnsi="Times New Roman" w:cs="Times New Roman"/>
                <w:color w:val="000000"/>
                <w:sz w:val="24"/>
                <w:szCs w:val="24"/>
                <w14:ligatures w14:val="standardContextual"/>
              </w:rPr>
            </w:pPr>
            <w:r w:rsidRPr="00B35CAD">
              <w:rPr>
                <w:rFonts w:ascii="Times New Roman" w:hAnsi="Times New Roman" w:cs="Times New Roman"/>
                <w:color w:val="000000"/>
                <w:sz w:val="24"/>
                <w:szCs w:val="24"/>
                <w14:ligatures w14:val="standardContextual"/>
              </w:rPr>
              <w:t>În acest context, asigurarea unui cadru predictibil și stabil pentru accesul la energia electrică și pentru dezvoltarea de noi capacități de producere și stocare devine esențială pentru menținerea activității industriale, a locurilor de muncă și a contribuției ALRO la economia națională.</w:t>
            </w:r>
          </w:p>
          <w:p w14:paraId="1A10C136" w14:textId="4F3B2F16" w:rsidR="00573243" w:rsidRPr="00B4242C" w:rsidRDefault="00573243" w:rsidP="00B4242C">
            <w:pPr>
              <w:pStyle w:val="Default"/>
              <w:spacing w:before="120"/>
              <w:jc w:val="both"/>
              <w:rPr>
                <w:rFonts w:ascii="Times New Roman" w:hAnsi="Times New Roman" w:cs="Times New Roman"/>
              </w:rPr>
            </w:pPr>
            <w:r w:rsidRPr="00B35CAD">
              <w:rPr>
                <w:rFonts w:ascii="Times New Roman" w:hAnsi="Times New Roman" w:cs="Times New Roman"/>
                <w14:ligatures w14:val="standardContextual"/>
              </w:rPr>
              <w:t xml:space="preserve">Având în vedere necesitatea de a asigura necesarul de energie electrică în condiții de predictibilitate, precum și existența posibilității finanțării prin Fondul pentru Modernizare, a unor proiecte de producere energie electrică pe bază de gaze naturale, precum și a unor proiecte pentru </w:t>
            </w:r>
            <w:r w:rsidRPr="00B35CAD">
              <w:rPr>
                <w:rFonts w:ascii="Times New Roman" w:hAnsi="Times New Roman" w:cs="Times New Roman"/>
                <w14:ligatures w14:val="standardContextual"/>
              </w:rPr>
              <w:lastRenderedPageBreak/>
              <w:t>stocarea energiei electrice, ALRO SA a demarat și finalizat elaborarea Studiilor de Fezabilitate pentru următoarele proiecte:</w:t>
            </w:r>
          </w:p>
          <w:p w14:paraId="0FD0FE6D" w14:textId="77777777" w:rsidR="00573243" w:rsidRPr="00B35CAD" w:rsidRDefault="00573243" w:rsidP="00B4242C">
            <w:pPr>
              <w:pStyle w:val="Listparagraf"/>
              <w:numPr>
                <w:ilvl w:val="0"/>
                <w:numId w:val="33"/>
              </w:numPr>
              <w:spacing w:before="120"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Eficientizarea energetică a alimentarii electrice a ALRO SA și asigurarea unei rezerve sigure și continue pentru reglajul de sistem de către operatorul rețelei electrice al noilor surse de energie regenerabile în S-V Olteniei prin instalarea unei centrale electrice cu ciclu combinat de 470 MW în imediata vecinătate a Alro SA,</w:t>
            </w:r>
          </w:p>
          <w:p w14:paraId="7C13C322" w14:textId="0F798942" w:rsidR="00573243" w:rsidRPr="00B966EA" w:rsidRDefault="00573243" w:rsidP="00B966EA">
            <w:pPr>
              <w:pStyle w:val="Listparagraf"/>
              <w:numPr>
                <w:ilvl w:val="0"/>
                <w:numId w:val="33"/>
              </w:numPr>
              <w:spacing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 xml:space="preserve">Instalație eficientă de stocare a energiei electrice cu baterii conectate la sistemul energetic, </w:t>
            </w:r>
          </w:p>
          <w:p w14:paraId="1D7E2668" w14:textId="6A114FD7" w:rsidR="00573243" w:rsidRPr="00B966EA" w:rsidRDefault="00573243" w:rsidP="00B966EA">
            <w:pPr>
              <w:pStyle w:val="Default"/>
              <w:numPr>
                <w:ilvl w:val="0"/>
                <w:numId w:val="34"/>
              </w:numPr>
              <w:ind w:left="0" w:firstLine="0"/>
              <w:jc w:val="both"/>
              <w:rPr>
                <w:rFonts w:ascii="Times New Roman" w:hAnsi="Times New Roman" w:cs="Times New Roman"/>
                <w:b/>
                <w:bCs/>
                <w:i/>
                <w:iCs/>
                <w:color w:val="auto"/>
              </w:rPr>
            </w:pPr>
            <w:r w:rsidRPr="00B35CAD">
              <w:rPr>
                <w:rFonts w:ascii="Times New Roman" w:hAnsi="Times New Roman" w:cs="Times New Roman"/>
                <w:b/>
                <w:bCs/>
                <w:i/>
                <w:iCs/>
                <w:color w:val="auto"/>
              </w:rPr>
              <w:t>PROIECT: C</w:t>
            </w:r>
            <w:r w:rsidRPr="00B35CAD">
              <w:rPr>
                <w:rFonts w:ascii="Times New Roman" w:hAnsi="Times New Roman" w:cs="Times New Roman"/>
                <w:b/>
                <w:i/>
              </w:rPr>
              <w:t>entrală electrică cu ciclu combinat (CCGT)</w:t>
            </w:r>
          </w:p>
          <w:p w14:paraId="0B941516" w14:textId="77777777" w:rsidR="00573243" w:rsidRPr="00B35CAD" w:rsidRDefault="00573243" w:rsidP="00B966EA">
            <w:pPr>
              <w:pStyle w:val="Default"/>
              <w:spacing w:line="276" w:lineRule="auto"/>
              <w:jc w:val="both"/>
              <w:rPr>
                <w:rFonts w:ascii="Times New Roman" w:hAnsi="Times New Roman" w:cs="Times New Roman"/>
                <w:iCs/>
              </w:rPr>
            </w:pPr>
            <w:r w:rsidRPr="00B35CAD">
              <w:rPr>
                <w:rFonts w:ascii="Times New Roman" w:hAnsi="Times New Roman" w:cs="Times New Roman"/>
              </w:rPr>
              <w:t>Proiectul constă în instalarea unei centrale electrice cu ciclu combinat pe amplasamentul ALRO din strada Pitești, nr. 116, Slatina, Jud. Olt, prin una din societățile din grup CONEF S.A. (al cărei acționar majoritar este ALRO S.A. cu o cota de 99.97%), iar</w:t>
            </w:r>
            <w:r w:rsidRPr="00B35CAD">
              <w:rPr>
                <w:rFonts w:ascii="Times New Roman" w:hAnsi="Times New Roman" w:cs="Times New Roman"/>
                <w:i/>
              </w:rPr>
              <w:t xml:space="preserve"> </w:t>
            </w:r>
            <w:r w:rsidRPr="00B35CAD">
              <w:rPr>
                <w:rFonts w:ascii="Times New Roman" w:hAnsi="Times New Roman" w:cs="Times New Roman"/>
                <w:iCs/>
              </w:rPr>
              <w:t>implementarea acestuia va contribui la:</w:t>
            </w:r>
          </w:p>
          <w:p w14:paraId="4AF9B466" w14:textId="77777777" w:rsidR="00573243" w:rsidRPr="00B35CAD" w:rsidRDefault="00573243" w:rsidP="00B966EA">
            <w:pPr>
              <w:pStyle w:val="Default"/>
              <w:spacing w:line="276" w:lineRule="auto"/>
              <w:jc w:val="both"/>
              <w:rPr>
                <w:rFonts w:ascii="Times New Roman" w:hAnsi="Times New Roman" w:cs="Times New Roman"/>
                <w:i/>
                <w:sz w:val="8"/>
                <w:szCs w:val="8"/>
              </w:rPr>
            </w:pPr>
          </w:p>
          <w:p w14:paraId="688A8ADD" w14:textId="77777777" w:rsidR="00573243" w:rsidRPr="00B35CAD" w:rsidRDefault="00573243" w:rsidP="00E310CB">
            <w:pPr>
              <w:pStyle w:val="Listparagraf"/>
              <w:numPr>
                <w:ilvl w:val="0"/>
                <w:numId w:val="36"/>
              </w:numPr>
              <w:tabs>
                <w:tab w:val="left" w:pos="350"/>
              </w:tabs>
              <w:spacing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 xml:space="preserve">echilibrarea sistemului energetic național (SEN), prin punerea la dispoziție a unei capacități dispecerizabile și capabile să furnizeze servicii tehnologice de sistem, în conformitate cu cerințele Transelectrica, pentru susținerea echilibrului SEN și integrării surselor regenerabile de energie; </w:t>
            </w:r>
          </w:p>
          <w:p w14:paraId="5C1F2936" w14:textId="38B0CA43" w:rsidR="00573243" w:rsidRPr="00B966EA" w:rsidRDefault="00573243" w:rsidP="00B966EA">
            <w:pPr>
              <w:pStyle w:val="Listparagraf"/>
              <w:numPr>
                <w:ilvl w:val="0"/>
                <w:numId w:val="36"/>
              </w:numPr>
              <w:spacing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 xml:space="preserve">îmbunătățirea eficienței energetice a SEN prin reducerea pierderilor din sistemul de transport a energiei electrice, ca urmare a producerii energiei la locul de consum prin intermediul unei centrale </w:t>
            </w:r>
            <w:r w:rsidRPr="00B966EA">
              <w:rPr>
                <w:rFonts w:ascii="Times New Roman" w:hAnsi="Times New Roman" w:cs="Times New Roman"/>
                <w:i/>
                <w:sz w:val="24"/>
                <w:szCs w:val="24"/>
                <w:lang w:val="ro-RO"/>
              </w:rPr>
              <w:t xml:space="preserve">noi, de tip CCGT, care va satisface cerințele BAT și reglementările europene privind emisiile industriale; </w:t>
            </w:r>
          </w:p>
          <w:p w14:paraId="327CDD0D" w14:textId="77777777" w:rsidR="00573243" w:rsidRPr="00B35CAD" w:rsidRDefault="00573243" w:rsidP="00B966EA">
            <w:pPr>
              <w:pStyle w:val="Listparagraf"/>
              <w:numPr>
                <w:ilvl w:val="0"/>
                <w:numId w:val="36"/>
              </w:numPr>
              <w:spacing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creșterea independenței energetice și realizarea obiectivelor de mediu și energie pe care România și le-a asumat, prin faptul că va înlocui capacități de producere energie electrică din cărbune cu cele pe bază de gaze naturale, mai puțin poluante și care vor putea fi convertite pentru a utiliza hidrogen/ gaze naturale sintetice (gaze verzi) atunci când acest lucru va fi posibil din punct de vedere economic, precum și prin faptul că va crește capabilitatea Sistemului Energetic Național de a integra mai multe surse de energie regenerabilă prin asigurarea unei rezerve sigure și continue pentru a ajuta la o echilibrare general;</w:t>
            </w:r>
          </w:p>
          <w:p w14:paraId="7B390CCB" w14:textId="77777777" w:rsidR="00573243" w:rsidRPr="00B35CAD" w:rsidRDefault="00573243" w:rsidP="00B966EA">
            <w:pPr>
              <w:pStyle w:val="Listparagraf"/>
              <w:numPr>
                <w:ilvl w:val="0"/>
                <w:numId w:val="36"/>
              </w:numPr>
              <w:spacing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 xml:space="preserve">proiectul contribuie în mod semnificativ la reindustrializarea regiunii Sud-Vest Oltenia, afectată de restructurarea sectorului minier și al producției pe bază de cărbune, prin generarea </w:t>
            </w:r>
            <w:r w:rsidRPr="00B35CAD">
              <w:rPr>
                <w:rFonts w:ascii="Times New Roman" w:hAnsi="Times New Roman" w:cs="Times New Roman"/>
                <w:i/>
                <w:sz w:val="24"/>
                <w:szCs w:val="24"/>
                <w:lang w:val="ro-RO"/>
              </w:rPr>
              <w:lastRenderedPageBreak/>
              <w:t>de locuri de muncă directe și indirecte, creșterea veniturilor locale și atragerea de noi investiții conexe în infrastructură și industrie;</w:t>
            </w:r>
          </w:p>
          <w:p w14:paraId="56ACB61D" w14:textId="77777777" w:rsidR="00573243" w:rsidRPr="00B35CAD" w:rsidRDefault="00573243" w:rsidP="00B966EA">
            <w:pPr>
              <w:pStyle w:val="Listparagraf"/>
              <w:numPr>
                <w:ilvl w:val="0"/>
                <w:numId w:val="36"/>
              </w:numPr>
              <w:spacing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alinierea cu obiectivele stabilite în Planul Național Integrat în domeniul Energiei și Schimbărilor Climatice (PNIESC) și în REPowerEU, susținând în mod direct eforturile României de a reduce emisiile de carbon, de a îmbunătăți securitatea energetică și de a crește reziliența infrastructurii energetice la nivel regional.</w:t>
            </w:r>
          </w:p>
          <w:p w14:paraId="3AD365CE" w14:textId="77777777" w:rsidR="00573243" w:rsidRPr="00B35CAD" w:rsidRDefault="00573243" w:rsidP="00E310CB">
            <w:pPr>
              <w:pStyle w:val="Listparagraf"/>
              <w:numPr>
                <w:ilvl w:val="0"/>
                <w:numId w:val="36"/>
              </w:numPr>
              <w:tabs>
                <w:tab w:val="left" w:pos="208"/>
              </w:tabs>
              <w:spacing w:after="160" w:line="278" w:lineRule="auto"/>
              <w:ind w:left="0" w:firstLine="0"/>
              <w:jc w:val="both"/>
              <w:rPr>
                <w:rFonts w:ascii="Times New Roman" w:hAnsi="Times New Roman" w:cs="Times New Roman"/>
                <w:i/>
                <w:sz w:val="24"/>
                <w:szCs w:val="24"/>
                <w:lang w:val="ro-RO"/>
              </w:rPr>
            </w:pPr>
            <w:r w:rsidRPr="00B35CAD">
              <w:rPr>
                <w:rFonts w:ascii="Times New Roman" w:hAnsi="Times New Roman" w:cs="Times New Roman"/>
                <w:i/>
                <w:sz w:val="24"/>
                <w:szCs w:val="24"/>
                <w:lang w:val="ro-RO"/>
              </w:rPr>
              <w:t xml:space="preserve">alinierea la obiectivele UE privind decarbonarea și sprijinirea tranziției energetice prin posibilitatea de a funcționa in viitor cu amestecuri de hidrogen sau gaz sintetic, ceea ce garantează sustenabilitatea economică și tehnologică a investiției pe termen mediu și lung, în linie cu obiectivele ETS și ale Green Deal. </w:t>
            </w:r>
          </w:p>
          <w:p w14:paraId="125FD4FB" w14:textId="218E5252" w:rsidR="00573243" w:rsidRPr="00B4242C" w:rsidRDefault="00573243" w:rsidP="00B4242C">
            <w:pPr>
              <w:pStyle w:val="Default"/>
              <w:numPr>
                <w:ilvl w:val="0"/>
                <w:numId w:val="34"/>
              </w:numPr>
              <w:spacing w:line="276" w:lineRule="auto"/>
              <w:ind w:left="0" w:firstLine="0"/>
              <w:jc w:val="both"/>
              <w:rPr>
                <w:rFonts w:ascii="Times New Roman" w:hAnsi="Times New Roman" w:cs="Times New Roman"/>
                <w:b/>
                <w:bCs/>
                <w:i/>
                <w:iCs/>
                <w:color w:val="auto"/>
              </w:rPr>
            </w:pPr>
            <w:r w:rsidRPr="00B35CAD">
              <w:rPr>
                <w:rFonts w:ascii="Times New Roman" w:hAnsi="Times New Roman" w:cs="Times New Roman"/>
                <w:b/>
                <w:bCs/>
                <w:i/>
                <w:iCs/>
                <w:color w:val="auto"/>
              </w:rPr>
              <w:t xml:space="preserve">PROIECT: </w:t>
            </w:r>
            <w:r w:rsidRPr="00B35CAD">
              <w:rPr>
                <w:rFonts w:ascii="Times New Roman" w:hAnsi="Times New Roman" w:cs="Times New Roman"/>
                <w:b/>
                <w:bCs/>
                <w:i/>
              </w:rPr>
              <w:t>Instalație eficientă de stocare a energiei electrice cu baterii conectate la sistemul energetic (BESS)</w:t>
            </w:r>
          </w:p>
          <w:p w14:paraId="017A6778" w14:textId="77777777" w:rsidR="00573243" w:rsidRPr="00B35CAD" w:rsidRDefault="00573243" w:rsidP="00B35CAD">
            <w:pPr>
              <w:pStyle w:val="Default"/>
              <w:jc w:val="both"/>
              <w:rPr>
                <w:rFonts w:ascii="Times New Roman" w:hAnsi="Times New Roman" w:cs="Times New Roman"/>
              </w:rPr>
            </w:pPr>
            <w:bookmarkStart w:id="0" w:name="_Hlk213663887"/>
            <w:bookmarkStart w:id="1" w:name="_Hlk213405440"/>
            <w:r w:rsidRPr="00B35CAD">
              <w:rPr>
                <w:rFonts w:ascii="Times New Roman" w:hAnsi="Times New Roman" w:cs="Times New Roman"/>
              </w:rPr>
              <w:t>Proiectul constă în instalarea unui sistem inteligent de stocare a energiei electrice de mare capacitate 54MWi / 107MWh pe amplasamentul ALRO din strada Pitești, nr. 116, Slatina, Jud. Olt</w:t>
            </w:r>
            <w:r w:rsidRPr="00B35CAD" w:rsidDel="00411013">
              <w:rPr>
                <w:rFonts w:ascii="Times New Roman" w:hAnsi="Times New Roman" w:cs="Times New Roman"/>
              </w:rPr>
              <w:t xml:space="preserve"> </w:t>
            </w:r>
            <w:r w:rsidRPr="00B35CAD">
              <w:rPr>
                <w:rFonts w:ascii="Times New Roman" w:hAnsi="Times New Roman" w:cs="Times New Roman"/>
              </w:rPr>
              <w:t>prin una din societățile din grup STOCARE ENERGIE SLATINA S.A.  (al cărei acționar majoritar este ALRO S.A. cu o cota de 99%), iar implementarea acestuia va contribui la:</w:t>
            </w:r>
          </w:p>
          <w:bookmarkEnd w:id="0"/>
          <w:p w14:paraId="4FE0289B" w14:textId="77777777" w:rsidR="00573243" w:rsidRPr="00B35CAD" w:rsidRDefault="00573243" w:rsidP="00B35CAD">
            <w:pPr>
              <w:pStyle w:val="Default"/>
              <w:rPr>
                <w:rFonts w:ascii="Times New Roman" w:hAnsi="Times New Roman" w:cs="Times New Roman"/>
                <w:sz w:val="8"/>
                <w:szCs w:val="8"/>
              </w:rPr>
            </w:pPr>
            <w:r w:rsidRPr="00B35CAD">
              <w:rPr>
                <w:rFonts w:ascii="Times New Roman" w:hAnsi="Times New Roman" w:cs="Times New Roman"/>
              </w:rPr>
              <w:t xml:space="preserve">  </w:t>
            </w:r>
          </w:p>
          <w:p w14:paraId="65829D1F" w14:textId="77777777" w:rsidR="00573243" w:rsidRPr="00B35CAD" w:rsidRDefault="00573243" w:rsidP="00E310CB">
            <w:pPr>
              <w:numPr>
                <w:ilvl w:val="0"/>
                <w:numId w:val="35"/>
              </w:numPr>
              <w:tabs>
                <w:tab w:val="left" w:pos="208"/>
              </w:tabs>
              <w:spacing w:line="276" w:lineRule="auto"/>
              <w:jc w:val="both"/>
              <w:rPr>
                <w:rFonts w:ascii="Times New Roman" w:hAnsi="Times New Roman" w:cs="Times New Roman"/>
                <w:bCs/>
                <w:i/>
                <w:sz w:val="24"/>
                <w:szCs w:val="24"/>
              </w:rPr>
            </w:pPr>
            <w:r w:rsidRPr="00B35CAD">
              <w:rPr>
                <w:rFonts w:ascii="Times New Roman" w:hAnsi="Times New Roman" w:cs="Times New Roman"/>
                <w:bCs/>
                <w:i/>
                <w:sz w:val="24"/>
                <w:szCs w:val="24"/>
              </w:rPr>
              <w:t xml:space="preserve">Flexibilizarea rețelei: Capacitatea de stocare va contribui la reducerea dezechilibrelor </w:t>
            </w:r>
            <w:r w:rsidRPr="00B35CAD">
              <w:rPr>
                <w:rFonts w:ascii="Times New Roman" w:eastAsia="Calibri" w:hAnsi="Times New Roman" w:cs="Times New Roman"/>
                <w:i/>
                <w:sz w:val="24"/>
                <w:szCs w:val="24"/>
              </w:rPr>
              <w:t>existente în Sistemul Energetic Național (SEN),</w:t>
            </w:r>
            <w:r w:rsidRPr="00B35CAD" w:rsidDel="000B6DAD">
              <w:rPr>
                <w:rFonts w:ascii="Times New Roman" w:hAnsi="Times New Roman" w:cs="Times New Roman"/>
                <w:bCs/>
                <w:i/>
                <w:sz w:val="24"/>
                <w:szCs w:val="24"/>
              </w:rPr>
              <w:t xml:space="preserve"> </w:t>
            </w:r>
            <w:r w:rsidRPr="00B35CAD">
              <w:rPr>
                <w:rFonts w:ascii="Times New Roman" w:hAnsi="Times New Roman" w:cs="Times New Roman"/>
                <w:bCs/>
                <w:i/>
                <w:sz w:val="24"/>
                <w:szCs w:val="24"/>
              </w:rPr>
              <w:t>dată fiind dimensiunea semnificativă a consumului energetic al ALRO SA.</w:t>
            </w:r>
          </w:p>
          <w:p w14:paraId="18BC1783" w14:textId="722BFC29" w:rsidR="00573243" w:rsidRPr="00B4242C" w:rsidRDefault="00573243" w:rsidP="00E310CB">
            <w:pPr>
              <w:numPr>
                <w:ilvl w:val="0"/>
                <w:numId w:val="35"/>
              </w:numPr>
              <w:tabs>
                <w:tab w:val="left" w:pos="208"/>
              </w:tabs>
              <w:spacing w:line="276" w:lineRule="auto"/>
              <w:jc w:val="both"/>
              <w:rPr>
                <w:rFonts w:ascii="Times New Roman" w:hAnsi="Times New Roman" w:cs="Times New Roman"/>
                <w:bCs/>
                <w:i/>
                <w:sz w:val="24"/>
                <w:szCs w:val="24"/>
              </w:rPr>
            </w:pPr>
            <w:r w:rsidRPr="00B35CAD">
              <w:rPr>
                <w:rFonts w:ascii="Times New Roman" w:hAnsi="Times New Roman" w:cs="Times New Roman"/>
                <w:bCs/>
                <w:i/>
                <w:sz w:val="24"/>
                <w:szCs w:val="24"/>
              </w:rPr>
              <w:t xml:space="preserve">Creșterea eficienței energetice prin atenuarea costurilor de echilibrare și reducerea pierderilor asociate variațiilor de consum. </w:t>
            </w:r>
            <w:bookmarkEnd w:id="1"/>
          </w:p>
          <w:p w14:paraId="54E03515" w14:textId="3A3971D2" w:rsidR="00573243" w:rsidRPr="00B966EA" w:rsidRDefault="00573243" w:rsidP="00A83D69">
            <w:pPr>
              <w:pStyle w:val="Default"/>
              <w:spacing w:before="120"/>
              <w:jc w:val="both"/>
              <w:rPr>
                <w:rFonts w:ascii="Times New Roman" w:hAnsi="Times New Roman" w:cs="Times New Roman"/>
                <w:i/>
              </w:rPr>
            </w:pPr>
            <w:r w:rsidRPr="00B35CAD">
              <w:rPr>
                <w:rFonts w:ascii="Times New Roman" w:hAnsi="Times New Roman" w:cs="Times New Roman"/>
                <w:bCs/>
                <w:color w:val="auto"/>
                <w:lang w:eastAsia="ro-RO"/>
              </w:rPr>
              <w:t xml:space="preserve">În urma publicării pe site-ul ANRE spre consultare publică a Proiectului de Ordin pentru modificarea și completarea Ordinului președintelui ANRE nr. 53/2024 pentru aprobarea Metodologiei privind alocarea capacității rețelei electrice pentru racordarea locurilor de producere a energiei electrice, precum și pentru modificarea și completarea unor ordine ale preşedintelui ANRE din domeniul racordării utilizatorilor la rețeaua electrică de interes public, </w:t>
            </w:r>
            <w:r w:rsidRPr="00A83D69">
              <w:rPr>
                <w:rFonts w:ascii="Times New Roman" w:hAnsi="Times New Roman" w:cs="Times New Roman"/>
                <w:b/>
                <w:color w:val="auto"/>
                <w:lang w:eastAsia="ro-RO"/>
              </w:rPr>
              <w:t>vă transmitem mai jos observațiile și propunerile ALRO pentru măsurile propuse prin documentul supus consultării publice</w:t>
            </w:r>
            <w:r>
              <w:rPr>
                <w:rFonts w:ascii="Times New Roman" w:hAnsi="Times New Roman" w:cs="Times New Roman"/>
                <w:b/>
                <w:color w:val="auto"/>
                <w:lang w:eastAsia="ro-RO"/>
              </w:rPr>
              <w:t xml:space="preserve"> </w:t>
            </w:r>
            <w:r w:rsidRPr="00A83D69">
              <w:rPr>
                <w:rFonts w:ascii="Times New Roman" w:hAnsi="Times New Roman" w:cs="Times New Roman"/>
                <w:bCs/>
                <w:color w:val="auto"/>
                <w:lang w:eastAsia="ro-RO"/>
              </w:rPr>
              <w:t>(...)</w:t>
            </w:r>
          </w:p>
          <w:p w14:paraId="1F688CEA" w14:textId="77777777" w:rsidR="00573243" w:rsidRPr="00B35CAD" w:rsidRDefault="00573243" w:rsidP="00655D6B">
            <w:pPr>
              <w:spacing w:before="120" w:line="276" w:lineRule="auto"/>
              <w:jc w:val="both"/>
              <w:rPr>
                <w:rFonts w:ascii="Times New Roman" w:hAnsi="Times New Roman" w:cs="Times New Roman"/>
                <w:bCs/>
                <w:sz w:val="24"/>
                <w:szCs w:val="24"/>
              </w:rPr>
            </w:pPr>
            <w:r w:rsidRPr="00B35CAD">
              <w:rPr>
                <w:rFonts w:ascii="Times New Roman" w:hAnsi="Times New Roman" w:cs="Times New Roman"/>
                <w:bCs/>
                <w:sz w:val="24"/>
                <w:szCs w:val="24"/>
              </w:rPr>
              <w:t xml:space="preserve">Având în vedere faptul că pentru ambele proiecte au fost depuse la operatorul de rețea (TRANSELECTRICA) Cererile de Racordare Nr. 14/ 03.07.2025 pentru proiectul CCGT și Nr. 573/23.09.2025 pentru proiectul BESS, precum și faptul că au fost transmise completările și documentele solicitate de către TRANSELECTRICA aferente documentațiilor depuse, iar </w:t>
            </w:r>
            <w:r w:rsidRPr="00925320">
              <w:rPr>
                <w:rFonts w:ascii="Times New Roman" w:hAnsi="Times New Roman" w:cs="Times New Roman"/>
                <w:b/>
                <w:sz w:val="24"/>
                <w:szCs w:val="24"/>
              </w:rPr>
              <w:lastRenderedPageBreak/>
              <w:t>TRANSELECTRICA a transmis deja draftul de contract privind elaborarea Studiului de Soluție și emiterea Avizului CTES pentru proiectul CCGT</w:t>
            </w:r>
            <w:r w:rsidRPr="00B35CAD">
              <w:rPr>
                <w:rFonts w:ascii="Times New Roman" w:hAnsi="Times New Roman" w:cs="Times New Roman"/>
                <w:bCs/>
                <w:sz w:val="24"/>
                <w:szCs w:val="24"/>
              </w:rPr>
              <w:t xml:space="preserve">, ceea ce demonstrează că </w:t>
            </w:r>
            <w:r w:rsidRPr="00925320">
              <w:rPr>
                <w:rFonts w:ascii="Times New Roman" w:hAnsi="Times New Roman" w:cs="Times New Roman"/>
                <w:b/>
                <w:sz w:val="24"/>
                <w:szCs w:val="24"/>
              </w:rPr>
              <w:t>proiectele se află într-o fază avansată</w:t>
            </w:r>
            <w:r w:rsidRPr="00B35CAD">
              <w:rPr>
                <w:rFonts w:ascii="Times New Roman" w:hAnsi="Times New Roman" w:cs="Times New Roman"/>
                <w:bCs/>
                <w:sz w:val="24"/>
                <w:szCs w:val="24"/>
              </w:rPr>
              <w:t>, supunem atenției dumneavoastră următoarele propuneri pentru:</w:t>
            </w:r>
          </w:p>
          <w:p w14:paraId="103A73B6" w14:textId="3399954A" w:rsidR="00573243" w:rsidRPr="00204417" w:rsidRDefault="00573243" w:rsidP="00B966EA">
            <w:pPr>
              <w:jc w:val="both"/>
              <w:rPr>
                <w:rFonts w:ascii="Times New Roman" w:hAnsi="Times New Roman" w:cs="Times New Roman"/>
                <w:bCs/>
                <w:sz w:val="24"/>
                <w:szCs w:val="24"/>
              </w:rPr>
            </w:pPr>
            <w:r>
              <w:rPr>
                <w:rFonts w:ascii="Times New Roman" w:hAnsi="Times New Roman" w:cs="Times New Roman"/>
                <w:bCs/>
                <w:sz w:val="24"/>
                <w:szCs w:val="24"/>
                <w:lang w:val="ro-RO"/>
              </w:rPr>
              <w:t xml:space="preserve">- </w:t>
            </w:r>
            <w:r w:rsidRPr="00DF33BF">
              <w:rPr>
                <w:rFonts w:ascii="Times New Roman" w:hAnsi="Times New Roman" w:cs="Times New Roman"/>
                <w:bCs/>
                <w:sz w:val="24"/>
                <w:szCs w:val="24"/>
                <w:lang w:val="ro-RO"/>
              </w:rPr>
              <w:t xml:space="preserve">posibilitatea ca </w:t>
            </w:r>
            <w:r w:rsidRPr="00DF33BF">
              <w:rPr>
                <w:rFonts w:ascii="Times New Roman" w:hAnsi="Times New Roman" w:cs="Times New Roman"/>
                <w:b/>
                <w:bCs/>
                <w:sz w:val="24"/>
                <w:szCs w:val="24"/>
                <w:lang w:val="ro-RO"/>
              </w:rPr>
              <w:t xml:space="preserve">prevederile </w:t>
            </w:r>
            <w:r w:rsidRPr="00DF33BF">
              <w:rPr>
                <w:rFonts w:ascii="Times New Roman" w:hAnsi="Times New Roman" w:cs="Times New Roman"/>
                <w:b/>
                <w:color w:val="000000" w:themeColor="text1"/>
                <w:sz w:val="24"/>
                <w:szCs w:val="24"/>
                <w:lang w:val="ro-RO"/>
              </w:rPr>
              <w:t xml:space="preserve">metodologiei prevăzute la art. (1) să </w:t>
            </w:r>
            <w:r w:rsidRPr="00DF33BF">
              <w:rPr>
                <w:rFonts w:ascii="Times New Roman" w:hAnsi="Times New Roman" w:cs="Times New Roman"/>
                <w:b/>
                <w:sz w:val="24"/>
                <w:szCs w:val="24"/>
                <w:lang w:val="ro-RO"/>
              </w:rPr>
              <w:t>se aplice</w:t>
            </w:r>
            <w:r w:rsidRPr="00DF33BF">
              <w:rPr>
                <w:rFonts w:ascii="Times New Roman" w:hAnsi="Times New Roman" w:cs="Times New Roman"/>
                <w:sz w:val="24"/>
                <w:szCs w:val="24"/>
                <w:lang w:val="ro-RO"/>
              </w:rPr>
              <w:t xml:space="preserve"> de la data de 01.01.2026 </w:t>
            </w:r>
            <w:r w:rsidRPr="00DF33BF">
              <w:rPr>
                <w:rFonts w:ascii="Times New Roman" w:hAnsi="Times New Roman" w:cs="Times New Roman"/>
                <w:b/>
                <w:bCs/>
                <w:sz w:val="24"/>
                <w:szCs w:val="24"/>
                <w:lang w:val="ro-RO"/>
              </w:rPr>
              <w:t>cererilor de racordare</w:t>
            </w:r>
            <w:r w:rsidRPr="00DF33BF">
              <w:rPr>
                <w:rFonts w:ascii="Times New Roman" w:hAnsi="Times New Roman" w:cs="Times New Roman"/>
                <w:bCs/>
                <w:sz w:val="24"/>
                <w:szCs w:val="24"/>
                <w:lang w:val="ro-RO"/>
              </w:rPr>
              <w:t xml:space="preserve"> a locurilor de producere/de consum și de producere, cu puterea instalată a instalațiilor de producere a energiei electrice mai mare sau egală cu 5 MW înregistrate anterior datei de 01.01.2026 </w:t>
            </w:r>
            <w:r w:rsidRPr="00DF33BF">
              <w:rPr>
                <w:rFonts w:ascii="Times New Roman" w:hAnsi="Times New Roman" w:cs="Times New Roman"/>
                <w:b/>
                <w:bCs/>
                <w:sz w:val="24"/>
                <w:szCs w:val="24"/>
                <w:lang w:val="ro-RO"/>
              </w:rPr>
              <w:t>pentru care nu au fost încheiate contractele cu operatorii de rețea pentru realizarea Studiilor de Soluție</w:t>
            </w:r>
            <w:r w:rsidRPr="00DF33BF">
              <w:rPr>
                <w:rFonts w:ascii="Times New Roman" w:hAnsi="Times New Roman" w:cs="Times New Roman"/>
                <w:bCs/>
                <w:sz w:val="24"/>
                <w:szCs w:val="24"/>
                <w:lang w:val="ro-RO"/>
              </w:rPr>
              <w:t xml:space="preserve"> până la data de 31.12.2025 (art. 7 alin. 2 lit. b).</w:t>
            </w:r>
          </w:p>
          <w:p w14:paraId="2D75CBFC" w14:textId="26010729" w:rsidR="00573243" w:rsidRPr="00DF33BF" w:rsidRDefault="00573243" w:rsidP="00B966EA">
            <w:pPr>
              <w:jc w:val="both"/>
              <w:rPr>
                <w:rFonts w:ascii="Times New Roman" w:hAnsi="Times New Roman" w:cs="Times New Roman"/>
                <w:bCs/>
                <w:sz w:val="24"/>
                <w:szCs w:val="24"/>
                <w:lang w:val="ro-RO"/>
              </w:rPr>
            </w:pPr>
            <w:r w:rsidRPr="00DF33BF">
              <w:rPr>
                <w:rFonts w:ascii="Times New Roman" w:hAnsi="Times New Roman" w:cs="Times New Roman"/>
                <w:bCs/>
                <w:sz w:val="24"/>
                <w:szCs w:val="24"/>
                <w:lang w:val="ro-RO"/>
              </w:rPr>
              <w:t>-</w:t>
            </w:r>
            <w:r>
              <w:rPr>
                <w:rFonts w:ascii="Times New Roman" w:hAnsi="Times New Roman" w:cs="Times New Roman"/>
                <w:bCs/>
                <w:sz w:val="24"/>
                <w:szCs w:val="24"/>
                <w:lang w:val="ro-RO"/>
              </w:rPr>
              <w:t xml:space="preserve"> </w:t>
            </w:r>
            <w:r w:rsidRPr="00DF33BF">
              <w:rPr>
                <w:rFonts w:ascii="Times New Roman" w:hAnsi="Times New Roman" w:cs="Times New Roman"/>
                <w:bCs/>
                <w:sz w:val="24"/>
                <w:szCs w:val="24"/>
                <w:lang w:val="ro-RO"/>
              </w:rPr>
              <w:t xml:space="preserve">posibilitatea de </w:t>
            </w:r>
            <w:r w:rsidRPr="00DF33BF">
              <w:rPr>
                <w:rFonts w:ascii="Times New Roman" w:hAnsi="Times New Roman" w:cs="Times New Roman"/>
                <w:b/>
                <w:bCs/>
                <w:sz w:val="24"/>
                <w:szCs w:val="24"/>
                <w:lang w:val="ro-RO"/>
              </w:rPr>
              <w:t>prelungire a termenului de emitere a Avizului Tehnic de Racordare</w:t>
            </w:r>
            <w:r w:rsidRPr="00DF33BF">
              <w:rPr>
                <w:rFonts w:ascii="Times New Roman" w:hAnsi="Times New Roman" w:cs="Times New Roman"/>
                <w:bCs/>
                <w:sz w:val="24"/>
                <w:szCs w:val="24"/>
                <w:lang w:val="ro-RO"/>
              </w:rPr>
              <w:t xml:space="preserve"> de la 31.03.2026 la </w:t>
            </w:r>
            <w:r w:rsidRPr="00DF33BF">
              <w:rPr>
                <w:rFonts w:ascii="Times New Roman" w:hAnsi="Times New Roman" w:cs="Times New Roman"/>
                <w:b/>
                <w:bCs/>
                <w:sz w:val="24"/>
                <w:szCs w:val="24"/>
                <w:lang w:val="ro-RO"/>
              </w:rPr>
              <w:t>30.06.2026</w:t>
            </w:r>
            <w:r w:rsidRPr="00DF33BF">
              <w:rPr>
                <w:rFonts w:ascii="Times New Roman" w:hAnsi="Times New Roman" w:cs="Times New Roman"/>
                <w:bCs/>
                <w:sz w:val="24"/>
                <w:szCs w:val="24"/>
                <w:lang w:val="ro-RO"/>
              </w:rPr>
              <w:t xml:space="preserve"> (art. 7 alin. 2 lit. c).</w:t>
            </w:r>
          </w:p>
          <w:p w14:paraId="1FC41501" w14:textId="677CEC69" w:rsidR="00573243" w:rsidRPr="00B966EA" w:rsidRDefault="00573243" w:rsidP="00E310CB">
            <w:pPr>
              <w:spacing w:before="120"/>
              <w:jc w:val="both"/>
              <w:rPr>
                <w:rFonts w:ascii="Times New Roman" w:hAnsi="Times New Roman" w:cs="Times New Roman"/>
                <w:bCs/>
                <w:sz w:val="24"/>
                <w:szCs w:val="24"/>
              </w:rPr>
            </w:pPr>
            <w:r w:rsidRPr="00B966EA">
              <w:rPr>
                <w:rFonts w:ascii="Times New Roman" w:hAnsi="Times New Roman" w:cs="Times New Roman"/>
                <w:bCs/>
                <w:sz w:val="24"/>
                <w:szCs w:val="24"/>
              </w:rPr>
              <w:t>Considerăm că includerea acestor propuneri în Proiectul de Ordin pentru modificarea și completarea Ordinului președintelui ANRE nr. 53/2024, este esențială pentru asigurarea continuității și coerenței proiectelor menționate anterior, având în vedere termenul de 20 august 2026 prevăzut la art. 8 lit. f) din Proiectul de Ordin, ca data de începere a sesiunilor de licitație pentru alocarea capacității rețelei electrice, cât și pentru menținerea unui mediu investițional predictibil, bazat pe respectarea încrederii legitime a investitorilor, atingerea obiectivelor de decarbonare, securitate energetică și integrare a surselor regenerabile, asumate de România la nivel european, susținerea industriei electro-intensive și a reindustrializării regiunii Sud-Vest Oltenia.</w:t>
            </w:r>
          </w:p>
        </w:tc>
        <w:tc>
          <w:tcPr>
            <w:tcW w:w="2925" w:type="dxa"/>
          </w:tcPr>
          <w:p w14:paraId="424C55B8" w14:textId="419AECFF" w:rsidR="00573243" w:rsidRDefault="00573243" w:rsidP="00E10A9A">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Se acceptă parțial, cu reformulare </w:t>
            </w:r>
            <w:r w:rsidRPr="00041209">
              <w:rPr>
                <w:rFonts w:ascii="Times New Roman" w:hAnsi="Times New Roman" w:cs="Times New Roman"/>
                <w:sz w:val="24"/>
                <w:szCs w:val="24"/>
                <w:lang w:val="ro-RO"/>
              </w:rPr>
              <w:t xml:space="preserve">prelungirea termenului de emitere a </w:t>
            </w:r>
            <w:r>
              <w:rPr>
                <w:rFonts w:ascii="Times New Roman" w:hAnsi="Times New Roman" w:cs="Times New Roman"/>
                <w:sz w:val="24"/>
                <w:szCs w:val="24"/>
                <w:lang w:val="ro-RO"/>
              </w:rPr>
              <w:t>a</w:t>
            </w:r>
            <w:r w:rsidRPr="00041209">
              <w:rPr>
                <w:rFonts w:ascii="Times New Roman" w:hAnsi="Times New Roman" w:cs="Times New Roman"/>
                <w:sz w:val="24"/>
                <w:szCs w:val="24"/>
                <w:lang w:val="ro-RO"/>
              </w:rPr>
              <w:t xml:space="preserve">vizului </w:t>
            </w:r>
            <w:r>
              <w:rPr>
                <w:rFonts w:ascii="Times New Roman" w:hAnsi="Times New Roman" w:cs="Times New Roman"/>
                <w:sz w:val="24"/>
                <w:szCs w:val="24"/>
                <w:lang w:val="ro-RO"/>
              </w:rPr>
              <w:t>t</w:t>
            </w:r>
            <w:r w:rsidRPr="00041209">
              <w:rPr>
                <w:rFonts w:ascii="Times New Roman" w:hAnsi="Times New Roman" w:cs="Times New Roman"/>
                <w:sz w:val="24"/>
                <w:szCs w:val="24"/>
                <w:lang w:val="ro-RO"/>
              </w:rPr>
              <w:t xml:space="preserve">ehnic de </w:t>
            </w:r>
            <w:r>
              <w:rPr>
                <w:rFonts w:ascii="Times New Roman" w:hAnsi="Times New Roman" w:cs="Times New Roman"/>
                <w:sz w:val="24"/>
                <w:szCs w:val="24"/>
                <w:lang w:val="ro-RO"/>
              </w:rPr>
              <w:t>r</w:t>
            </w:r>
            <w:r w:rsidRPr="00041209">
              <w:rPr>
                <w:rFonts w:ascii="Times New Roman" w:hAnsi="Times New Roman" w:cs="Times New Roman"/>
                <w:sz w:val="24"/>
                <w:szCs w:val="24"/>
                <w:lang w:val="ro-RO"/>
              </w:rPr>
              <w:t>acordare de la 31.03.2026 la 30.06.2026</w:t>
            </w:r>
            <w:r>
              <w:rPr>
                <w:rFonts w:ascii="Times New Roman" w:hAnsi="Times New Roman" w:cs="Times New Roman"/>
                <w:sz w:val="24"/>
                <w:szCs w:val="24"/>
                <w:lang w:val="ro-RO"/>
              </w:rPr>
              <w:t>.</w:t>
            </w:r>
          </w:p>
          <w:p w14:paraId="4EBBAB28" w14:textId="77777777" w:rsidR="00573243" w:rsidRDefault="00573243" w:rsidP="00E10A9A">
            <w:pPr>
              <w:jc w:val="both"/>
              <w:rPr>
                <w:rFonts w:ascii="Times New Roman" w:hAnsi="Times New Roman" w:cs="Times New Roman"/>
                <w:bCs/>
                <w:sz w:val="24"/>
                <w:szCs w:val="24"/>
              </w:rPr>
            </w:pPr>
          </w:p>
          <w:p w14:paraId="36CCFDF1" w14:textId="4517AA75" w:rsidR="000001BD" w:rsidRPr="000001BD" w:rsidRDefault="00573243" w:rsidP="000001BD">
            <w:pPr>
              <w:jc w:val="both"/>
              <w:rPr>
                <w:rFonts w:ascii="Times New Roman" w:hAnsi="Times New Roman" w:cs="Times New Roman"/>
                <w:bCs/>
                <w:sz w:val="24"/>
                <w:szCs w:val="24"/>
                <w:highlight w:val="yellow"/>
              </w:rPr>
            </w:pPr>
            <w:r w:rsidRPr="000001BD">
              <w:rPr>
                <w:rFonts w:ascii="Times New Roman" w:hAnsi="Times New Roman" w:cs="Times New Roman"/>
                <w:bCs/>
                <w:sz w:val="24"/>
                <w:szCs w:val="24"/>
              </w:rPr>
              <w:t>Alin. (2) de la art. 7 din proiectul de ordin a fost renumerotat și reformulat astfel:</w:t>
            </w:r>
            <w:r w:rsidR="000001BD">
              <w:rPr>
                <w:rFonts w:ascii="Times New Roman" w:hAnsi="Times New Roman" w:cs="Times New Roman"/>
                <w:bCs/>
                <w:sz w:val="24"/>
                <w:szCs w:val="24"/>
              </w:rPr>
              <w:t xml:space="preserve"> ”</w:t>
            </w:r>
            <w:r w:rsidR="000001BD" w:rsidRPr="000001BD">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w:t>
            </w:r>
            <w:r w:rsidR="000001BD" w:rsidRPr="000001BD">
              <w:rPr>
                <w:rFonts w:ascii="Times New Roman" w:hAnsi="Times New Roman" w:cs="Times New Roman"/>
                <w:bCs/>
                <w:i/>
                <w:iCs/>
                <w:sz w:val="24"/>
                <w:szCs w:val="24"/>
              </w:rPr>
              <w:lastRenderedPageBreak/>
              <w:t xml:space="preserve">instalațiilor de producere a energiei electrice mai mare sau egală cu 5 MW înregistrate la operatorii de rețea anterior </w:t>
            </w:r>
            <w:r w:rsidR="00FC7D4A" w:rsidRPr="00FC7D4A">
              <w:rPr>
                <w:rFonts w:ascii="Times New Roman" w:hAnsi="Times New Roman" w:cs="Times New Roman"/>
                <w:bCs/>
                <w:i/>
                <w:iCs/>
                <w:sz w:val="24"/>
                <w:szCs w:val="24"/>
              </w:rPr>
              <w:t>datei de 01 ianuarie 2026 și pentru care</w:t>
            </w:r>
            <w:r w:rsidR="000001BD" w:rsidRPr="000001BD">
              <w:rPr>
                <w:rFonts w:ascii="Times New Roman" w:hAnsi="Times New Roman" w:cs="Times New Roman"/>
                <w:bCs/>
                <w:i/>
                <w:iCs/>
                <w:sz w:val="24"/>
                <w:szCs w:val="24"/>
              </w:rPr>
              <w:t>:</w:t>
            </w:r>
          </w:p>
          <w:p w14:paraId="7136D3B9" w14:textId="77777777" w:rsidR="000001BD" w:rsidRPr="000001BD" w:rsidRDefault="000001BD" w:rsidP="000001BD">
            <w:pPr>
              <w:jc w:val="both"/>
              <w:rPr>
                <w:rFonts w:ascii="Times New Roman" w:hAnsi="Times New Roman" w:cs="Times New Roman"/>
                <w:bCs/>
                <w:i/>
                <w:iCs/>
                <w:sz w:val="24"/>
                <w:szCs w:val="24"/>
              </w:rPr>
            </w:pPr>
            <w:r w:rsidRPr="000001BD">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40667C90" w14:textId="193133EA" w:rsidR="00573243" w:rsidRPr="00880020" w:rsidRDefault="000001BD" w:rsidP="000001BD">
            <w:pPr>
              <w:jc w:val="both"/>
              <w:rPr>
                <w:rFonts w:ascii="Times New Roman" w:hAnsi="Times New Roman" w:cs="Times New Roman"/>
                <w:b/>
                <w:sz w:val="24"/>
                <w:szCs w:val="24"/>
              </w:rPr>
            </w:pPr>
            <w:r w:rsidRPr="000001BD">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0001BD">
              <w:rPr>
                <w:rFonts w:ascii="Times New Roman" w:hAnsi="Times New Roman" w:cs="Times New Roman"/>
                <w:bCs/>
                <w:i/>
                <w:iCs/>
                <w:sz w:val="24"/>
                <w:szCs w:val="24"/>
              </w:rPr>
              <w:t xml:space="preserve"> avizele tehnice de racordare până la data de 30.06.2026.</w:t>
            </w:r>
            <w:r>
              <w:rPr>
                <w:rFonts w:ascii="Times New Roman" w:hAnsi="Times New Roman" w:cs="Times New Roman"/>
                <w:bCs/>
                <w:i/>
                <w:iCs/>
                <w:sz w:val="24"/>
                <w:szCs w:val="24"/>
              </w:rPr>
              <w:t>”</w:t>
            </w:r>
          </w:p>
        </w:tc>
      </w:tr>
      <w:tr w:rsidR="00573243" w:rsidRPr="00DF33BF" w14:paraId="3535EFFA" w14:textId="77777777" w:rsidTr="00FA37EF">
        <w:tc>
          <w:tcPr>
            <w:tcW w:w="611" w:type="dxa"/>
          </w:tcPr>
          <w:p w14:paraId="3CB191C7" w14:textId="06F8C425"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p>
        </w:tc>
        <w:tc>
          <w:tcPr>
            <w:tcW w:w="2858" w:type="dxa"/>
            <w:gridSpan w:val="2"/>
          </w:tcPr>
          <w:p w14:paraId="3BC093FA" w14:textId="50AEE886" w:rsidR="00573243" w:rsidRPr="00DF33BF" w:rsidRDefault="00573243" w:rsidP="001E33ED">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ECONOUS</w:t>
            </w:r>
            <w:r>
              <w:rPr>
                <w:rFonts w:ascii="Times New Roman" w:hAnsi="Times New Roman" w:cs="Times New Roman"/>
                <w:b/>
                <w:bCs/>
                <w:sz w:val="24"/>
                <w:szCs w:val="24"/>
              </w:rPr>
              <w:t xml:space="preserve"> GREEN ENERGY</w:t>
            </w:r>
          </w:p>
        </w:tc>
        <w:tc>
          <w:tcPr>
            <w:tcW w:w="9442" w:type="dxa"/>
            <w:gridSpan w:val="2"/>
          </w:tcPr>
          <w:p w14:paraId="15EBC7D9" w14:textId="404683D9"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 xml:space="preserve">Avand in vedere prevederile Proiectul de moificare a Ordinului preşedintelui Autorităţii Naţionale de Reglementare în Domeniul Energiei nr. 53/2024 pentru aprobarea Metodologiei privind alocarea capacității rețelei electrice pentru racordarea locurilor de producere a energiei electrice, precum și pentru modificarea și completarea unor ordine ale preşedintelui Autorităţii Naţionale de Reglementare în Domeniul Energiei din domeniul racordării utilizatorilor la rețeaua electrică de interes public, subscrisa ECONOUS GREEN ENERGY S.R.L. </w:t>
            </w:r>
            <w:r>
              <w:rPr>
                <w:rFonts w:ascii="Times New Roman" w:hAnsi="Times New Roman" w:cs="Times New Roman"/>
                <w:bCs/>
                <w:sz w:val="24"/>
                <w:szCs w:val="24"/>
              </w:rPr>
              <w:t>(…)</w:t>
            </w:r>
            <w:r w:rsidRPr="00C84D8D">
              <w:rPr>
                <w:rFonts w:ascii="Times New Roman" w:hAnsi="Times New Roman" w:cs="Times New Roman"/>
                <w:bCs/>
                <w:sz w:val="24"/>
                <w:szCs w:val="24"/>
              </w:rPr>
              <w:t xml:space="preserve">, in calitate de dezvoltator a numeroase proiecte de energie regenerabila, proiecte a caror dezvoltare a inceput inca din 2024, </w:t>
            </w:r>
          </w:p>
          <w:p w14:paraId="430B1602" w14:textId="6A0AF4F9"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Avand in vedere solicitarea dumneavoastra de transmitere a observatiilor si propunerile pentru masurile propuse,</w:t>
            </w:r>
            <w:r>
              <w:rPr>
                <w:rFonts w:ascii="Times New Roman" w:hAnsi="Times New Roman" w:cs="Times New Roman"/>
                <w:bCs/>
                <w:sz w:val="24"/>
                <w:szCs w:val="24"/>
              </w:rPr>
              <w:t xml:space="preserve"> </w:t>
            </w:r>
            <w:r w:rsidRPr="00C84D8D">
              <w:rPr>
                <w:rFonts w:ascii="Times New Roman" w:hAnsi="Times New Roman" w:cs="Times New Roman"/>
                <w:bCs/>
                <w:sz w:val="24"/>
                <w:szCs w:val="24"/>
              </w:rPr>
              <w:t>va solicitam modificarea Ordinului in sensul excluderii cererilor de conectare depuse pana la data de 01.01.2026, de la aplicarea noi proceduri pentru urmatoarele motive:</w:t>
            </w:r>
          </w:p>
          <w:p w14:paraId="1B5826F7" w14:textId="77777777"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w:t>
            </w:r>
            <w:r w:rsidRPr="00C84D8D">
              <w:rPr>
                <w:rFonts w:ascii="Times New Roman" w:hAnsi="Times New Roman" w:cs="Times New Roman"/>
                <w:bCs/>
                <w:sz w:val="24"/>
                <w:szCs w:val="24"/>
              </w:rPr>
              <w:tab/>
              <w:t xml:space="preserve">Procedura privind emiterea datelor de conectare necesare intocmirii studiului de solutie este una complexa ce necesita o perioada destul de mare de timp, uneori fiind necesare chiar si 3 </w:t>
            </w:r>
            <w:r w:rsidRPr="00C84D8D">
              <w:rPr>
                <w:rFonts w:ascii="Times New Roman" w:hAnsi="Times New Roman" w:cs="Times New Roman"/>
                <w:bCs/>
                <w:sz w:val="24"/>
                <w:szCs w:val="24"/>
              </w:rPr>
              <w:lastRenderedPageBreak/>
              <w:t>luni de la data depunerii documentatiei complete, pana la comunicarea datelor de conectare existente;</w:t>
            </w:r>
          </w:p>
          <w:p w14:paraId="1FDB9C36" w14:textId="77777777"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w:t>
            </w:r>
            <w:r w:rsidRPr="00C84D8D">
              <w:rPr>
                <w:rFonts w:ascii="Times New Roman" w:hAnsi="Times New Roman" w:cs="Times New Roman"/>
                <w:bCs/>
                <w:sz w:val="24"/>
                <w:szCs w:val="24"/>
              </w:rPr>
              <w:tab/>
              <w:t>Modificarea ordinului 53/2024 se impunea a fi anuntata inca din 01.08.2025 atunci cand era clar ca noua metodologie nu va putea fi implementata la timp in practica, asigurand asfel predictibilitatea investitiilor si a dezvoltarii proiectelor de energie regenerabila.</w:t>
            </w:r>
          </w:p>
          <w:p w14:paraId="47048C39" w14:textId="77777777"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w:t>
            </w:r>
            <w:r w:rsidRPr="00C84D8D">
              <w:rPr>
                <w:rFonts w:ascii="Times New Roman" w:hAnsi="Times New Roman" w:cs="Times New Roman"/>
                <w:bCs/>
                <w:sz w:val="24"/>
                <w:szCs w:val="24"/>
              </w:rPr>
              <w:tab/>
              <w:t>Tinand cont de faptul ca Transelectrica SA nu a putut incredinta pana la aceasta data contractul de realizare a a studiului de solutie global ca urmare a procedurii de achizitie publica aflata in derulare, neexistand inca un prestator agreeat;</w:t>
            </w:r>
          </w:p>
          <w:p w14:paraId="148440EC" w14:textId="77777777"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w:t>
            </w:r>
            <w:r w:rsidRPr="00C84D8D">
              <w:rPr>
                <w:rFonts w:ascii="Times New Roman" w:hAnsi="Times New Roman" w:cs="Times New Roman"/>
                <w:bCs/>
                <w:sz w:val="24"/>
                <w:szCs w:val="24"/>
              </w:rPr>
              <w:tab/>
              <w:t>In conformitate cu prevederile legii civile – aceasta produce efecte numai pentru viitor, neputand retroactiva;</w:t>
            </w:r>
          </w:p>
          <w:p w14:paraId="30BB6BE3" w14:textId="77777777"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w:t>
            </w:r>
            <w:r w:rsidRPr="00C84D8D">
              <w:rPr>
                <w:rFonts w:ascii="Times New Roman" w:hAnsi="Times New Roman" w:cs="Times New Roman"/>
                <w:bCs/>
                <w:sz w:val="24"/>
                <w:szCs w:val="24"/>
              </w:rPr>
              <w:tab/>
              <w:t>Dispozitiile Ordinului 53/2024 privind incetarea procedurilor care nu au obtinut un ATR valabil pana la data de 31.12.2025, echivaleaza cu o ingerinta a institutiilor publice in activitatea comerciala privata a societatilor comerciale, afectand proprietatea privata, incalcand astfel inclusiv dispozitiile constitutionale cu privire la garantarea proprietatii si a celor cu privire la piata concurentiala.</w:t>
            </w:r>
          </w:p>
          <w:p w14:paraId="63116F59" w14:textId="4EA08E8D"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 xml:space="preserve">Fata de situatia asta consideram ca in vederea asigurarii predictibilitatii activitatii de dezvoltare si de realizare a studiilor de solutie s-ar impune ca procedura de alocare a capacitatii de retea sa se aplice doar cererilor depuse incepand cu ianuarie 2026 (tinand cont ca legea civila nu retroactiveaza), iar pentru cererile deja depuse pana la data de 31.12.2025 sa se pastreze pana la emiterea ATR actuala procedura de lucru. </w:t>
            </w:r>
          </w:p>
          <w:p w14:paraId="65F9A048" w14:textId="2EE989D7" w:rsidR="00573243" w:rsidRPr="00C84D8D" w:rsidRDefault="00573243" w:rsidP="00C84D8D">
            <w:pPr>
              <w:spacing w:before="120"/>
              <w:jc w:val="both"/>
              <w:rPr>
                <w:rFonts w:ascii="Times New Roman" w:hAnsi="Times New Roman" w:cs="Times New Roman"/>
                <w:bCs/>
                <w:sz w:val="24"/>
                <w:szCs w:val="24"/>
              </w:rPr>
            </w:pPr>
            <w:r w:rsidRPr="00C84D8D">
              <w:rPr>
                <w:rFonts w:ascii="Times New Roman" w:hAnsi="Times New Roman" w:cs="Times New Roman"/>
                <w:bCs/>
                <w:sz w:val="24"/>
                <w:szCs w:val="24"/>
              </w:rPr>
              <w:t>Astfel se va respecta si principiul legal al neretroactivitatii legii, avand in vedere ca este pentru prima data cand autoritatea de reglementare anunta ce se intampla cu cererile depuse pana la o anumita data (pana acum s-a prevazut ca proiectele care nu aveau ATR emis urmau a inceta, ceea ce a dus la stagnarea dezvoltarii proiectelor), asigurand astfel o continuitate a investitiilor in proiecte de energie regenerabila care sa asigure independenta energetica a Romaniei.</w:t>
            </w:r>
          </w:p>
        </w:tc>
        <w:tc>
          <w:tcPr>
            <w:tcW w:w="2925" w:type="dxa"/>
          </w:tcPr>
          <w:p w14:paraId="65C2DC4A" w14:textId="77777777" w:rsidR="00573243" w:rsidRDefault="00573243" w:rsidP="00CF5B4C">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Se acceptă parțial, cu reformulare. </w:t>
            </w:r>
          </w:p>
          <w:p w14:paraId="7F89FC6A" w14:textId="77777777" w:rsidR="00573243" w:rsidRDefault="00573243" w:rsidP="00CF5B4C">
            <w:pPr>
              <w:jc w:val="both"/>
              <w:rPr>
                <w:rFonts w:ascii="Times New Roman" w:hAnsi="Times New Roman" w:cs="Times New Roman"/>
                <w:bCs/>
                <w:sz w:val="24"/>
                <w:szCs w:val="24"/>
              </w:rPr>
            </w:pPr>
          </w:p>
          <w:p w14:paraId="52A8B21F" w14:textId="21581399" w:rsidR="00656585" w:rsidRPr="00656585" w:rsidRDefault="00573243" w:rsidP="00656585">
            <w:pPr>
              <w:jc w:val="both"/>
              <w:rPr>
                <w:rFonts w:ascii="Times New Roman" w:hAnsi="Times New Roman" w:cs="Times New Roman"/>
                <w:bCs/>
                <w:i/>
                <w:iCs/>
                <w:sz w:val="24"/>
                <w:szCs w:val="24"/>
              </w:rPr>
            </w:pPr>
            <w:r w:rsidRPr="0087562D">
              <w:rPr>
                <w:rFonts w:ascii="Times New Roman" w:hAnsi="Times New Roman" w:cs="Times New Roman"/>
                <w:bCs/>
                <w:sz w:val="24"/>
                <w:szCs w:val="24"/>
              </w:rPr>
              <w:t>Alin. (2) de la art. 7 din proiectul de ordin a fost renumerotat și reformulat astfel:</w:t>
            </w:r>
            <w:r w:rsidR="00656585">
              <w:t xml:space="preserve"> ”</w:t>
            </w:r>
            <w:r w:rsidR="00656585" w:rsidRPr="00656585">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instalațiilor de producere a energiei electrice mai mare sau egală cu 5 MW </w:t>
            </w:r>
            <w:r w:rsidR="00656585" w:rsidRPr="00656585">
              <w:rPr>
                <w:rFonts w:ascii="Times New Roman" w:hAnsi="Times New Roman" w:cs="Times New Roman"/>
                <w:bCs/>
                <w:i/>
                <w:iCs/>
                <w:sz w:val="24"/>
                <w:szCs w:val="24"/>
              </w:rPr>
              <w:lastRenderedPageBreak/>
              <w:t xml:space="preserve">înregistrate la operatorii de rețea </w:t>
            </w:r>
            <w:r w:rsidR="00FC7D4A" w:rsidRPr="00FC7D4A">
              <w:rPr>
                <w:rFonts w:ascii="Times New Roman" w:hAnsi="Times New Roman" w:cs="Times New Roman"/>
                <w:bCs/>
                <w:i/>
                <w:iCs/>
                <w:sz w:val="24"/>
                <w:szCs w:val="24"/>
              </w:rPr>
              <w:t>anterior datei de 01 ianuarie 2026 și pentru care</w:t>
            </w:r>
            <w:r w:rsidR="00656585" w:rsidRPr="00656585">
              <w:rPr>
                <w:rFonts w:ascii="Times New Roman" w:hAnsi="Times New Roman" w:cs="Times New Roman"/>
                <w:bCs/>
                <w:i/>
                <w:iCs/>
                <w:sz w:val="24"/>
                <w:szCs w:val="24"/>
              </w:rPr>
              <w:t>:</w:t>
            </w:r>
          </w:p>
          <w:p w14:paraId="2CC63BD6" w14:textId="77777777" w:rsidR="00656585" w:rsidRPr="00656585" w:rsidRDefault="00656585" w:rsidP="00656585">
            <w:pPr>
              <w:jc w:val="both"/>
              <w:rPr>
                <w:rFonts w:ascii="Times New Roman" w:hAnsi="Times New Roman" w:cs="Times New Roman"/>
                <w:bCs/>
                <w:i/>
                <w:iCs/>
                <w:sz w:val="24"/>
                <w:szCs w:val="24"/>
              </w:rPr>
            </w:pPr>
            <w:r w:rsidRPr="00656585">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0A910247" w14:textId="2E4C21DC" w:rsidR="00573243" w:rsidRPr="00656585" w:rsidRDefault="00656585" w:rsidP="00656585">
            <w:pPr>
              <w:jc w:val="both"/>
              <w:rPr>
                <w:rFonts w:ascii="Times New Roman" w:hAnsi="Times New Roman" w:cs="Times New Roman"/>
                <w:b/>
                <w:i/>
                <w:iCs/>
                <w:sz w:val="24"/>
                <w:szCs w:val="24"/>
              </w:rPr>
            </w:pPr>
            <w:r w:rsidRPr="00656585">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656585">
              <w:rPr>
                <w:rFonts w:ascii="Times New Roman" w:hAnsi="Times New Roman" w:cs="Times New Roman"/>
                <w:bCs/>
                <w:i/>
                <w:iCs/>
                <w:sz w:val="24"/>
                <w:szCs w:val="24"/>
              </w:rPr>
              <w:t xml:space="preserve"> avizele tehnice de racordare până la data de 30.06.2026.”</w:t>
            </w:r>
          </w:p>
          <w:p w14:paraId="430F6762" w14:textId="77777777" w:rsidR="00573243" w:rsidRDefault="00573243" w:rsidP="00CF5B4C">
            <w:pPr>
              <w:jc w:val="both"/>
              <w:rPr>
                <w:rFonts w:ascii="Times New Roman" w:hAnsi="Times New Roman" w:cs="Times New Roman"/>
                <w:b/>
                <w:sz w:val="24"/>
                <w:szCs w:val="24"/>
              </w:rPr>
            </w:pPr>
          </w:p>
          <w:p w14:paraId="69F92053" w14:textId="77777777" w:rsidR="00573243" w:rsidRDefault="00573243" w:rsidP="00CF5B4C">
            <w:pPr>
              <w:jc w:val="both"/>
              <w:rPr>
                <w:rFonts w:ascii="Times New Roman" w:hAnsi="Times New Roman" w:cs="Times New Roman"/>
                <w:b/>
                <w:sz w:val="24"/>
                <w:szCs w:val="24"/>
              </w:rPr>
            </w:pPr>
          </w:p>
          <w:p w14:paraId="3760F0B4" w14:textId="77777777" w:rsidR="00573243" w:rsidRDefault="00573243" w:rsidP="00CF5B4C">
            <w:pPr>
              <w:jc w:val="both"/>
              <w:rPr>
                <w:rFonts w:ascii="Times New Roman" w:hAnsi="Times New Roman" w:cs="Times New Roman"/>
                <w:b/>
                <w:sz w:val="24"/>
                <w:szCs w:val="24"/>
              </w:rPr>
            </w:pPr>
          </w:p>
          <w:p w14:paraId="7B5D206F" w14:textId="77777777" w:rsidR="00573243" w:rsidRDefault="00573243" w:rsidP="00CF5B4C">
            <w:pPr>
              <w:jc w:val="both"/>
              <w:rPr>
                <w:rFonts w:ascii="Times New Roman" w:hAnsi="Times New Roman" w:cs="Times New Roman"/>
                <w:b/>
                <w:sz w:val="24"/>
                <w:szCs w:val="24"/>
              </w:rPr>
            </w:pPr>
          </w:p>
          <w:p w14:paraId="56C91122" w14:textId="77777777" w:rsidR="00573243" w:rsidRDefault="00573243" w:rsidP="00CF5B4C">
            <w:pPr>
              <w:jc w:val="both"/>
              <w:rPr>
                <w:rFonts w:ascii="Times New Roman" w:hAnsi="Times New Roman" w:cs="Times New Roman"/>
                <w:b/>
                <w:sz w:val="24"/>
                <w:szCs w:val="24"/>
              </w:rPr>
            </w:pPr>
          </w:p>
          <w:p w14:paraId="635459E8" w14:textId="77777777" w:rsidR="00573243" w:rsidRDefault="00573243" w:rsidP="00CF5B4C">
            <w:pPr>
              <w:jc w:val="both"/>
              <w:rPr>
                <w:rFonts w:ascii="Times New Roman" w:hAnsi="Times New Roman" w:cs="Times New Roman"/>
                <w:b/>
                <w:sz w:val="24"/>
                <w:szCs w:val="24"/>
              </w:rPr>
            </w:pPr>
          </w:p>
          <w:p w14:paraId="36AF7EB6" w14:textId="77777777" w:rsidR="00573243" w:rsidRDefault="00573243" w:rsidP="00CF5B4C">
            <w:pPr>
              <w:jc w:val="both"/>
              <w:rPr>
                <w:rFonts w:ascii="Times New Roman" w:hAnsi="Times New Roman" w:cs="Times New Roman"/>
                <w:b/>
                <w:sz w:val="24"/>
                <w:szCs w:val="24"/>
              </w:rPr>
            </w:pPr>
          </w:p>
          <w:p w14:paraId="0813C467" w14:textId="77777777" w:rsidR="00573243" w:rsidRDefault="00573243" w:rsidP="00CF5B4C">
            <w:pPr>
              <w:jc w:val="both"/>
              <w:rPr>
                <w:rFonts w:ascii="Times New Roman" w:hAnsi="Times New Roman" w:cs="Times New Roman"/>
                <w:b/>
                <w:sz w:val="24"/>
                <w:szCs w:val="24"/>
              </w:rPr>
            </w:pPr>
          </w:p>
          <w:p w14:paraId="3486DF6C" w14:textId="77777777" w:rsidR="00573243" w:rsidRPr="00880020" w:rsidRDefault="00573243" w:rsidP="00CF5B4C">
            <w:pPr>
              <w:jc w:val="both"/>
              <w:rPr>
                <w:rFonts w:ascii="Times New Roman" w:hAnsi="Times New Roman" w:cs="Times New Roman"/>
                <w:b/>
                <w:sz w:val="24"/>
                <w:szCs w:val="24"/>
              </w:rPr>
            </w:pPr>
          </w:p>
        </w:tc>
      </w:tr>
      <w:tr w:rsidR="00573243" w:rsidRPr="00DF33BF" w14:paraId="0F84A741" w14:textId="77777777" w:rsidTr="00FA37EF">
        <w:tc>
          <w:tcPr>
            <w:tcW w:w="611" w:type="dxa"/>
          </w:tcPr>
          <w:p w14:paraId="662DE7D6" w14:textId="349BC1EF"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858" w:type="dxa"/>
            <w:gridSpan w:val="2"/>
          </w:tcPr>
          <w:p w14:paraId="1ECEA291" w14:textId="4E04F413" w:rsidR="00573243" w:rsidRPr="00DF33BF" w:rsidRDefault="00573243" w:rsidP="001E33ED">
            <w:pPr>
              <w:spacing w:before="120"/>
              <w:jc w:val="both"/>
              <w:rPr>
                <w:rFonts w:ascii="Times New Roman" w:hAnsi="Times New Roman" w:cs="Times New Roman"/>
                <w:b/>
                <w:bCs/>
                <w:sz w:val="24"/>
                <w:szCs w:val="24"/>
              </w:rPr>
            </w:pPr>
            <w:r w:rsidRPr="00C52FB0">
              <w:rPr>
                <w:rFonts w:ascii="Times New Roman" w:hAnsi="Times New Roman" w:cs="Times New Roman"/>
                <w:b/>
                <w:bCs/>
                <w:sz w:val="24"/>
                <w:szCs w:val="24"/>
              </w:rPr>
              <w:t>Istria Black Sea Wind SRL</w:t>
            </w:r>
          </w:p>
        </w:tc>
        <w:tc>
          <w:tcPr>
            <w:tcW w:w="9442" w:type="dxa"/>
            <w:gridSpan w:val="2"/>
          </w:tcPr>
          <w:p w14:paraId="6BCA725F" w14:textId="77777777" w:rsidR="00573243" w:rsidRPr="00DF33BF" w:rsidRDefault="00573243" w:rsidP="00C52FB0">
            <w:pPr>
              <w:pStyle w:val="Listparagraf"/>
              <w:spacing w:after="160" w:line="240" w:lineRule="auto"/>
              <w:ind w:left="0"/>
              <w:jc w:val="both"/>
              <w:rPr>
                <w:rFonts w:ascii="Times New Roman" w:hAnsi="Times New Roman" w:cs="Times New Roman"/>
                <w:b/>
                <w:bCs/>
                <w:sz w:val="24"/>
                <w:szCs w:val="24"/>
                <w:u w:val="single"/>
                <w:lang w:val="ro-RO"/>
              </w:rPr>
            </w:pPr>
            <w:r w:rsidRPr="00DF33BF">
              <w:rPr>
                <w:rFonts w:ascii="Times New Roman" w:hAnsi="Times New Roman" w:cs="Times New Roman"/>
                <w:b/>
                <w:bCs/>
                <w:sz w:val="24"/>
                <w:szCs w:val="24"/>
                <w:lang w:val="ro-RO"/>
              </w:rPr>
              <w:t>Solicităm</w:t>
            </w:r>
            <w:r w:rsidRPr="00DF33BF">
              <w:rPr>
                <w:rFonts w:ascii="Times New Roman" w:hAnsi="Times New Roman" w:cs="Times New Roman"/>
                <w:sz w:val="24"/>
                <w:szCs w:val="24"/>
                <w:lang w:val="ro-RO"/>
              </w:rPr>
              <w:t xml:space="preserve"> ca prevederile alin. (1) metodologia prevăzută la art. (1) să fie aplicate de la data de </w:t>
            </w:r>
            <w:r w:rsidRPr="00DF33BF">
              <w:rPr>
                <w:rFonts w:ascii="Times New Roman" w:hAnsi="Times New Roman" w:cs="Times New Roman"/>
                <w:b/>
                <w:bCs/>
                <w:sz w:val="24"/>
                <w:szCs w:val="24"/>
                <w:lang w:val="ro-RO"/>
              </w:rPr>
              <w:t>31.03.2026</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lang w:val="ro-RO"/>
              </w:rPr>
              <w:t>și</w:t>
            </w:r>
            <w:r w:rsidRPr="00DF33BF">
              <w:rPr>
                <w:rFonts w:ascii="Times New Roman" w:hAnsi="Times New Roman" w:cs="Times New Roman"/>
                <w:sz w:val="24"/>
                <w:szCs w:val="24"/>
                <w:lang w:val="ro-RO"/>
              </w:rPr>
              <w:t xml:space="preserve"> „pentru cererile de racordare a locurilor de producere/de consum și de producere, cu puterea instalată a instalațiilor de producere a energiei electrice mai mare sau egală cu 5 MW înregistrate anterior datei de 01.01.2026 </w:t>
            </w:r>
            <w:r w:rsidRPr="00DF33BF">
              <w:rPr>
                <w:rFonts w:ascii="Times New Roman" w:hAnsi="Times New Roman" w:cs="Times New Roman"/>
                <w:b/>
                <w:bCs/>
                <w:sz w:val="24"/>
                <w:szCs w:val="24"/>
                <w:lang w:val="ro-RO"/>
              </w:rPr>
              <w:t>pentru care nu au fost transmise la operatorii de rețea până la data de 31.12.2025 studiile de soluție</w:t>
            </w:r>
            <w:r w:rsidRPr="00DF33BF">
              <w:rPr>
                <w:rFonts w:ascii="Times New Roman" w:hAnsi="Times New Roman" w:cs="Times New Roman"/>
                <w:sz w:val="24"/>
                <w:szCs w:val="24"/>
                <w:lang w:val="ro-RO"/>
              </w:rPr>
              <w:t xml:space="preserve"> realizate în vederea avizării acestora de către operator</w:t>
            </w:r>
            <w:r w:rsidRPr="00DF33BF">
              <w:rPr>
                <w:rFonts w:ascii="Times New Roman" w:hAnsi="Times New Roman" w:cs="Times New Roman"/>
                <w:sz w:val="24"/>
                <w:szCs w:val="24"/>
                <w:lang w:val="es-ES"/>
              </w:rPr>
              <w:t>”</w:t>
            </w:r>
            <w:r w:rsidRPr="00DF33BF">
              <w:rPr>
                <w:rFonts w:ascii="Times New Roman" w:hAnsi="Times New Roman" w:cs="Times New Roman"/>
                <w:b/>
                <w:bCs/>
                <w:sz w:val="24"/>
                <w:szCs w:val="24"/>
                <w:lang w:val="ro-RO"/>
              </w:rPr>
              <w:t xml:space="preserve"> (situație în care, subscrisa, se află în acest moment). </w:t>
            </w:r>
            <w:r w:rsidRPr="00DF33BF">
              <w:rPr>
                <w:rFonts w:ascii="Times New Roman" w:hAnsi="Times New Roman" w:cs="Times New Roman"/>
                <w:b/>
                <w:bCs/>
                <w:sz w:val="24"/>
                <w:szCs w:val="24"/>
                <w:u w:val="single"/>
                <w:lang w:val="ro-RO"/>
              </w:rPr>
              <w:t>Totuși</w:t>
            </w:r>
            <w:r w:rsidRPr="00DF33BF">
              <w:rPr>
                <w:rFonts w:ascii="Times New Roman" w:hAnsi="Times New Roman" w:cs="Times New Roman"/>
                <w:sz w:val="24"/>
                <w:szCs w:val="24"/>
                <w:u w:val="single"/>
                <w:lang w:val="ro-RO"/>
              </w:rPr>
              <w:t xml:space="preserve">, subscrisa intenționează să se subscrie termenului prevăzut la </w:t>
            </w:r>
            <w:r w:rsidRPr="00DF33BF">
              <w:rPr>
                <w:rFonts w:ascii="Times New Roman" w:hAnsi="Times New Roman" w:cs="Times New Roman"/>
                <w:b/>
                <w:bCs/>
                <w:sz w:val="24"/>
                <w:szCs w:val="24"/>
                <w:u w:val="single"/>
                <w:lang w:val="ro-RO"/>
              </w:rPr>
              <w:t>pct. 1 lit. c)</w:t>
            </w:r>
            <w:r w:rsidRPr="00DF33BF">
              <w:rPr>
                <w:rFonts w:ascii="Times New Roman" w:hAnsi="Times New Roman" w:cs="Times New Roman"/>
                <w:sz w:val="24"/>
                <w:szCs w:val="24"/>
                <w:lang w:val="ro-RO"/>
              </w:rPr>
              <w:t xml:space="preserve"> – care face referire la cererile de racordare a locurilor de producere/de consum și de producere, cu puterea instalată a instalațiilor de producere a energiei electrice mai mare sau egală cu 5 MW înregistrate anterior datei de </w:t>
            </w:r>
            <w:r w:rsidRPr="00DF33BF">
              <w:rPr>
                <w:rFonts w:ascii="Times New Roman" w:hAnsi="Times New Roman" w:cs="Times New Roman"/>
                <w:sz w:val="24"/>
                <w:szCs w:val="24"/>
                <w:lang w:val="ro-RO"/>
              </w:rPr>
              <w:lastRenderedPageBreak/>
              <w:t xml:space="preserve">01.01.2026 </w:t>
            </w:r>
            <w:r w:rsidRPr="00DF33BF">
              <w:rPr>
                <w:rFonts w:ascii="Times New Roman" w:hAnsi="Times New Roman" w:cs="Times New Roman"/>
                <w:b/>
                <w:bCs/>
                <w:sz w:val="24"/>
                <w:szCs w:val="24"/>
                <w:lang w:val="ro-RO"/>
              </w:rPr>
              <w:t>pentru care nu au fost emise avizele tehnice de racordare până la data de 31.03.2026</w:t>
            </w:r>
            <w:r w:rsidRPr="00DF33BF">
              <w:rPr>
                <w:rFonts w:ascii="Times New Roman" w:hAnsi="Times New Roman" w:cs="Times New Roman"/>
                <w:sz w:val="24"/>
                <w:szCs w:val="24"/>
                <w:lang w:val="ro-RO"/>
              </w:rPr>
              <w:t>.</w:t>
            </w:r>
          </w:p>
          <w:p w14:paraId="23373BF5" w14:textId="77777777" w:rsidR="00573243" w:rsidRPr="00DF33BF" w:rsidRDefault="00573243" w:rsidP="00C52FB0">
            <w:pPr>
              <w:jc w:val="both"/>
              <w:rPr>
                <w:rFonts w:ascii="Times New Roman" w:hAnsi="Times New Roman" w:cs="Times New Roman"/>
                <w:b/>
                <w:bCs/>
                <w:sz w:val="24"/>
                <w:szCs w:val="24"/>
                <w:u w:val="single"/>
                <w:lang w:val="ro-RO"/>
              </w:rPr>
            </w:pPr>
            <w:r w:rsidRPr="00DF33BF">
              <w:rPr>
                <w:rFonts w:ascii="Times New Roman" w:hAnsi="Times New Roman" w:cs="Times New Roman"/>
                <w:b/>
                <w:bCs/>
                <w:sz w:val="24"/>
                <w:szCs w:val="24"/>
                <w:lang w:val="ro-RO"/>
              </w:rPr>
              <w:t>Prin urmare</w:t>
            </w:r>
            <w:r w:rsidRPr="00DF33BF">
              <w:rPr>
                <w:rFonts w:ascii="Times New Roman" w:hAnsi="Times New Roman" w:cs="Times New Roman"/>
                <w:sz w:val="24"/>
                <w:szCs w:val="24"/>
                <w:lang w:val="ro-RO"/>
              </w:rPr>
              <w:t xml:space="preserve">, propunem ca </w:t>
            </w:r>
            <w:r w:rsidRPr="00DF33BF">
              <w:rPr>
                <w:rFonts w:ascii="Times New Roman" w:hAnsi="Times New Roman" w:cs="Times New Roman"/>
                <w:b/>
                <w:bCs/>
                <w:sz w:val="24"/>
                <w:szCs w:val="24"/>
                <w:lang w:val="ro-RO"/>
              </w:rPr>
              <w:t>prevederile punctului 1 lit. b)</w:t>
            </w:r>
            <w:r w:rsidRPr="00DF33BF">
              <w:rPr>
                <w:rFonts w:ascii="Times New Roman" w:hAnsi="Times New Roman" w:cs="Times New Roman"/>
                <w:sz w:val="24"/>
                <w:szCs w:val="24"/>
                <w:lang w:val="ro-RO"/>
              </w:rPr>
              <w:t xml:space="preserve"> să aibă următorul conținut: </w:t>
            </w:r>
            <w:r w:rsidRPr="00DF33BF">
              <w:rPr>
                <w:rFonts w:ascii="Times New Roman" w:hAnsi="Times New Roman" w:cs="Times New Roman"/>
                <w:sz w:val="24"/>
                <w:szCs w:val="24"/>
                <w:lang w:val="es-ES"/>
              </w:rPr>
              <w:t>“</w:t>
            </w:r>
            <w:r w:rsidRPr="00DF33BF">
              <w:rPr>
                <w:rFonts w:ascii="Times New Roman" w:hAnsi="Times New Roman" w:cs="Times New Roman"/>
                <w:sz w:val="24"/>
                <w:szCs w:val="24"/>
                <w:u w:val="single"/>
                <w:lang w:val="ro-RO"/>
              </w:rPr>
              <w:t xml:space="preserve">pentru cererile de racordare a locurilor de producere/de consum și de producere, cu puterea instalată a instalațiilor de producere a energiei electrice mai mare sau egală cu 5 MW înregistrate anterior datei de 01.01.2026, pentru care nu au fost transmise la operatorii de rețea până la data de 31.12.2025 studiile de soluție realizate în vederea avizării acestora de către operator </w:t>
            </w:r>
            <w:r w:rsidRPr="00DF33BF">
              <w:rPr>
                <w:rFonts w:ascii="Times New Roman" w:hAnsi="Times New Roman" w:cs="Times New Roman"/>
                <w:b/>
                <w:bCs/>
                <w:sz w:val="24"/>
                <w:szCs w:val="24"/>
                <w:u w:val="single"/>
                <w:lang w:val="ro-RO"/>
              </w:rPr>
              <w:t>și</w:t>
            </w:r>
            <w:r w:rsidRPr="00DF33BF">
              <w:rPr>
                <w:rFonts w:ascii="Times New Roman" w:hAnsi="Times New Roman" w:cs="Times New Roman"/>
                <w:sz w:val="24"/>
                <w:szCs w:val="24"/>
                <w:u w:val="single"/>
                <w:lang w:val="ro-RO"/>
              </w:rPr>
              <w:t xml:space="preserve"> </w:t>
            </w:r>
            <w:r w:rsidRPr="00DF33BF">
              <w:rPr>
                <w:rFonts w:ascii="Times New Roman" w:hAnsi="Times New Roman" w:cs="Times New Roman"/>
                <w:b/>
                <w:bCs/>
                <w:sz w:val="24"/>
                <w:szCs w:val="24"/>
                <w:u w:val="single"/>
                <w:lang w:val="ro-RO"/>
              </w:rPr>
              <w:t>pentru care nu au fost emise avizele tehnice de racordare până la data de 31.03.2026</w:t>
            </w:r>
            <w:r w:rsidRPr="00DF33BF">
              <w:rPr>
                <w:rFonts w:ascii="Times New Roman" w:hAnsi="Times New Roman" w:cs="Times New Roman"/>
                <w:sz w:val="24"/>
                <w:szCs w:val="24"/>
                <w:u w:val="single"/>
                <w:lang w:val="es-ES"/>
              </w:rPr>
              <w:t>”</w:t>
            </w:r>
            <w:r w:rsidRPr="00DF33BF">
              <w:rPr>
                <w:rFonts w:ascii="Times New Roman" w:hAnsi="Times New Roman" w:cs="Times New Roman"/>
                <w:sz w:val="24"/>
                <w:szCs w:val="24"/>
                <w:lang w:val="es-ES"/>
              </w:rPr>
              <w:t>.</w:t>
            </w:r>
          </w:p>
          <w:p w14:paraId="1903DEBA" w14:textId="77777777" w:rsidR="00573243" w:rsidRPr="00DF33BF" w:rsidRDefault="00573243" w:rsidP="00B13FD1">
            <w:pPr>
              <w:jc w:val="both"/>
              <w:rPr>
                <w:rFonts w:ascii="Times New Roman" w:hAnsi="Times New Roman" w:cs="Times New Roman"/>
                <w:b/>
                <w:bCs/>
                <w:sz w:val="24"/>
                <w:szCs w:val="24"/>
                <w:u w:val="single"/>
                <w:lang w:val="ro-RO"/>
              </w:rPr>
            </w:pPr>
            <w:r w:rsidRPr="00DF33BF">
              <w:rPr>
                <w:rFonts w:ascii="Times New Roman" w:hAnsi="Times New Roman" w:cs="Times New Roman"/>
                <w:sz w:val="24"/>
                <w:szCs w:val="24"/>
                <w:lang w:val="ro-RO"/>
              </w:rPr>
              <w:t>Menționăm faptul că, subscrisa, Istria Black Sea Wind SRL, intenționează instalarea unui parc eolian cu capacitatea de 114 MW și construirea unei instalații de stocare cu capacitatea de 228 MW.</w:t>
            </w:r>
          </w:p>
          <w:p w14:paraId="44844C4D" w14:textId="77777777" w:rsidR="00573243" w:rsidRPr="00DF33BF" w:rsidRDefault="00573243" w:rsidP="00C52FB0">
            <w:pPr>
              <w:pStyle w:val="Listparagraf"/>
              <w:spacing w:after="160" w:line="240" w:lineRule="auto"/>
              <w:ind w:left="0"/>
              <w:jc w:val="both"/>
              <w:rPr>
                <w:rFonts w:ascii="Times New Roman" w:hAnsi="Times New Roman" w:cs="Times New Roman"/>
                <w:b/>
                <w:bCs/>
                <w:sz w:val="24"/>
                <w:szCs w:val="24"/>
                <w:lang w:val="ro-RO"/>
              </w:rPr>
            </w:pPr>
          </w:p>
          <w:p w14:paraId="40678132" w14:textId="42E2CD99" w:rsidR="00573243" w:rsidRPr="00C52FB0" w:rsidRDefault="00573243" w:rsidP="00C52FB0">
            <w:pPr>
              <w:pStyle w:val="Listparagraf"/>
              <w:numPr>
                <w:ilvl w:val="0"/>
                <w:numId w:val="25"/>
              </w:numPr>
              <w:spacing w:after="160" w:line="240" w:lineRule="auto"/>
              <w:ind w:left="0"/>
              <w:jc w:val="both"/>
              <w:rPr>
                <w:rFonts w:ascii="Times New Roman" w:hAnsi="Times New Roman" w:cs="Times New Roman"/>
                <w:b/>
                <w:bCs/>
                <w:sz w:val="24"/>
                <w:szCs w:val="24"/>
                <w:lang w:val="ro-RO"/>
              </w:rPr>
            </w:pPr>
            <w:r w:rsidRPr="00DF33BF">
              <w:rPr>
                <w:rFonts w:ascii="Times New Roman" w:hAnsi="Times New Roman" w:cs="Times New Roman"/>
                <w:b/>
                <w:bCs/>
                <w:sz w:val="24"/>
                <w:szCs w:val="24"/>
                <w:lang w:val="ro-RO"/>
              </w:rPr>
              <w:t>Expunere de motive</w:t>
            </w:r>
            <w:r>
              <w:rPr>
                <w:rFonts w:ascii="Times New Roman" w:hAnsi="Times New Roman" w:cs="Times New Roman"/>
                <w:b/>
                <w:bCs/>
                <w:sz w:val="24"/>
                <w:szCs w:val="24"/>
                <w:lang w:val="ro-RO"/>
              </w:rPr>
              <w:t xml:space="preserve">: </w:t>
            </w:r>
            <w:r w:rsidRPr="00C52FB0">
              <w:rPr>
                <w:rFonts w:ascii="Times New Roman" w:hAnsi="Times New Roman" w:cs="Times New Roman"/>
                <w:sz w:val="24"/>
                <w:szCs w:val="24"/>
                <w:lang w:val="ro-RO"/>
              </w:rPr>
              <w:t>Informările CNTEE Transelectrica SA cu privire la imposibilitatea operatorului de transport și de sistem (denumit în continuare OTS) de a achiziționa, până la data prezentei, serviciile unui operator economic care să realizeze studiul global prevăzut la art. 12 alin. (1) din Metodologie.</w:t>
            </w:r>
          </w:p>
          <w:p w14:paraId="5DD43CF2" w14:textId="77777777" w:rsidR="00573243" w:rsidRPr="00DF33BF" w:rsidRDefault="00573243" w:rsidP="00C52FB0">
            <w:pPr>
              <w:pStyle w:val="Listparagraf"/>
              <w:numPr>
                <w:ilvl w:val="0"/>
                <w:numId w:val="26"/>
              </w:numPr>
              <w:spacing w:after="160" w:line="240" w:lineRule="auto"/>
              <w:ind w:left="0"/>
              <w:jc w:val="both"/>
              <w:rPr>
                <w:rFonts w:ascii="Times New Roman" w:hAnsi="Times New Roman" w:cs="Times New Roman"/>
                <w:b/>
                <w:bCs/>
                <w:sz w:val="24"/>
                <w:szCs w:val="24"/>
                <w:lang w:val="ro-RO"/>
              </w:rPr>
            </w:pPr>
            <w:r w:rsidRPr="00DF33BF">
              <w:rPr>
                <w:rFonts w:ascii="Times New Roman" w:hAnsi="Times New Roman" w:cs="Times New Roman"/>
                <w:sz w:val="24"/>
                <w:szCs w:val="24"/>
                <w:lang w:val="ro-RO"/>
              </w:rPr>
              <w:t xml:space="preserve">Solicitarea CNTEE Transelectrica SA de decalare a termenului de aplicare a </w:t>
            </w:r>
            <w:r w:rsidRPr="00DF33BF">
              <w:rPr>
                <w:rFonts w:ascii="Times New Roman" w:hAnsi="Times New Roman" w:cs="Times New Roman"/>
                <w:i/>
                <w:iCs/>
                <w:sz w:val="24"/>
                <w:szCs w:val="24"/>
                <w:lang w:val="ro-RO"/>
              </w:rPr>
              <w:t>Metodologiei</w:t>
            </w:r>
            <w:r w:rsidRPr="00DF33BF">
              <w:rPr>
                <w:rFonts w:ascii="Times New Roman" w:hAnsi="Times New Roman" w:cs="Times New Roman"/>
                <w:sz w:val="24"/>
                <w:szCs w:val="24"/>
                <w:lang w:val="ro-RO"/>
              </w:rPr>
              <w:t xml:space="preserve"> astfel încât OTS să poată derula achiziția publică conform legislației aplicabile în acest domeniu.</w:t>
            </w:r>
          </w:p>
          <w:p w14:paraId="3232EB54" w14:textId="77777777" w:rsidR="00573243" w:rsidRPr="00DF33BF" w:rsidRDefault="00573243" w:rsidP="00C52FB0">
            <w:pPr>
              <w:pStyle w:val="Listparagraf"/>
              <w:numPr>
                <w:ilvl w:val="0"/>
                <w:numId w:val="26"/>
              </w:numPr>
              <w:spacing w:after="160" w:line="240" w:lineRule="auto"/>
              <w:ind w:left="0"/>
              <w:jc w:val="both"/>
              <w:rPr>
                <w:rFonts w:ascii="Times New Roman" w:hAnsi="Times New Roman" w:cs="Times New Roman"/>
                <w:b/>
                <w:bCs/>
                <w:sz w:val="24"/>
                <w:szCs w:val="24"/>
                <w:lang w:val="ro-RO"/>
              </w:rPr>
            </w:pPr>
            <w:r w:rsidRPr="00DF33BF">
              <w:rPr>
                <w:rFonts w:ascii="Times New Roman" w:hAnsi="Times New Roman" w:cs="Times New Roman"/>
                <w:sz w:val="24"/>
                <w:szCs w:val="24"/>
                <w:lang w:val="ro-RO"/>
              </w:rPr>
              <w:t xml:space="preserve">Dispozițiile art. 12 și 13 din </w:t>
            </w:r>
            <w:r w:rsidRPr="00DF33BF">
              <w:rPr>
                <w:rFonts w:ascii="Times New Roman" w:hAnsi="Times New Roman" w:cs="Times New Roman"/>
                <w:i/>
                <w:iCs/>
                <w:sz w:val="24"/>
                <w:szCs w:val="24"/>
                <w:lang w:val="ro-RO"/>
              </w:rPr>
              <w:t xml:space="preserve">Metodologie </w:t>
            </w:r>
            <w:r w:rsidRPr="00DF33BF">
              <w:rPr>
                <w:rFonts w:ascii="Times New Roman" w:hAnsi="Times New Roman" w:cs="Times New Roman"/>
                <w:sz w:val="24"/>
                <w:szCs w:val="24"/>
                <w:lang w:val="ro-RO"/>
              </w:rPr>
              <w:t>care stabilesc obligația OTS ca în perioada 16 martie – 15 iunie 2026 să realizeze un studiu de soluție global, prin care se stabilește valoarea totală estimată a lucrărilor suplimentare de dezvoltare a rețelei electrice;</w:t>
            </w:r>
          </w:p>
          <w:p w14:paraId="667AC011" w14:textId="77777777" w:rsidR="00573243" w:rsidRPr="00DF33BF" w:rsidRDefault="00573243" w:rsidP="00C52FB0">
            <w:pPr>
              <w:pStyle w:val="Listparagraf"/>
              <w:numPr>
                <w:ilvl w:val="0"/>
                <w:numId w:val="26"/>
              </w:numPr>
              <w:spacing w:after="160" w:line="240" w:lineRule="auto"/>
              <w:ind w:left="0"/>
              <w:jc w:val="both"/>
              <w:rPr>
                <w:rFonts w:ascii="Times New Roman" w:hAnsi="Times New Roman" w:cs="Times New Roman"/>
                <w:b/>
                <w:bCs/>
                <w:sz w:val="24"/>
                <w:szCs w:val="24"/>
                <w:lang w:val="ro-RO"/>
              </w:rPr>
            </w:pPr>
            <w:r w:rsidRPr="00DF33BF">
              <w:rPr>
                <w:rFonts w:ascii="Times New Roman" w:hAnsi="Times New Roman" w:cs="Times New Roman"/>
                <w:sz w:val="24"/>
                <w:szCs w:val="24"/>
                <w:lang w:val="ro-RO"/>
              </w:rPr>
              <w:t xml:space="preserve">Faptul că valoarea menționată anterior reprezintă un element de calcul al prețului de pornire a licitației și, astfel, fără realizarea studiului global și fără rezultatele acestui studiu nu poate avea loc licitația începând cu 1 iulie, conform </w:t>
            </w:r>
            <w:r w:rsidRPr="00DF33BF">
              <w:rPr>
                <w:rFonts w:ascii="Times New Roman" w:hAnsi="Times New Roman" w:cs="Times New Roman"/>
                <w:i/>
                <w:iCs/>
                <w:sz w:val="24"/>
                <w:szCs w:val="24"/>
                <w:lang w:val="ro-RO"/>
              </w:rPr>
              <w:t>Metodologiei</w:t>
            </w:r>
            <w:r w:rsidRPr="00DF33BF">
              <w:rPr>
                <w:rFonts w:ascii="Times New Roman" w:hAnsi="Times New Roman" w:cs="Times New Roman"/>
                <w:sz w:val="24"/>
                <w:szCs w:val="24"/>
                <w:lang w:val="ro-RO"/>
              </w:rPr>
              <w:t>.</w:t>
            </w:r>
          </w:p>
          <w:p w14:paraId="0E27421E" w14:textId="77777777" w:rsidR="00573243" w:rsidRPr="00DF33BF" w:rsidRDefault="00573243" w:rsidP="00C52FB0">
            <w:pPr>
              <w:pStyle w:val="Listparagraf"/>
              <w:numPr>
                <w:ilvl w:val="0"/>
                <w:numId w:val="26"/>
              </w:numPr>
              <w:spacing w:after="160" w:line="240" w:lineRule="auto"/>
              <w:ind w:left="0"/>
              <w:jc w:val="both"/>
              <w:rPr>
                <w:rFonts w:ascii="Times New Roman" w:hAnsi="Times New Roman" w:cs="Times New Roman"/>
                <w:b/>
                <w:bCs/>
                <w:sz w:val="24"/>
                <w:szCs w:val="24"/>
                <w:lang w:val="ro-RO"/>
              </w:rPr>
            </w:pPr>
            <w:r w:rsidRPr="00DF33BF">
              <w:rPr>
                <w:rFonts w:ascii="Times New Roman" w:hAnsi="Times New Roman" w:cs="Times New Roman"/>
                <w:sz w:val="24"/>
                <w:szCs w:val="24"/>
                <w:lang w:val="ro-RO"/>
              </w:rPr>
              <w:t xml:space="preserve">Impactul asupra dezvoltatorilor de proiecte de producere/de consum și de producere a energiei electrice în cazul în care </w:t>
            </w:r>
            <w:r w:rsidRPr="00DF33BF">
              <w:rPr>
                <w:rFonts w:ascii="Times New Roman" w:hAnsi="Times New Roman" w:cs="Times New Roman"/>
                <w:b/>
                <w:bCs/>
                <w:sz w:val="24"/>
                <w:szCs w:val="24"/>
                <w:lang w:val="ro-RO"/>
              </w:rPr>
              <w:t xml:space="preserve">prevederile actuale ale </w:t>
            </w:r>
            <w:r w:rsidRPr="00DF33BF">
              <w:rPr>
                <w:rFonts w:ascii="Times New Roman" w:hAnsi="Times New Roman" w:cs="Times New Roman"/>
                <w:b/>
                <w:bCs/>
                <w:i/>
                <w:iCs/>
                <w:sz w:val="24"/>
                <w:szCs w:val="24"/>
                <w:lang w:val="ro-RO"/>
              </w:rPr>
              <w:t>Metodologiei</w:t>
            </w:r>
            <w:r w:rsidRPr="00DF33BF">
              <w:rPr>
                <w:rFonts w:ascii="Times New Roman" w:hAnsi="Times New Roman" w:cs="Times New Roman"/>
                <w:b/>
                <w:bCs/>
                <w:sz w:val="24"/>
                <w:szCs w:val="24"/>
                <w:lang w:val="ro-RO"/>
              </w:rPr>
              <w:t xml:space="preserve"> vor fi aplicate</w:t>
            </w:r>
            <w:r w:rsidRPr="00DF33BF">
              <w:rPr>
                <w:rFonts w:ascii="Times New Roman" w:hAnsi="Times New Roman" w:cs="Times New Roman"/>
                <w:sz w:val="24"/>
                <w:szCs w:val="24"/>
                <w:lang w:val="ro-RO"/>
              </w:rPr>
              <w:t xml:space="preserve">, </w:t>
            </w:r>
            <w:r w:rsidRPr="00DF33BF">
              <w:rPr>
                <w:rFonts w:ascii="Times New Roman" w:hAnsi="Times New Roman" w:cs="Times New Roman"/>
                <w:sz w:val="24"/>
                <w:szCs w:val="24"/>
                <w:u w:val="single"/>
                <w:lang w:val="ro-RO"/>
              </w:rPr>
              <w:t>în cazul în care cererile de racordare înregistrate anterior datei de 01.01.2026 și pentru care nu au fost transmise la operatorii de rețea până la data de 31.12.2025 studiile de soluție realizate în vederea avizării acestora de către operator (</w:t>
            </w:r>
            <w:r w:rsidRPr="00DF33BF">
              <w:rPr>
                <w:rFonts w:ascii="Times New Roman" w:hAnsi="Times New Roman" w:cs="Times New Roman"/>
                <w:b/>
                <w:bCs/>
                <w:sz w:val="24"/>
                <w:szCs w:val="24"/>
                <w:lang w:val="ro-RO"/>
              </w:rPr>
              <w:t xml:space="preserve">vă rugăm să aveți în vedere completarea propusă de subscrisa   - </w:t>
            </w:r>
            <w:r w:rsidRPr="00DF33BF">
              <w:rPr>
                <w:rFonts w:ascii="Times New Roman" w:hAnsi="Times New Roman" w:cs="Times New Roman"/>
                <w:b/>
                <w:bCs/>
                <w:sz w:val="24"/>
                <w:szCs w:val="24"/>
                <w:lang w:val="es-ES"/>
              </w:rPr>
              <w:t>“</w:t>
            </w:r>
            <w:r w:rsidRPr="00DF33BF">
              <w:rPr>
                <w:rFonts w:ascii="Times New Roman" w:hAnsi="Times New Roman" w:cs="Times New Roman"/>
                <w:b/>
                <w:bCs/>
                <w:sz w:val="24"/>
                <w:szCs w:val="24"/>
                <w:u w:val="single"/>
                <w:lang w:val="ro-RO"/>
              </w:rPr>
              <w:t>și</w:t>
            </w:r>
            <w:r w:rsidRPr="00DF33BF">
              <w:rPr>
                <w:rFonts w:ascii="Times New Roman" w:hAnsi="Times New Roman" w:cs="Times New Roman"/>
                <w:sz w:val="24"/>
                <w:szCs w:val="24"/>
                <w:u w:val="single"/>
                <w:lang w:val="ro-RO"/>
              </w:rPr>
              <w:t xml:space="preserve"> </w:t>
            </w:r>
            <w:r w:rsidRPr="00DF33BF">
              <w:rPr>
                <w:rFonts w:ascii="Times New Roman" w:hAnsi="Times New Roman" w:cs="Times New Roman"/>
                <w:b/>
                <w:bCs/>
                <w:sz w:val="24"/>
                <w:szCs w:val="24"/>
                <w:u w:val="single"/>
                <w:lang w:val="ro-RO"/>
              </w:rPr>
              <w:t>pentru care nu au fost emise avizele tehnice de racordare până la data de 31.03.2026</w:t>
            </w:r>
            <w:r w:rsidRPr="00DF33BF">
              <w:rPr>
                <w:rFonts w:ascii="Times New Roman" w:hAnsi="Times New Roman" w:cs="Times New Roman"/>
                <w:b/>
                <w:bCs/>
                <w:sz w:val="24"/>
                <w:szCs w:val="24"/>
                <w:lang w:val="es-ES"/>
              </w:rPr>
              <w:t>”.</w:t>
            </w:r>
          </w:p>
          <w:p w14:paraId="132028A1" w14:textId="77777777" w:rsidR="00573243" w:rsidRPr="00DF33BF" w:rsidRDefault="00573243" w:rsidP="00B13FD1">
            <w:pPr>
              <w:jc w:val="both"/>
              <w:rPr>
                <w:rFonts w:ascii="Times New Roman" w:hAnsi="Times New Roman" w:cs="Times New Roman"/>
                <w:b/>
                <w:bCs/>
                <w:sz w:val="24"/>
                <w:szCs w:val="24"/>
                <w:lang w:val="ro-RO"/>
              </w:rPr>
            </w:pPr>
            <w:r w:rsidRPr="00DF33BF">
              <w:rPr>
                <w:rFonts w:ascii="Times New Roman" w:hAnsi="Times New Roman" w:cs="Times New Roman"/>
                <w:b/>
                <w:bCs/>
                <w:sz w:val="24"/>
                <w:szCs w:val="24"/>
                <w:lang w:val="ro-RO"/>
              </w:rPr>
              <w:t>Luând în considerare punctele enumerate mai sus (1 – 5), rezultă următoarele scenarii:</w:t>
            </w:r>
          </w:p>
          <w:p w14:paraId="53C37703" w14:textId="77777777" w:rsidR="00573243" w:rsidRPr="00DF33BF" w:rsidRDefault="00573243" w:rsidP="00C52FB0">
            <w:pPr>
              <w:pStyle w:val="Listparagraf"/>
              <w:numPr>
                <w:ilvl w:val="0"/>
                <w:numId w:val="27"/>
              </w:numPr>
              <w:spacing w:after="160" w:line="240" w:lineRule="auto"/>
              <w:ind w:left="0"/>
              <w:jc w:val="both"/>
              <w:rPr>
                <w:rFonts w:ascii="Times New Roman" w:hAnsi="Times New Roman" w:cs="Times New Roman"/>
                <w:sz w:val="24"/>
                <w:szCs w:val="24"/>
                <w:lang w:val="ro-RO"/>
              </w:rPr>
            </w:pPr>
            <w:r w:rsidRPr="00DF33BF">
              <w:rPr>
                <w:rFonts w:ascii="Times New Roman" w:hAnsi="Times New Roman" w:cs="Times New Roman"/>
                <w:b/>
                <w:bCs/>
                <w:sz w:val="24"/>
                <w:szCs w:val="24"/>
                <w:lang w:val="ro-RO"/>
              </w:rPr>
              <w:t>Scenariul</w:t>
            </w:r>
            <w:r w:rsidRPr="00DF33BF">
              <w:rPr>
                <w:rFonts w:ascii="Times New Roman" w:hAnsi="Times New Roman" w:cs="Times New Roman"/>
                <w:sz w:val="24"/>
                <w:szCs w:val="24"/>
                <w:lang w:val="ro-RO"/>
              </w:rPr>
              <w:t xml:space="preserve"> în care propunerile de modificare și de completare a Ordinului 53/2024 </w:t>
            </w:r>
            <w:r w:rsidRPr="00DF33BF">
              <w:rPr>
                <w:rFonts w:ascii="Times New Roman" w:hAnsi="Times New Roman" w:cs="Times New Roman"/>
                <w:b/>
                <w:bCs/>
                <w:sz w:val="24"/>
                <w:szCs w:val="24"/>
                <w:lang w:val="ro-RO"/>
              </w:rPr>
              <w:t>nu vor fi aprobate de către președintele ANRE</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u w:val="single"/>
                <w:lang w:val="ro-RO"/>
              </w:rPr>
              <w:t>nici</w:t>
            </w:r>
            <w:r w:rsidRPr="00DF33BF">
              <w:rPr>
                <w:rFonts w:ascii="Times New Roman" w:hAnsi="Times New Roman" w:cs="Times New Roman"/>
                <w:sz w:val="24"/>
                <w:szCs w:val="24"/>
                <w:u w:val="single"/>
                <w:lang w:val="ro-RO"/>
              </w:rPr>
              <w:t xml:space="preserve"> cu privire la clarificarea categoriilor de cereri de racordare pentru care este necesară adoptarea acestor propuneri</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u w:val="single"/>
                <w:lang w:val="ro-RO"/>
              </w:rPr>
              <w:t xml:space="preserve">nici </w:t>
            </w:r>
            <w:r w:rsidRPr="00DF33BF">
              <w:rPr>
                <w:rFonts w:ascii="Times New Roman" w:hAnsi="Times New Roman" w:cs="Times New Roman"/>
                <w:sz w:val="24"/>
                <w:szCs w:val="24"/>
                <w:u w:val="single"/>
                <w:lang w:val="ro-RO"/>
              </w:rPr>
              <w:t>pentru operatorul de transport și de sistem, care, în mod cert se află în imposibilitatea de a</w:t>
            </w:r>
            <w:r w:rsidRPr="00DF33BF">
              <w:rPr>
                <w:rFonts w:ascii="Times New Roman" w:hAnsi="Times New Roman" w:cs="Times New Roman"/>
                <w:sz w:val="24"/>
                <w:szCs w:val="24"/>
                <w:lang w:val="ro-RO"/>
              </w:rPr>
              <w:t xml:space="preserve"> </w:t>
            </w:r>
            <w:r w:rsidRPr="00DF33BF">
              <w:rPr>
                <w:rFonts w:ascii="Times New Roman" w:hAnsi="Times New Roman" w:cs="Times New Roman"/>
                <w:sz w:val="24"/>
                <w:szCs w:val="24"/>
                <w:u w:val="single"/>
                <w:lang w:val="ro-RO"/>
              </w:rPr>
              <w:t xml:space="preserve">pune în practică prevederile </w:t>
            </w:r>
            <w:r w:rsidRPr="00DF33BF">
              <w:rPr>
                <w:rFonts w:ascii="Times New Roman" w:hAnsi="Times New Roman" w:cs="Times New Roman"/>
                <w:i/>
                <w:iCs/>
                <w:sz w:val="24"/>
                <w:szCs w:val="24"/>
                <w:u w:val="single"/>
                <w:lang w:val="ro-RO"/>
              </w:rPr>
              <w:t>Metodologiei</w:t>
            </w:r>
            <w:r w:rsidRPr="00DF33BF">
              <w:rPr>
                <w:rFonts w:ascii="Times New Roman" w:hAnsi="Times New Roman" w:cs="Times New Roman"/>
                <w:sz w:val="24"/>
                <w:szCs w:val="24"/>
                <w:u w:val="single"/>
                <w:lang w:val="ro-RO"/>
              </w:rPr>
              <w:t xml:space="preserve"> în forma sa actuală, la termenele stabilite în cuprinsul acesteia.</w:t>
            </w:r>
            <w:r w:rsidRPr="00DF33BF">
              <w:rPr>
                <w:rFonts w:ascii="Times New Roman" w:hAnsi="Times New Roman" w:cs="Times New Roman"/>
                <w:sz w:val="24"/>
                <w:szCs w:val="24"/>
                <w:lang w:val="ro-RO"/>
              </w:rPr>
              <w:t xml:space="preserve"> Consecința ar fi </w:t>
            </w:r>
            <w:r w:rsidRPr="00DF33BF">
              <w:rPr>
                <w:rFonts w:ascii="Times New Roman" w:hAnsi="Times New Roman" w:cs="Times New Roman"/>
                <w:b/>
                <w:bCs/>
                <w:sz w:val="24"/>
                <w:szCs w:val="24"/>
                <w:lang w:val="ro-RO"/>
              </w:rPr>
              <w:lastRenderedPageBreak/>
              <w:t>lipsa totală a predictibilității</w:t>
            </w:r>
            <w:r w:rsidRPr="00DF33BF">
              <w:rPr>
                <w:rFonts w:ascii="Times New Roman" w:hAnsi="Times New Roman" w:cs="Times New Roman"/>
                <w:sz w:val="24"/>
                <w:szCs w:val="24"/>
                <w:lang w:val="ro-RO"/>
              </w:rPr>
              <w:t xml:space="preserve"> pentru dezvoltatori privind proiecțiile financiare legate de autorizarea proiectelor și în cazul cărora există deja o cerere de racordare înregistrată anterior datei de 01.01.2026.</w:t>
            </w:r>
          </w:p>
          <w:p w14:paraId="0CB995B8" w14:textId="77777777" w:rsidR="00573243" w:rsidRPr="00DF33BF" w:rsidRDefault="00573243" w:rsidP="00C52FB0">
            <w:pPr>
              <w:pStyle w:val="Listparagraf"/>
              <w:numPr>
                <w:ilvl w:val="0"/>
                <w:numId w:val="27"/>
              </w:numPr>
              <w:spacing w:after="160" w:line="240" w:lineRule="auto"/>
              <w:ind w:left="0"/>
              <w:jc w:val="both"/>
              <w:rPr>
                <w:rFonts w:ascii="Times New Roman" w:hAnsi="Times New Roman" w:cs="Times New Roman"/>
                <w:sz w:val="24"/>
                <w:szCs w:val="24"/>
                <w:lang w:val="ro-RO"/>
              </w:rPr>
            </w:pPr>
            <w:r w:rsidRPr="00DF33BF">
              <w:rPr>
                <w:rFonts w:ascii="Times New Roman" w:hAnsi="Times New Roman" w:cs="Times New Roman"/>
                <w:b/>
                <w:bCs/>
                <w:sz w:val="24"/>
                <w:szCs w:val="24"/>
                <w:lang w:val="ro-RO"/>
              </w:rPr>
              <w:t>Scenariul</w:t>
            </w:r>
            <w:r w:rsidRPr="00DF33BF">
              <w:rPr>
                <w:rFonts w:ascii="Times New Roman" w:hAnsi="Times New Roman" w:cs="Times New Roman"/>
                <w:sz w:val="24"/>
                <w:szCs w:val="24"/>
                <w:lang w:val="ro-RO"/>
              </w:rPr>
              <w:t xml:space="preserve"> în care propunerile de modificare și de completare a Ordinului 53/2024 </w:t>
            </w:r>
            <w:r w:rsidRPr="00DF33BF">
              <w:rPr>
                <w:rFonts w:ascii="Times New Roman" w:hAnsi="Times New Roman" w:cs="Times New Roman"/>
                <w:b/>
                <w:bCs/>
                <w:sz w:val="24"/>
                <w:szCs w:val="24"/>
                <w:lang w:val="ro-RO"/>
              </w:rPr>
              <w:t>nu vor fi aprobate de către președintele ANRE</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lang w:val="ro-RO"/>
              </w:rPr>
              <w:t xml:space="preserve">în ceea ce privește </w:t>
            </w:r>
            <w:r w:rsidRPr="00DF33BF">
              <w:rPr>
                <w:rFonts w:ascii="Times New Roman" w:hAnsi="Times New Roman" w:cs="Times New Roman"/>
                <w:sz w:val="24"/>
                <w:szCs w:val="24"/>
                <w:lang w:val="ro-RO"/>
              </w:rPr>
              <w:t xml:space="preserve">clarificarea categoriilor de cereri de racordare pentru care este necesară adoptarea acestor propuneri, </w:t>
            </w:r>
            <w:r w:rsidRPr="00DF33BF">
              <w:rPr>
                <w:rFonts w:ascii="Times New Roman" w:hAnsi="Times New Roman" w:cs="Times New Roman"/>
                <w:b/>
                <w:bCs/>
                <w:sz w:val="24"/>
                <w:szCs w:val="24"/>
                <w:lang w:val="ro-RO"/>
              </w:rPr>
              <w:t>însă</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lang w:val="ro-RO"/>
              </w:rPr>
              <w:t xml:space="preserve">vor fi aprobate modificările și completările cu privire la modificarea termenelor stabilite în </w:t>
            </w:r>
            <w:r w:rsidRPr="00DF33BF">
              <w:rPr>
                <w:rFonts w:ascii="Times New Roman" w:hAnsi="Times New Roman" w:cs="Times New Roman"/>
                <w:b/>
                <w:bCs/>
                <w:i/>
                <w:iCs/>
                <w:sz w:val="24"/>
                <w:szCs w:val="24"/>
                <w:lang w:val="ro-RO"/>
              </w:rPr>
              <w:t>Metodologie</w:t>
            </w:r>
            <w:r w:rsidRPr="00DF33BF">
              <w:rPr>
                <w:rFonts w:ascii="Times New Roman" w:hAnsi="Times New Roman" w:cs="Times New Roman"/>
                <w:i/>
                <w:iCs/>
                <w:sz w:val="24"/>
                <w:szCs w:val="24"/>
                <w:lang w:val="ro-RO"/>
              </w:rPr>
              <w:t xml:space="preserve"> </w:t>
            </w:r>
            <w:r w:rsidRPr="00DF33BF">
              <w:rPr>
                <w:rFonts w:ascii="Times New Roman" w:hAnsi="Times New Roman" w:cs="Times New Roman"/>
                <w:sz w:val="24"/>
                <w:szCs w:val="24"/>
                <w:lang w:val="ro-RO"/>
              </w:rPr>
              <w:t xml:space="preserve">(în forma sa actuală) </w:t>
            </w:r>
            <w:r w:rsidRPr="00DF33BF">
              <w:rPr>
                <w:rFonts w:ascii="Times New Roman" w:hAnsi="Times New Roman" w:cs="Times New Roman"/>
                <w:b/>
                <w:bCs/>
                <w:sz w:val="24"/>
                <w:szCs w:val="24"/>
                <w:lang w:val="ro-RO"/>
              </w:rPr>
              <w:t>pentru operatorul de transport și de sistem</w:t>
            </w:r>
            <w:r w:rsidRPr="00DF33BF">
              <w:rPr>
                <w:rFonts w:ascii="Times New Roman" w:hAnsi="Times New Roman" w:cs="Times New Roman"/>
                <w:sz w:val="24"/>
                <w:szCs w:val="24"/>
                <w:lang w:val="ro-RO"/>
              </w:rPr>
              <w:t xml:space="preserve">. Dezvoltatorii de proiecte, în demersul de obținere a avizului tehnic de racordare/încheierii unui contract pentru alocare de capacitate disponibilă, necesar pentru obținerea autorizației de construire, desfășoară, în paralel, și demersuri de obținere a celorlalte avize și autorizații necesare, de asemenea, </w:t>
            </w:r>
            <w:r w:rsidRPr="00DF33BF">
              <w:rPr>
                <w:rFonts w:ascii="Times New Roman" w:hAnsi="Times New Roman" w:cs="Times New Roman"/>
                <w:b/>
                <w:bCs/>
                <w:sz w:val="24"/>
                <w:szCs w:val="24"/>
                <w:lang w:val="ro-RO"/>
              </w:rPr>
              <w:t>pentru obținerea autorizației de construire</w:t>
            </w:r>
            <w:r w:rsidRPr="00DF33BF">
              <w:rPr>
                <w:rFonts w:ascii="Times New Roman" w:hAnsi="Times New Roman" w:cs="Times New Roman"/>
                <w:sz w:val="24"/>
                <w:szCs w:val="24"/>
                <w:lang w:val="ro-RO"/>
              </w:rPr>
              <w:t xml:space="preserve"> a proiectelor de producere/de consum și de producere a energiei electrice. Pentru obținerea acestor autorizații, dezvoltatorii au avansat sume importante de bani pentru încheierea contractelor de superficie, pentru elaborarea de studii de impact în vederea obținerii acordului de mediu, a studiilor tehnice în vederea obținerii avizului AACR, a studiilor geotehnice, plata de taxe în vederea obținerii de avize etc.</w:t>
            </w:r>
          </w:p>
          <w:p w14:paraId="71EDA0B9" w14:textId="77777777" w:rsidR="00573243" w:rsidRPr="00DF33BF" w:rsidRDefault="00573243" w:rsidP="00C52FB0">
            <w:pPr>
              <w:pStyle w:val="Listparagraf"/>
              <w:spacing w:line="240" w:lineRule="auto"/>
              <w:ind w:left="0"/>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Termenul de </w:t>
            </w:r>
            <w:r w:rsidRPr="00DF33BF">
              <w:rPr>
                <w:rFonts w:ascii="Times New Roman" w:hAnsi="Times New Roman" w:cs="Times New Roman"/>
                <w:b/>
                <w:bCs/>
                <w:sz w:val="24"/>
                <w:szCs w:val="24"/>
                <w:lang w:val="ro-RO"/>
              </w:rPr>
              <w:t xml:space="preserve">20 august 2026 (dar chiar și cel de 1 iulie – așa cum este prevăzut în forma actuală a </w:t>
            </w:r>
            <w:r w:rsidRPr="00DF33BF">
              <w:rPr>
                <w:rFonts w:ascii="Times New Roman" w:hAnsi="Times New Roman" w:cs="Times New Roman"/>
                <w:b/>
                <w:bCs/>
                <w:i/>
                <w:iCs/>
                <w:sz w:val="24"/>
                <w:szCs w:val="24"/>
                <w:lang w:val="ro-RO"/>
              </w:rPr>
              <w:t xml:space="preserve">Metodologiei) </w:t>
            </w:r>
            <w:r w:rsidRPr="00DF33BF">
              <w:rPr>
                <w:rFonts w:ascii="Times New Roman" w:hAnsi="Times New Roman" w:cs="Times New Roman"/>
                <w:sz w:val="24"/>
                <w:szCs w:val="24"/>
                <w:lang w:val="ro-RO"/>
              </w:rPr>
              <w:t xml:space="preserve">pentru organizarea licitației în vederea alocării capacității disponibile a rețelei electrice </w:t>
            </w:r>
            <w:r w:rsidRPr="00DF33BF">
              <w:rPr>
                <w:rFonts w:ascii="Times New Roman" w:hAnsi="Times New Roman" w:cs="Times New Roman"/>
                <w:b/>
                <w:bCs/>
                <w:sz w:val="24"/>
                <w:szCs w:val="24"/>
                <w:lang w:val="ro-RO"/>
              </w:rPr>
              <w:t>este un termen extrem de îndelungat pentru dezvoltatorii de proiecte</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u w:val="single"/>
                <w:lang w:val="ro-RO"/>
              </w:rPr>
              <w:t>care au înregistrat cererea de racordare anterior datei de 01.01.2026</w:t>
            </w:r>
            <w:r w:rsidRPr="00DF33BF">
              <w:rPr>
                <w:rFonts w:ascii="Times New Roman" w:hAnsi="Times New Roman" w:cs="Times New Roman"/>
                <w:b/>
                <w:bCs/>
                <w:sz w:val="24"/>
                <w:szCs w:val="24"/>
                <w:lang w:val="ro-RO"/>
              </w:rPr>
              <w:t xml:space="preserve"> </w:t>
            </w:r>
            <w:r w:rsidRPr="00DF33BF">
              <w:rPr>
                <w:rFonts w:ascii="Times New Roman" w:hAnsi="Times New Roman" w:cs="Times New Roman"/>
                <w:sz w:val="24"/>
                <w:szCs w:val="24"/>
                <w:lang w:val="ro-RO"/>
              </w:rPr>
              <w:t xml:space="preserve">și care ar trebui să se supună prevederilor </w:t>
            </w:r>
            <w:r w:rsidRPr="00DF33BF">
              <w:rPr>
                <w:rFonts w:ascii="Times New Roman" w:hAnsi="Times New Roman" w:cs="Times New Roman"/>
                <w:i/>
                <w:iCs/>
                <w:sz w:val="24"/>
                <w:szCs w:val="24"/>
                <w:lang w:val="ro-RO"/>
              </w:rPr>
              <w:t>Metodologiei</w:t>
            </w:r>
            <w:r w:rsidRPr="00DF33BF">
              <w:rPr>
                <w:rFonts w:ascii="Times New Roman" w:hAnsi="Times New Roman" w:cs="Times New Roman"/>
                <w:sz w:val="24"/>
                <w:szCs w:val="24"/>
                <w:lang w:val="ro-RO"/>
              </w:rPr>
              <w:t xml:space="preserve">, în forma sa actuală, având în vedere faptul că cheltuielile descrise mai sus, pentru autorizarea proiectului, au fost deja avansate. </w:t>
            </w:r>
            <w:r w:rsidRPr="00DF33BF">
              <w:rPr>
                <w:rFonts w:ascii="Times New Roman" w:hAnsi="Times New Roman" w:cs="Times New Roman"/>
                <w:sz w:val="24"/>
                <w:szCs w:val="24"/>
                <w:u w:val="single"/>
                <w:lang w:val="ro-RO"/>
              </w:rPr>
              <w:t>Există, de asemenea, o mare necunoscută</w:t>
            </w:r>
            <w:r w:rsidRPr="00DF33BF">
              <w:rPr>
                <w:rFonts w:ascii="Times New Roman" w:hAnsi="Times New Roman" w:cs="Times New Roman"/>
                <w:sz w:val="24"/>
                <w:szCs w:val="24"/>
                <w:lang w:val="ro-RO"/>
              </w:rPr>
              <w:t xml:space="preserve"> - </w:t>
            </w:r>
            <w:r w:rsidRPr="00DF33BF">
              <w:rPr>
                <w:rFonts w:ascii="Times New Roman" w:hAnsi="Times New Roman" w:cs="Times New Roman"/>
                <w:b/>
                <w:bCs/>
                <w:sz w:val="24"/>
                <w:szCs w:val="24"/>
                <w:lang w:val="ro-RO"/>
              </w:rPr>
              <w:t>rezultatele studiului global</w:t>
            </w:r>
            <w:r w:rsidRPr="00DF33BF">
              <w:rPr>
                <w:rFonts w:ascii="Times New Roman" w:hAnsi="Times New Roman" w:cs="Times New Roman"/>
                <w:sz w:val="24"/>
                <w:szCs w:val="24"/>
                <w:lang w:val="ro-RO"/>
              </w:rPr>
              <w:t xml:space="preserve"> - care vor fi publicate la data de 14 august 2026 (așa cum rezultă din Proiectul de ordin pentru modificarea și completarea Ordinului 53/2024), care adâncește și mai mult imposibilitatea unei predicții a costurilor legate de dezvoltarea proiectului.</w:t>
            </w:r>
          </w:p>
          <w:p w14:paraId="443BD763" w14:textId="77777777" w:rsidR="00573243" w:rsidRPr="00DF33BF" w:rsidRDefault="00573243" w:rsidP="00C52FB0">
            <w:pPr>
              <w:pStyle w:val="Listparagraf"/>
              <w:spacing w:line="240" w:lineRule="auto"/>
              <w:ind w:left="0"/>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Având în vedere faptul că nu există, în prezent, practică legată de acest aspect, deoarece tranziția către alocarea de capacități disponibile în rețeaua electrică prin contracte de alocare</w:t>
            </w:r>
            <w:r w:rsidRPr="00DF33BF">
              <w:rPr>
                <w:rFonts w:ascii="Times New Roman" w:hAnsi="Times New Roman" w:cs="Times New Roman"/>
                <w:b/>
                <w:bCs/>
                <w:sz w:val="24"/>
                <w:szCs w:val="24"/>
                <w:lang w:val="ro-RO"/>
              </w:rPr>
              <w:t xml:space="preserve"> nu a avut/nu are loc în paralel cu emiterea de avize tehnice de racordare</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lang w:val="ro-RO"/>
              </w:rPr>
              <w:t xml:space="preserve">dezvoltatorilor care au înregistrat cererile de racordare anterior datei de 01.01.2026, </w:t>
            </w:r>
            <w:r w:rsidRPr="00DF33BF">
              <w:rPr>
                <w:rFonts w:ascii="Times New Roman" w:hAnsi="Times New Roman" w:cs="Times New Roman"/>
                <w:sz w:val="24"/>
                <w:szCs w:val="24"/>
                <w:lang w:val="ro-RO"/>
              </w:rPr>
              <w:t>este extrem de dificil pentru aceștia să mai continue procesul de obținere a avizelor până la data de 20 august 2026, termenul la care OTS ar trebui să înceapă organizarea licitației. Cu alte cuvinte, dezvoltatorii care se regăsesc în situația de la punctul 1 lit. b) și care au avansat deja cheltuieli legate de proiecte, sunt în imposibilitatea de a mai proiecta un calendar al obținerii autorizațiilor și avizelor. De asemenea, e posibil ca aceștia să se confrunte cu pierderea investitorilor și a sumelor de bani cheltuite până acum, dacă valoarea contractului de alocare (care trebuie achitată în termen de 4 luni de la data încheierii contractului de alocare) nu este convenabilă pentru investitori.</w:t>
            </w:r>
          </w:p>
          <w:p w14:paraId="0ACEEA1C" w14:textId="77777777" w:rsidR="00573243" w:rsidRPr="00DF33BF" w:rsidRDefault="00573243" w:rsidP="00C52FB0">
            <w:pPr>
              <w:pStyle w:val="Listparagraf"/>
              <w:numPr>
                <w:ilvl w:val="0"/>
                <w:numId w:val="25"/>
              </w:numPr>
              <w:spacing w:after="160" w:line="240" w:lineRule="auto"/>
              <w:ind w:left="0"/>
              <w:jc w:val="both"/>
              <w:rPr>
                <w:rFonts w:ascii="Times New Roman" w:hAnsi="Times New Roman" w:cs="Times New Roman"/>
                <w:b/>
                <w:bCs/>
                <w:sz w:val="24"/>
                <w:szCs w:val="24"/>
                <w:lang w:val="ro-RO"/>
              </w:rPr>
            </w:pPr>
            <w:r w:rsidRPr="00DF33BF">
              <w:rPr>
                <w:rFonts w:ascii="Times New Roman" w:hAnsi="Times New Roman" w:cs="Times New Roman"/>
                <w:b/>
                <w:bCs/>
                <w:sz w:val="24"/>
                <w:szCs w:val="24"/>
                <w:lang w:val="ro-RO"/>
              </w:rPr>
              <w:t>Concluzii</w:t>
            </w:r>
          </w:p>
          <w:p w14:paraId="3EF7F01D" w14:textId="77777777" w:rsidR="00573243" w:rsidRPr="00DF33BF" w:rsidRDefault="00573243" w:rsidP="00C52FB0">
            <w:pPr>
              <w:pStyle w:val="Listparagraf"/>
              <w:spacing w:line="240" w:lineRule="auto"/>
              <w:ind w:left="0"/>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lastRenderedPageBreak/>
              <w:t xml:space="preserve">Susținem modificarea și completarea Ordinului președintelui Autorității Naționale de Reglementare în Domeniul Energiei nr. 53/2024 pentru aprobarea Metodologiei privind alocarea capacității rețelei electrice pentru racordarea locurilor de producere a energiei electrice, precum și pentru modificarea și completarea unor ordine ale președintelui Autorității Naționale de Reglementare în Domeniul Energiei din domeniul racordării utilizatorilor la rețeaua electrică de interes public, </w:t>
            </w:r>
            <w:r w:rsidRPr="00DF33BF">
              <w:rPr>
                <w:rFonts w:ascii="Times New Roman" w:hAnsi="Times New Roman" w:cs="Times New Roman"/>
                <w:b/>
                <w:bCs/>
                <w:sz w:val="24"/>
                <w:szCs w:val="24"/>
                <w:lang w:val="ro-RO"/>
              </w:rPr>
              <w:t>cu precizarea că pct. 1 lit. b) din Proiectul de ordin să aibă următorul cuprins</w:t>
            </w:r>
            <w:r w:rsidRPr="00DF33BF">
              <w:rPr>
                <w:rFonts w:ascii="Times New Roman" w:hAnsi="Times New Roman" w:cs="Times New Roman"/>
                <w:sz w:val="24"/>
                <w:szCs w:val="24"/>
                <w:lang w:val="ro-RO"/>
              </w:rPr>
              <w:t xml:space="preserve">: </w:t>
            </w:r>
          </w:p>
          <w:p w14:paraId="48C36E5D" w14:textId="77777777" w:rsidR="00573243" w:rsidRPr="00DF33BF" w:rsidRDefault="00573243" w:rsidP="00C52FB0">
            <w:pPr>
              <w:pStyle w:val="Listparagraf"/>
              <w:spacing w:line="240" w:lineRule="auto"/>
              <w:ind w:left="0"/>
              <w:jc w:val="both"/>
              <w:rPr>
                <w:rFonts w:ascii="Times New Roman" w:hAnsi="Times New Roman" w:cs="Times New Roman"/>
                <w:sz w:val="24"/>
                <w:szCs w:val="24"/>
                <w:lang w:val="ro-RO"/>
              </w:rPr>
            </w:pPr>
          </w:p>
          <w:p w14:paraId="783F56C2" w14:textId="443B8DCE" w:rsidR="00573243" w:rsidRPr="00C52FB0" w:rsidRDefault="00573243" w:rsidP="00C52FB0">
            <w:pPr>
              <w:pStyle w:val="Listparagraf"/>
              <w:spacing w:line="240" w:lineRule="auto"/>
              <w:ind w:left="0"/>
              <w:jc w:val="both"/>
              <w:rPr>
                <w:rFonts w:ascii="Times New Roman" w:hAnsi="Times New Roman" w:cs="Times New Roman"/>
                <w:sz w:val="24"/>
                <w:szCs w:val="24"/>
                <w:lang w:val="es-ES"/>
              </w:rPr>
            </w:pPr>
            <w:r w:rsidRPr="00DF33BF">
              <w:rPr>
                <w:rFonts w:ascii="Times New Roman" w:hAnsi="Times New Roman" w:cs="Times New Roman"/>
                <w:sz w:val="24"/>
                <w:szCs w:val="24"/>
                <w:lang w:val="es-ES"/>
              </w:rPr>
              <w:t>** “</w:t>
            </w:r>
            <w:r w:rsidRPr="00DF33BF">
              <w:rPr>
                <w:rFonts w:ascii="Times New Roman" w:hAnsi="Times New Roman" w:cs="Times New Roman"/>
                <w:sz w:val="24"/>
                <w:szCs w:val="24"/>
                <w:lang w:val="ro-RO"/>
              </w:rPr>
              <w:t xml:space="preserve">pentru cererile de racordare a locurilor de producere/de consum și de producere, cu puterea instalată a instalațiilor de producere a energiei electrice mai mare sau egală cu 5 MW înregistrate anterior datei de 01.01.2026, pentru care nu au fost transmise la operatorii de rețea până la data de 31.12.2025 studiile de soluție realizate în vederea avizării acestora de către operator </w:t>
            </w:r>
            <w:r w:rsidRPr="00DF33BF">
              <w:rPr>
                <w:rFonts w:ascii="Times New Roman" w:hAnsi="Times New Roman" w:cs="Times New Roman"/>
                <w:b/>
                <w:bCs/>
                <w:sz w:val="24"/>
                <w:szCs w:val="24"/>
                <w:u w:val="single"/>
                <w:lang w:val="ro-RO"/>
              </w:rPr>
              <w:t>și</w:t>
            </w:r>
            <w:r w:rsidRPr="00DF33BF">
              <w:rPr>
                <w:rFonts w:ascii="Times New Roman" w:hAnsi="Times New Roman" w:cs="Times New Roman"/>
                <w:sz w:val="24"/>
                <w:szCs w:val="24"/>
                <w:u w:val="single"/>
                <w:lang w:val="ro-RO"/>
              </w:rPr>
              <w:t xml:space="preserve"> </w:t>
            </w:r>
            <w:r w:rsidRPr="00DF33BF">
              <w:rPr>
                <w:rFonts w:ascii="Times New Roman" w:hAnsi="Times New Roman" w:cs="Times New Roman"/>
                <w:b/>
                <w:bCs/>
                <w:sz w:val="24"/>
                <w:szCs w:val="24"/>
                <w:u w:val="single"/>
                <w:lang w:val="ro-RO"/>
              </w:rPr>
              <w:t>pentru care nu au fost emise avizele tehnice de racordare până la data de 31.03.2026</w:t>
            </w:r>
            <w:r w:rsidRPr="00DF33BF">
              <w:rPr>
                <w:rFonts w:ascii="Times New Roman" w:hAnsi="Times New Roman" w:cs="Times New Roman"/>
                <w:sz w:val="24"/>
                <w:szCs w:val="24"/>
                <w:u w:val="single"/>
                <w:lang w:val="es-ES"/>
              </w:rPr>
              <w:t>”</w:t>
            </w:r>
            <w:r w:rsidRPr="00DF33BF">
              <w:rPr>
                <w:rFonts w:ascii="Times New Roman" w:hAnsi="Times New Roman" w:cs="Times New Roman"/>
                <w:sz w:val="24"/>
                <w:szCs w:val="24"/>
                <w:lang w:val="es-ES"/>
              </w:rPr>
              <w:t>. **</w:t>
            </w:r>
          </w:p>
        </w:tc>
        <w:tc>
          <w:tcPr>
            <w:tcW w:w="2925" w:type="dxa"/>
          </w:tcPr>
          <w:p w14:paraId="6B63EADD" w14:textId="6C6C2DE2" w:rsidR="00573243" w:rsidRDefault="00573243" w:rsidP="00867A5A">
            <w:pPr>
              <w:rPr>
                <w:rFonts w:ascii="Times New Roman" w:hAnsi="Times New Roman" w:cs="Times New Roman"/>
                <w:b/>
                <w:sz w:val="24"/>
                <w:szCs w:val="24"/>
              </w:rPr>
            </w:pPr>
            <w:r>
              <w:rPr>
                <w:rFonts w:ascii="Times New Roman" w:hAnsi="Times New Roman" w:cs="Times New Roman"/>
                <w:b/>
                <w:sz w:val="24"/>
                <w:szCs w:val="24"/>
              </w:rPr>
              <w:lastRenderedPageBreak/>
              <w:t>Nu se acceptă</w:t>
            </w:r>
          </w:p>
          <w:p w14:paraId="168AF2AC" w14:textId="77777777" w:rsidR="00573243" w:rsidRDefault="00573243" w:rsidP="00867A5A">
            <w:pPr>
              <w:rPr>
                <w:rFonts w:ascii="Times New Roman" w:hAnsi="Times New Roman" w:cs="Times New Roman"/>
                <w:b/>
                <w:sz w:val="24"/>
                <w:szCs w:val="24"/>
              </w:rPr>
            </w:pPr>
          </w:p>
          <w:p w14:paraId="7CF44E6D" w14:textId="1E22299F" w:rsidR="00573243" w:rsidRDefault="006D6B00" w:rsidP="006D6B00">
            <w:pPr>
              <w:jc w:val="both"/>
              <w:rPr>
                <w:rFonts w:ascii="Times New Roman" w:hAnsi="Times New Roman" w:cs="Times New Roman"/>
                <w:bCs/>
                <w:sz w:val="24"/>
                <w:szCs w:val="24"/>
              </w:rPr>
            </w:pPr>
            <w:r w:rsidRPr="006D6B00">
              <w:rPr>
                <w:rFonts w:ascii="Times New Roman" w:hAnsi="Times New Roman" w:cs="Times New Roman"/>
                <w:bCs/>
                <w:sz w:val="24"/>
                <w:szCs w:val="24"/>
              </w:rPr>
              <w:t>Completarea solicitată</w:t>
            </w:r>
            <w:r>
              <w:rPr>
                <w:rFonts w:ascii="Times New Roman" w:hAnsi="Times New Roman" w:cs="Times New Roman"/>
                <w:bCs/>
                <w:sz w:val="24"/>
                <w:szCs w:val="24"/>
              </w:rPr>
              <w:t xml:space="preserve"> pentru</w:t>
            </w:r>
            <w:r w:rsidRPr="006D6B00">
              <w:rPr>
                <w:rFonts w:ascii="Times New Roman" w:hAnsi="Times New Roman" w:cs="Times New Roman"/>
                <w:bCs/>
                <w:sz w:val="24"/>
                <w:szCs w:val="24"/>
              </w:rPr>
              <w:t xml:space="preserve"> </w:t>
            </w:r>
            <w:r>
              <w:rPr>
                <w:rFonts w:ascii="Times New Roman" w:hAnsi="Times New Roman" w:cs="Times New Roman"/>
                <w:bCs/>
                <w:sz w:val="24"/>
                <w:szCs w:val="24"/>
              </w:rPr>
              <w:t xml:space="preserve">art. 7 alin. (2) lit. c) din proiectul de ordin publicat în consultare publică </w:t>
            </w:r>
            <w:r w:rsidRPr="006D6B00">
              <w:rPr>
                <w:rFonts w:ascii="Times New Roman" w:hAnsi="Times New Roman" w:cs="Times New Roman"/>
                <w:bCs/>
                <w:sz w:val="24"/>
                <w:szCs w:val="24"/>
              </w:rPr>
              <w:t xml:space="preserve">nu este necesară </w:t>
            </w:r>
            <w:r>
              <w:rPr>
                <w:rFonts w:ascii="Times New Roman" w:hAnsi="Times New Roman" w:cs="Times New Roman"/>
                <w:bCs/>
                <w:sz w:val="24"/>
                <w:szCs w:val="24"/>
              </w:rPr>
              <w:t>doarece d</w:t>
            </w:r>
            <w:r w:rsidR="00573243" w:rsidRPr="00867A5A">
              <w:rPr>
                <w:rFonts w:ascii="Times New Roman" w:hAnsi="Times New Roman" w:cs="Times New Roman"/>
                <w:bCs/>
                <w:sz w:val="24"/>
                <w:szCs w:val="24"/>
              </w:rPr>
              <w:t xml:space="preserve">acă nu este trimis studiul de soluție la </w:t>
            </w:r>
            <w:r w:rsidR="00573243" w:rsidRPr="00867A5A">
              <w:rPr>
                <w:rFonts w:ascii="Times New Roman" w:hAnsi="Times New Roman" w:cs="Times New Roman"/>
                <w:bCs/>
                <w:sz w:val="24"/>
                <w:szCs w:val="24"/>
              </w:rPr>
              <w:lastRenderedPageBreak/>
              <w:t>operatorul de rețea, nu este posibilă emiterea avizului tehnic de racordare.</w:t>
            </w:r>
          </w:p>
          <w:p w14:paraId="5D36DDEA" w14:textId="77777777" w:rsidR="006D6B00" w:rsidRDefault="006D6B00" w:rsidP="006D6B00">
            <w:pPr>
              <w:jc w:val="both"/>
              <w:rPr>
                <w:rFonts w:ascii="Times New Roman" w:hAnsi="Times New Roman" w:cs="Times New Roman"/>
                <w:bCs/>
                <w:sz w:val="24"/>
                <w:szCs w:val="24"/>
              </w:rPr>
            </w:pPr>
          </w:p>
          <w:p w14:paraId="60F1555F" w14:textId="423E8198" w:rsidR="0039732F" w:rsidRPr="0039732F" w:rsidRDefault="006D6B00" w:rsidP="0039732F">
            <w:pPr>
              <w:jc w:val="both"/>
              <w:rPr>
                <w:rFonts w:ascii="Times New Roman" w:hAnsi="Times New Roman" w:cs="Times New Roman"/>
                <w:bCs/>
                <w:sz w:val="24"/>
                <w:szCs w:val="24"/>
              </w:rPr>
            </w:pPr>
            <w:r w:rsidRPr="006D6B00">
              <w:rPr>
                <w:rFonts w:ascii="Times New Roman" w:hAnsi="Times New Roman" w:cs="Times New Roman"/>
                <w:bCs/>
                <w:sz w:val="24"/>
                <w:szCs w:val="24"/>
              </w:rPr>
              <w:t>Totodată, a</w:t>
            </w:r>
            <w:r w:rsidR="00573243" w:rsidRPr="006D6B00">
              <w:rPr>
                <w:rFonts w:ascii="Times New Roman" w:hAnsi="Times New Roman" w:cs="Times New Roman"/>
                <w:bCs/>
                <w:sz w:val="24"/>
                <w:szCs w:val="24"/>
              </w:rPr>
              <w:t>lin. (2) de la art. 7 din proiectul de ordin a fost renumerotat și reformulat astfel:</w:t>
            </w:r>
            <w:r w:rsidR="0039732F">
              <w:rPr>
                <w:rFonts w:ascii="Times New Roman" w:hAnsi="Times New Roman" w:cs="Times New Roman"/>
                <w:bCs/>
                <w:sz w:val="24"/>
                <w:szCs w:val="24"/>
              </w:rPr>
              <w:t xml:space="preserve"> </w:t>
            </w:r>
            <w:r w:rsidR="0039732F">
              <w:rPr>
                <w:rFonts w:ascii="Times New Roman" w:hAnsi="Times New Roman" w:cs="Times New Roman"/>
                <w:bCs/>
                <w:i/>
                <w:iCs/>
                <w:sz w:val="24"/>
                <w:szCs w:val="24"/>
              </w:rPr>
              <w:t>”</w:t>
            </w:r>
            <w:r w:rsidR="0039732F" w:rsidRPr="0039732F">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instalațiilor de producere a energiei electrice mai mare sau egală cu 5 MW înregistrate la operatorii de rețea </w:t>
            </w:r>
            <w:r w:rsidR="00FC7D4A" w:rsidRPr="00FC7D4A">
              <w:rPr>
                <w:rFonts w:ascii="Times New Roman" w:hAnsi="Times New Roman" w:cs="Times New Roman"/>
                <w:bCs/>
                <w:i/>
                <w:iCs/>
                <w:sz w:val="24"/>
                <w:szCs w:val="24"/>
              </w:rPr>
              <w:t>anterior datei de 01 ianuarie 2026 și pentru care</w:t>
            </w:r>
            <w:r w:rsidR="0039732F" w:rsidRPr="0039732F">
              <w:rPr>
                <w:rFonts w:ascii="Times New Roman" w:hAnsi="Times New Roman" w:cs="Times New Roman"/>
                <w:bCs/>
                <w:i/>
                <w:iCs/>
                <w:sz w:val="24"/>
                <w:szCs w:val="24"/>
              </w:rPr>
              <w:t>:</w:t>
            </w:r>
          </w:p>
          <w:p w14:paraId="2564FEEC" w14:textId="77777777" w:rsidR="0039732F" w:rsidRPr="0039732F" w:rsidRDefault="0039732F" w:rsidP="0039732F">
            <w:pPr>
              <w:jc w:val="both"/>
              <w:rPr>
                <w:rFonts w:ascii="Times New Roman" w:hAnsi="Times New Roman" w:cs="Times New Roman"/>
                <w:bCs/>
                <w:i/>
                <w:iCs/>
                <w:sz w:val="24"/>
                <w:szCs w:val="24"/>
              </w:rPr>
            </w:pPr>
            <w:r w:rsidRPr="0039732F">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30F0589F" w14:textId="5D4F6364" w:rsidR="00573243" w:rsidRPr="00880020" w:rsidRDefault="0039732F" w:rsidP="0039732F">
            <w:pPr>
              <w:jc w:val="both"/>
              <w:rPr>
                <w:rFonts w:ascii="Times New Roman" w:hAnsi="Times New Roman" w:cs="Times New Roman"/>
                <w:b/>
                <w:sz w:val="24"/>
                <w:szCs w:val="24"/>
              </w:rPr>
            </w:pPr>
            <w:r w:rsidRPr="0039732F">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39732F">
              <w:rPr>
                <w:rFonts w:ascii="Times New Roman" w:hAnsi="Times New Roman" w:cs="Times New Roman"/>
                <w:bCs/>
                <w:i/>
                <w:iCs/>
                <w:sz w:val="24"/>
                <w:szCs w:val="24"/>
              </w:rPr>
              <w:t xml:space="preserve"> avizele tehnice de racordare până la data de 30.06.2026.</w:t>
            </w:r>
            <w:r>
              <w:rPr>
                <w:rFonts w:ascii="Times New Roman" w:hAnsi="Times New Roman" w:cs="Times New Roman"/>
                <w:bCs/>
                <w:i/>
                <w:iCs/>
                <w:sz w:val="24"/>
                <w:szCs w:val="24"/>
              </w:rPr>
              <w:t>”</w:t>
            </w:r>
          </w:p>
        </w:tc>
      </w:tr>
      <w:tr w:rsidR="00573243" w:rsidRPr="00DF33BF" w14:paraId="29D20431" w14:textId="77777777" w:rsidTr="00FA37EF">
        <w:tc>
          <w:tcPr>
            <w:tcW w:w="611" w:type="dxa"/>
          </w:tcPr>
          <w:p w14:paraId="21ADCB5F" w14:textId="003C31E8"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7.</w:t>
            </w:r>
          </w:p>
        </w:tc>
        <w:tc>
          <w:tcPr>
            <w:tcW w:w="2858" w:type="dxa"/>
            <w:gridSpan w:val="2"/>
          </w:tcPr>
          <w:p w14:paraId="2DCDD7C6" w14:textId="7696DE87" w:rsidR="00573243" w:rsidRPr="00880020" w:rsidRDefault="00573243" w:rsidP="001E33ED">
            <w:pPr>
              <w:spacing w:before="120"/>
              <w:jc w:val="both"/>
              <w:rPr>
                <w:rFonts w:ascii="Times New Roman" w:hAnsi="Times New Roman" w:cs="Times New Roman"/>
                <w:b/>
                <w:sz w:val="24"/>
                <w:szCs w:val="24"/>
              </w:rPr>
            </w:pPr>
            <w:r>
              <w:rPr>
                <w:rFonts w:ascii="Times New Roman" w:hAnsi="Times New Roman" w:cs="Times New Roman"/>
                <w:b/>
                <w:sz w:val="24"/>
                <w:szCs w:val="24"/>
              </w:rPr>
              <w:t>Power Design</w:t>
            </w:r>
          </w:p>
        </w:tc>
        <w:tc>
          <w:tcPr>
            <w:tcW w:w="9442" w:type="dxa"/>
            <w:gridSpan w:val="2"/>
          </w:tcPr>
          <w:p w14:paraId="7DB6692D" w14:textId="5B29C821" w:rsidR="00573243" w:rsidRPr="00875D34" w:rsidRDefault="00573243" w:rsidP="00875D34">
            <w:pPr>
              <w:spacing w:before="120"/>
              <w:jc w:val="both"/>
              <w:rPr>
                <w:rFonts w:ascii="Times New Roman" w:hAnsi="Times New Roman" w:cs="Times New Roman"/>
                <w:bCs/>
                <w:sz w:val="24"/>
                <w:szCs w:val="24"/>
              </w:rPr>
            </w:pPr>
            <w:r w:rsidRPr="00875D34">
              <w:rPr>
                <w:rFonts w:ascii="Times New Roman" w:hAnsi="Times New Roman" w:cs="Times New Roman"/>
                <w:bCs/>
                <w:sz w:val="24"/>
                <w:szCs w:val="24"/>
              </w:rPr>
              <w:t>Referitor la “Proiectul de ordin pentru modificarea şi completarea Ordinului 53/2024”, privind modificările:</w:t>
            </w:r>
            <w:r>
              <w:rPr>
                <w:rFonts w:ascii="Times New Roman" w:hAnsi="Times New Roman" w:cs="Times New Roman"/>
                <w:bCs/>
                <w:sz w:val="24"/>
                <w:szCs w:val="24"/>
              </w:rPr>
              <w:t xml:space="preserve"> (…)</w:t>
            </w:r>
          </w:p>
          <w:p w14:paraId="65F44512" w14:textId="77777777" w:rsidR="00573243" w:rsidRPr="00875D34" w:rsidRDefault="00573243" w:rsidP="00875D34">
            <w:pPr>
              <w:spacing w:before="120"/>
              <w:jc w:val="both"/>
              <w:rPr>
                <w:rFonts w:ascii="Times New Roman" w:hAnsi="Times New Roman" w:cs="Times New Roman"/>
                <w:b/>
                <w:sz w:val="24"/>
                <w:szCs w:val="24"/>
              </w:rPr>
            </w:pPr>
            <w:r w:rsidRPr="00875D34">
              <w:rPr>
                <w:rFonts w:ascii="Times New Roman" w:hAnsi="Times New Roman" w:cs="Times New Roman"/>
                <w:b/>
                <w:sz w:val="24"/>
                <w:szCs w:val="24"/>
              </w:rPr>
              <w:t>Considerăm oportună introducerea unei menţiuni privind aplicarea sau nu a metodologiei şi în următoarea situaţie:</w:t>
            </w:r>
          </w:p>
          <w:p w14:paraId="2083358A" w14:textId="4D31DD54" w:rsidR="00573243" w:rsidRPr="00875D34" w:rsidRDefault="00573243" w:rsidP="00875D34">
            <w:pPr>
              <w:spacing w:before="120"/>
              <w:jc w:val="both"/>
              <w:rPr>
                <w:rFonts w:ascii="Times New Roman" w:hAnsi="Times New Roman" w:cs="Times New Roman"/>
                <w:bCs/>
                <w:sz w:val="24"/>
                <w:szCs w:val="24"/>
              </w:rPr>
            </w:pPr>
            <w:r w:rsidRPr="00875D34">
              <w:rPr>
                <w:rFonts w:ascii="Times New Roman" w:hAnsi="Times New Roman" w:cs="Times New Roman"/>
                <w:bCs/>
                <w:sz w:val="24"/>
                <w:szCs w:val="24"/>
              </w:rPr>
              <w:t>-</w:t>
            </w:r>
            <w:r>
              <w:rPr>
                <w:rFonts w:ascii="Times New Roman" w:hAnsi="Times New Roman" w:cs="Times New Roman"/>
                <w:bCs/>
                <w:sz w:val="24"/>
                <w:szCs w:val="24"/>
              </w:rPr>
              <w:t xml:space="preserve"> </w:t>
            </w:r>
            <w:r w:rsidRPr="00875D34">
              <w:rPr>
                <w:rFonts w:ascii="Times New Roman" w:hAnsi="Times New Roman" w:cs="Times New Roman"/>
                <w:bCs/>
                <w:sz w:val="24"/>
                <w:szCs w:val="24"/>
              </w:rPr>
              <w:t>cazul în care un ATR valabil pentru o CEF este în proces de actualizare, respectiv se solicită actualizarea lui chiar şi dupa 31.12.2025 (asociere instalaţie de stocare în cadrul instalaţiei de utilizare), fără depăşirea puterii aprobate din cadrul ATR existent, dar cu modificări/implicaţii în cadrul ATR datorate de recalcularea regimurilor de funcţionare (fiind alte reguli de calcul pentru CEM) şi implicit modificarea condiţiilor de racordare la reţea (respectiv posibil alte întăriri de reţea, dar fără depăşirea puterii aprobate).</w:t>
            </w:r>
          </w:p>
          <w:p w14:paraId="5EE09D87" w14:textId="43A341C0" w:rsidR="00573243" w:rsidRPr="00875D34" w:rsidRDefault="00573243" w:rsidP="00875D34">
            <w:pPr>
              <w:spacing w:before="120"/>
              <w:jc w:val="both"/>
              <w:rPr>
                <w:rFonts w:ascii="Times New Roman" w:hAnsi="Times New Roman" w:cs="Times New Roman"/>
                <w:bCs/>
                <w:sz w:val="24"/>
                <w:szCs w:val="24"/>
              </w:rPr>
            </w:pPr>
            <w:r w:rsidRPr="00875D34">
              <w:rPr>
                <w:rFonts w:ascii="Times New Roman" w:hAnsi="Times New Roman" w:cs="Times New Roman"/>
                <w:bCs/>
                <w:sz w:val="24"/>
                <w:szCs w:val="24"/>
              </w:rPr>
              <w:t>-</w:t>
            </w:r>
            <w:r>
              <w:rPr>
                <w:rFonts w:ascii="Times New Roman" w:hAnsi="Times New Roman" w:cs="Times New Roman"/>
                <w:bCs/>
                <w:sz w:val="24"/>
                <w:szCs w:val="24"/>
              </w:rPr>
              <w:t xml:space="preserve"> </w:t>
            </w:r>
            <w:r w:rsidRPr="00875D34">
              <w:rPr>
                <w:rFonts w:ascii="Times New Roman" w:hAnsi="Times New Roman" w:cs="Times New Roman"/>
                <w:bCs/>
                <w:sz w:val="24"/>
                <w:szCs w:val="24"/>
              </w:rPr>
              <w:t>În această ipoteză:</w:t>
            </w:r>
          </w:p>
          <w:p w14:paraId="5504B20C" w14:textId="1601132E" w:rsidR="00573243" w:rsidRPr="00875D34" w:rsidRDefault="00573243" w:rsidP="00875D34">
            <w:pPr>
              <w:spacing w:before="120"/>
              <w:jc w:val="both"/>
              <w:rPr>
                <w:rFonts w:ascii="Times New Roman" w:hAnsi="Times New Roman" w:cs="Times New Roman"/>
                <w:bCs/>
                <w:sz w:val="24"/>
                <w:szCs w:val="24"/>
              </w:rPr>
            </w:pPr>
            <w:r w:rsidRPr="00875D34">
              <w:rPr>
                <w:rFonts w:ascii="Times New Roman" w:hAnsi="Times New Roman" w:cs="Times New Roman"/>
                <w:bCs/>
                <w:sz w:val="24"/>
                <w:szCs w:val="24"/>
              </w:rPr>
              <w:t>1.</w:t>
            </w:r>
            <w:r>
              <w:rPr>
                <w:rFonts w:ascii="Times New Roman" w:hAnsi="Times New Roman" w:cs="Times New Roman"/>
                <w:bCs/>
                <w:sz w:val="24"/>
                <w:szCs w:val="24"/>
              </w:rPr>
              <w:t xml:space="preserve"> </w:t>
            </w:r>
            <w:r w:rsidRPr="00875D34">
              <w:rPr>
                <w:rFonts w:ascii="Times New Roman" w:hAnsi="Times New Roman" w:cs="Times New Roman"/>
                <w:bCs/>
                <w:sz w:val="24"/>
                <w:szCs w:val="24"/>
              </w:rPr>
              <w:t>ATR-ul actualizat pentru cereri de actualizare depuse anul acesta până în 31.12.2025 se poate emite ulterior datei de 31.03.2026?</w:t>
            </w:r>
          </w:p>
          <w:p w14:paraId="2474AB8F" w14:textId="53A3227C" w:rsidR="00573243" w:rsidRPr="00875D34" w:rsidRDefault="00573243" w:rsidP="00875D34">
            <w:pPr>
              <w:spacing w:before="120"/>
              <w:jc w:val="both"/>
              <w:rPr>
                <w:rFonts w:ascii="Times New Roman" w:hAnsi="Times New Roman" w:cs="Times New Roman"/>
                <w:bCs/>
                <w:sz w:val="24"/>
                <w:szCs w:val="24"/>
              </w:rPr>
            </w:pPr>
            <w:r w:rsidRPr="00875D34">
              <w:rPr>
                <w:rFonts w:ascii="Times New Roman" w:hAnsi="Times New Roman" w:cs="Times New Roman"/>
                <w:bCs/>
                <w:sz w:val="24"/>
                <w:szCs w:val="24"/>
              </w:rPr>
              <w:t>2.</w:t>
            </w:r>
            <w:r>
              <w:rPr>
                <w:rFonts w:ascii="Times New Roman" w:hAnsi="Times New Roman" w:cs="Times New Roman"/>
                <w:bCs/>
                <w:sz w:val="24"/>
                <w:szCs w:val="24"/>
              </w:rPr>
              <w:t xml:space="preserve"> </w:t>
            </w:r>
            <w:r w:rsidRPr="00875D34">
              <w:rPr>
                <w:rFonts w:ascii="Times New Roman" w:hAnsi="Times New Roman" w:cs="Times New Roman"/>
                <w:bCs/>
                <w:sz w:val="24"/>
                <w:szCs w:val="24"/>
              </w:rPr>
              <w:t>ATR-ul actualizat pentru cereri de actualizare depuse in 2026 se pot emite in baza recalcularii regimurilor, fara supunere la metodologia de alocare?</w:t>
            </w:r>
          </w:p>
          <w:p w14:paraId="63332E5D" w14:textId="1585E632" w:rsidR="00573243" w:rsidRPr="00875D34" w:rsidRDefault="00573243" w:rsidP="00875D34">
            <w:pPr>
              <w:spacing w:before="120"/>
              <w:jc w:val="both"/>
              <w:rPr>
                <w:rFonts w:ascii="Times New Roman" w:hAnsi="Times New Roman" w:cs="Times New Roman"/>
                <w:bCs/>
                <w:sz w:val="24"/>
                <w:szCs w:val="24"/>
              </w:rPr>
            </w:pPr>
            <w:r w:rsidRPr="00875D34">
              <w:rPr>
                <w:rFonts w:ascii="Times New Roman" w:hAnsi="Times New Roman" w:cs="Times New Roman"/>
                <w:bCs/>
                <w:sz w:val="24"/>
                <w:szCs w:val="24"/>
              </w:rPr>
              <w:t>3.</w:t>
            </w:r>
            <w:r>
              <w:rPr>
                <w:rFonts w:ascii="Times New Roman" w:hAnsi="Times New Roman" w:cs="Times New Roman"/>
                <w:bCs/>
                <w:sz w:val="24"/>
                <w:szCs w:val="24"/>
              </w:rPr>
              <w:t xml:space="preserve"> </w:t>
            </w:r>
            <w:r w:rsidRPr="00875D34">
              <w:rPr>
                <w:rFonts w:ascii="Times New Roman" w:hAnsi="Times New Roman" w:cs="Times New Roman"/>
                <w:bCs/>
                <w:sz w:val="24"/>
                <w:szCs w:val="24"/>
              </w:rPr>
              <w:t>ATR-ul actualizat se emite conform menţiunilor din proiectul de ordin respectiv articolul 7, alineatul (2) nou propus doar daca IS asociat incarca din retea? Pentru partea de evacuare se pastreaza condiitile din ATR existent?</w:t>
            </w:r>
          </w:p>
          <w:p w14:paraId="4CDB9FA5" w14:textId="3D869B59" w:rsidR="00573243" w:rsidRPr="00875D34" w:rsidRDefault="00573243" w:rsidP="00875D34">
            <w:pPr>
              <w:spacing w:before="120"/>
              <w:jc w:val="both"/>
              <w:rPr>
                <w:rFonts w:ascii="Times New Roman" w:hAnsi="Times New Roman" w:cs="Times New Roman"/>
                <w:b/>
                <w:sz w:val="24"/>
                <w:szCs w:val="24"/>
              </w:rPr>
            </w:pPr>
            <w:r w:rsidRPr="00875D34">
              <w:rPr>
                <w:rFonts w:ascii="Times New Roman" w:hAnsi="Times New Roman" w:cs="Times New Roman"/>
                <w:b/>
                <w:sz w:val="24"/>
                <w:szCs w:val="24"/>
              </w:rPr>
              <w:t>Din punctul nostru de vedere actualizările de ATR pentru producători care nu duc la depăşirea puterii aprobate nu ar trebui să facă obiectul noii metodologii de alocare de capacitate.</w:t>
            </w:r>
          </w:p>
        </w:tc>
        <w:tc>
          <w:tcPr>
            <w:tcW w:w="2925" w:type="dxa"/>
          </w:tcPr>
          <w:p w14:paraId="7A0AF25A" w14:textId="77777777" w:rsidR="00573243" w:rsidRDefault="00573243" w:rsidP="002E353F">
            <w:pPr>
              <w:rPr>
                <w:rFonts w:ascii="Times New Roman" w:hAnsi="Times New Roman" w:cs="Times New Roman"/>
                <w:b/>
                <w:sz w:val="24"/>
                <w:szCs w:val="24"/>
              </w:rPr>
            </w:pPr>
            <w:r>
              <w:rPr>
                <w:rFonts w:ascii="Times New Roman" w:hAnsi="Times New Roman" w:cs="Times New Roman"/>
                <w:b/>
                <w:sz w:val="24"/>
                <w:szCs w:val="24"/>
              </w:rPr>
              <w:t>Nu se acceptă</w:t>
            </w:r>
          </w:p>
          <w:p w14:paraId="5869CC70" w14:textId="77777777" w:rsidR="00573243" w:rsidRDefault="00573243" w:rsidP="002E353F">
            <w:pPr>
              <w:rPr>
                <w:rFonts w:ascii="Times New Roman" w:hAnsi="Times New Roman" w:cs="Times New Roman"/>
                <w:b/>
                <w:sz w:val="24"/>
                <w:szCs w:val="24"/>
              </w:rPr>
            </w:pPr>
          </w:p>
          <w:p w14:paraId="19852C89" w14:textId="6F275B36" w:rsidR="00573243" w:rsidRDefault="00573243" w:rsidP="003A7C60">
            <w:pPr>
              <w:jc w:val="both"/>
              <w:rPr>
                <w:rFonts w:ascii="Times New Roman" w:hAnsi="Times New Roman" w:cs="Times New Roman"/>
                <w:bCs/>
                <w:sz w:val="24"/>
                <w:szCs w:val="24"/>
              </w:rPr>
            </w:pPr>
            <w:r w:rsidRPr="00BC2BA1">
              <w:rPr>
                <w:rFonts w:ascii="Times New Roman" w:hAnsi="Times New Roman" w:cs="Times New Roman"/>
                <w:bCs/>
                <w:sz w:val="24"/>
                <w:szCs w:val="24"/>
              </w:rPr>
              <w:t>Metodologia se aplică utilizatorilor care solicită alocare de capacitate</w:t>
            </w:r>
            <w:r>
              <w:rPr>
                <w:rFonts w:ascii="Times New Roman" w:hAnsi="Times New Roman" w:cs="Times New Roman"/>
                <w:bCs/>
                <w:sz w:val="24"/>
                <w:szCs w:val="24"/>
              </w:rPr>
              <w:t>, inclusiv în situația prevăzută la</w:t>
            </w:r>
            <w:r w:rsidRPr="00BC2BA1">
              <w:rPr>
                <w:rFonts w:ascii="Times New Roman" w:hAnsi="Times New Roman" w:cs="Times New Roman"/>
                <w:bCs/>
                <w:sz w:val="24"/>
                <w:szCs w:val="24"/>
              </w:rPr>
              <w:t xml:space="preserve"> </w:t>
            </w:r>
            <w:r w:rsidRPr="003A7C60">
              <w:rPr>
                <w:rFonts w:ascii="Times New Roman" w:hAnsi="Times New Roman" w:cs="Times New Roman"/>
                <w:bCs/>
                <w:sz w:val="24"/>
                <w:szCs w:val="24"/>
              </w:rPr>
              <w:t xml:space="preserve">art. 1 </w:t>
            </w:r>
            <w:r>
              <w:rPr>
                <w:rFonts w:ascii="Times New Roman" w:hAnsi="Times New Roman" w:cs="Times New Roman"/>
                <w:bCs/>
                <w:sz w:val="24"/>
                <w:szCs w:val="24"/>
              </w:rPr>
              <w:t>lit. b) din Metodologie,</w:t>
            </w:r>
            <w:r w:rsidRPr="003A7C60">
              <w:rPr>
                <w:rFonts w:ascii="Times New Roman" w:hAnsi="Times New Roman" w:cs="Times New Roman"/>
                <w:bCs/>
                <w:sz w:val="24"/>
                <w:szCs w:val="24"/>
              </w:rPr>
              <w:t xml:space="preserve"> </w:t>
            </w:r>
            <w:r>
              <w:rPr>
                <w:rFonts w:ascii="Times New Roman" w:hAnsi="Times New Roman" w:cs="Times New Roman"/>
                <w:bCs/>
                <w:sz w:val="24"/>
                <w:szCs w:val="24"/>
              </w:rPr>
              <w:t>pentru</w:t>
            </w:r>
            <w:r w:rsidRPr="003A7C60">
              <w:rPr>
                <w:rFonts w:ascii="Times New Roman" w:hAnsi="Times New Roman" w:cs="Times New Roman"/>
                <w:bCs/>
                <w:sz w:val="24"/>
                <w:szCs w:val="24"/>
              </w:rPr>
              <w:t xml:space="preserve"> acordarea spor</w:t>
            </w:r>
            <w:r>
              <w:rPr>
                <w:rFonts w:ascii="Times New Roman" w:hAnsi="Times New Roman" w:cs="Times New Roman"/>
                <w:bCs/>
                <w:sz w:val="24"/>
                <w:szCs w:val="24"/>
              </w:rPr>
              <w:t>ului</w:t>
            </w:r>
            <w:r w:rsidRPr="003A7C60">
              <w:rPr>
                <w:rFonts w:ascii="Times New Roman" w:hAnsi="Times New Roman" w:cs="Times New Roman"/>
                <w:bCs/>
                <w:sz w:val="24"/>
                <w:szCs w:val="24"/>
              </w:rPr>
              <w:t xml:space="preserve"> de putere pentru evacuare în situația amplasării la un loc de producere/de consum și de producere existent a unor instalații de producere a energiei electrice suplimentare/instalații de stocare cu puterea instalată mai mare sau egală cu 5 MW</w:t>
            </w:r>
            <w:r>
              <w:rPr>
                <w:rFonts w:ascii="Times New Roman" w:hAnsi="Times New Roman" w:cs="Times New Roman"/>
                <w:bCs/>
                <w:sz w:val="24"/>
                <w:szCs w:val="24"/>
              </w:rPr>
              <w:t>.</w:t>
            </w:r>
          </w:p>
          <w:p w14:paraId="43C04EE7" w14:textId="77777777" w:rsidR="00573243" w:rsidRDefault="00573243" w:rsidP="003A7C60">
            <w:pPr>
              <w:jc w:val="both"/>
              <w:rPr>
                <w:rFonts w:ascii="Times New Roman" w:hAnsi="Times New Roman" w:cs="Times New Roman"/>
                <w:bCs/>
                <w:sz w:val="24"/>
                <w:szCs w:val="24"/>
              </w:rPr>
            </w:pPr>
          </w:p>
          <w:p w14:paraId="6558476B" w14:textId="599F30EC" w:rsidR="00573243" w:rsidRPr="00BC2BA1" w:rsidRDefault="00573243" w:rsidP="00BC2BA1">
            <w:pPr>
              <w:jc w:val="both"/>
              <w:rPr>
                <w:rFonts w:ascii="Times New Roman" w:hAnsi="Times New Roman" w:cs="Times New Roman"/>
                <w:b/>
                <w:sz w:val="24"/>
                <w:szCs w:val="24"/>
              </w:rPr>
            </w:pPr>
            <w:r>
              <w:rPr>
                <w:rFonts w:ascii="Times New Roman" w:hAnsi="Times New Roman" w:cs="Times New Roman"/>
                <w:bCs/>
                <w:sz w:val="24"/>
                <w:szCs w:val="24"/>
              </w:rPr>
              <w:t xml:space="preserve">Pentru actualizarea avizelor tehnice de racordare sunt aplicabile prevederile </w:t>
            </w:r>
            <w:r w:rsidRPr="009E42D7">
              <w:rPr>
                <w:rFonts w:ascii="Times New Roman" w:hAnsi="Times New Roman" w:cs="Times New Roman"/>
                <w:bCs/>
                <w:i/>
                <w:iCs/>
                <w:sz w:val="24"/>
                <w:szCs w:val="24"/>
              </w:rPr>
              <w:t xml:space="preserve">Regulamentului privind </w:t>
            </w:r>
            <w:r w:rsidRPr="009E42D7">
              <w:rPr>
                <w:rFonts w:ascii="Times New Roman" w:hAnsi="Times New Roman" w:cs="Times New Roman"/>
                <w:bCs/>
                <w:i/>
                <w:iCs/>
                <w:sz w:val="24"/>
                <w:szCs w:val="24"/>
              </w:rPr>
              <w:lastRenderedPageBreak/>
              <w:t>racordarea utilizatorilor la reţelele electrice de interes public</w:t>
            </w:r>
            <w:r>
              <w:rPr>
                <w:rFonts w:ascii="Times New Roman" w:hAnsi="Times New Roman" w:cs="Times New Roman"/>
                <w:bCs/>
                <w:i/>
                <w:iCs/>
                <w:sz w:val="24"/>
                <w:szCs w:val="24"/>
              </w:rPr>
              <w:t xml:space="preserve"> </w:t>
            </w:r>
            <w:r w:rsidRPr="009E42D7">
              <w:rPr>
                <w:rFonts w:ascii="Times New Roman" w:hAnsi="Times New Roman" w:cs="Times New Roman"/>
                <w:bCs/>
                <w:sz w:val="24"/>
                <w:szCs w:val="24"/>
              </w:rPr>
              <w:t>aprobat prin Ordinul ANRE nr. 59/2013, cu modificările și completările ulterioare.</w:t>
            </w:r>
          </w:p>
          <w:p w14:paraId="7959A957" w14:textId="77777777" w:rsidR="00573243" w:rsidRDefault="00573243" w:rsidP="008E276D">
            <w:pPr>
              <w:rPr>
                <w:rFonts w:ascii="Times New Roman" w:hAnsi="Times New Roman"/>
                <w:bCs/>
                <w:color w:val="EE0000"/>
                <w:sz w:val="24"/>
                <w:szCs w:val="24"/>
              </w:rPr>
            </w:pPr>
          </w:p>
          <w:p w14:paraId="2088592E" w14:textId="10F87AC0" w:rsidR="00573243" w:rsidRPr="00A23E77" w:rsidRDefault="00573243" w:rsidP="00A23E77">
            <w:pPr>
              <w:jc w:val="both"/>
              <w:rPr>
                <w:rFonts w:ascii="Times New Roman" w:hAnsi="Times New Roman"/>
                <w:bCs/>
                <w:color w:val="000000" w:themeColor="text1"/>
                <w:sz w:val="24"/>
                <w:szCs w:val="24"/>
              </w:rPr>
            </w:pPr>
            <w:r w:rsidRPr="00992F0C">
              <w:rPr>
                <w:rFonts w:ascii="Times New Roman" w:hAnsi="Times New Roman"/>
                <w:bCs/>
                <w:color w:val="000000" w:themeColor="text1"/>
                <w:sz w:val="24"/>
                <w:szCs w:val="24"/>
              </w:rPr>
              <w:t>Înțelegerea este corectă.</w:t>
            </w:r>
            <w:r>
              <w:rPr>
                <w:rFonts w:ascii="Times New Roman" w:hAnsi="Times New Roman"/>
                <w:bCs/>
                <w:color w:val="000000" w:themeColor="text1"/>
                <w:sz w:val="24"/>
                <w:szCs w:val="24"/>
              </w:rPr>
              <w:t xml:space="preserve"> Alocarea de capacitate conform prevederilor metodologiei se aplică pentru puterea evacuată în rețea de instalația de stocare adăugată unui loc de producere (prin actualizarea avizului tehnic de racordare) dacă </w:t>
            </w:r>
            <w:r w:rsidRPr="003A7C60">
              <w:rPr>
                <w:rFonts w:ascii="Times New Roman" w:hAnsi="Times New Roman" w:cs="Times New Roman"/>
                <w:bCs/>
                <w:sz w:val="24"/>
                <w:szCs w:val="24"/>
              </w:rPr>
              <w:t>instalați</w:t>
            </w:r>
            <w:r>
              <w:rPr>
                <w:rFonts w:ascii="Times New Roman" w:hAnsi="Times New Roman" w:cs="Times New Roman"/>
                <w:bCs/>
                <w:sz w:val="24"/>
                <w:szCs w:val="24"/>
              </w:rPr>
              <w:t>a</w:t>
            </w:r>
            <w:r w:rsidRPr="003A7C60">
              <w:rPr>
                <w:rFonts w:ascii="Times New Roman" w:hAnsi="Times New Roman" w:cs="Times New Roman"/>
                <w:bCs/>
                <w:sz w:val="24"/>
                <w:szCs w:val="24"/>
              </w:rPr>
              <w:t xml:space="preserve"> de stocare </w:t>
            </w:r>
            <w:r>
              <w:rPr>
                <w:rFonts w:ascii="Times New Roman" w:hAnsi="Times New Roman" w:cs="Times New Roman"/>
                <w:bCs/>
                <w:sz w:val="24"/>
                <w:szCs w:val="24"/>
              </w:rPr>
              <w:t>are</w:t>
            </w:r>
            <w:r w:rsidRPr="003A7C60">
              <w:rPr>
                <w:rFonts w:ascii="Times New Roman" w:hAnsi="Times New Roman" w:cs="Times New Roman"/>
                <w:bCs/>
                <w:sz w:val="24"/>
                <w:szCs w:val="24"/>
              </w:rPr>
              <w:t xml:space="preserve"> puterea instalată mai mare sau egală cu 5 MW</w:t>
            </w:r>
            <w:r>
              <w:rPr>
                <w:rFonts w:ascii="Times New Roman" w:hAnsi="Times New Roman" w:cs="Times New Roman"/>
                <w:bCs/>
                <w:sz w:val="24"/>
                <w:szCs w:val="24"/>
              </w:rPr>
              <w:t>.</w:t>
            </w:r>
          </w:p>
        </w:tc>
      </w:tr>
      <w:tr w:rsidR="00573243" w:rsidRPr="00DF33BF" w14:paraId="6D2B6F0F" w14:textId="77777777" w:rsidTr="00FA37EF">
        <w:tc>
          <w:tcPr>
            <w:tcW w:w="611" w:type="dxa"/>
          </w:tcPr>
          <w:p w14:paraId="56CF4335" w14:textId="45B84614"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p>
        </w:tc>
        <w:tc>
          <w:tcPr>
            <w:tcW w:w="2858" w:type="dxa"/>
            <w:gridSpan w:val="2"/>
          </w:tcPr>
          <w:p w14:paraId="329C5CC3" w14:textId="2F2ADFE6" w:rsidR="00573243" w:rsidRPr="00880020" w:rsidRDefault="00573243" w:rsidP="001E33ED">
            <w:pPr>
              <w:spacing w:before="120"/>
              <w:jc w:val="both"/>
              <w:rPr>
                <w:rFonts w:ascii="Times New Roman" w:hAnsi="Times New Roman" w:cs="Times New Roman"/>
                <w:b/>
                <w:sz w:val="24"/>
                <w:szCs w:val="24"/>
              </w:rPr>
            </w:pPr>
            <w:r w:rsidRPr="00093B1E">
              <w:rPr>
                <w:rFonts w:ascii="Times New Roman" w:hAnsi="Times New Roman" w:cs="Times New Roman"/>
                <w:b/>
                <w:sz w:val="24"/>
                <w:szCs w:val="24"/>
              </w:rPr>
              <w:t>JINKO POWER ROMANIA</w:t>
            </w:r>
          </w:p>
        </w:tc>
        <w:tc>
          <w:tcPr>
            <w:tcW w:w="9442" w:type="dxa"/>
            <w:gridSpan w:val="2"/>
          </w:tcPr>
          <w:p w14:paraId="36D17BDE" w14:textId="1E44520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Jinko Power Romania SRL apreciază oportunitatea de a transmite observații asupra</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proiectului de ordin ANRE privind modificarea Ordinului nr. 53/2024,</w:t>
            </w:r>
            <w:r>
              <w:rPr>
                <w:rFonts w:ascii="Times New Roman" w:hAnsi="Times New Roman" w:cs="Times New Roman"/>
                <w:bCs/>
                <w:sz w:val="24"/>
                <w:szCs w:val="24"/>
              </w:rPr>
              <w:t xml:space="preserve"> </w:t>
            </w:r>
            <w:r w:rsidRPr="0016616E">
              <w:rPr>
                <w:rFonts w:ascii="Times New Roman" w:hAnsi="Times New Roman" w:cs="Times New Roman"/>
                <w:bCs/>
                <w:sz w:val="24"/>
                <w:szCs w:val="24"/>
              </w:rPr>
              <w:t>care stabilește metodologia pentru licitațiile de capacitate organizate de Transelectrica.</w:t>
            </w:r>
          </w:p>
          <w:p w14:paraId="30A0BCF1" w14:textId="08F0BCA2" w:rsidR="00573243"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În calitate de dezvoltator de proiecte fotovoltaice și de stocare a energiei în România,</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Jinko Power susține principiile de transparență și competiție,</w:t>
            </w:r>
            <w:r>
              <w:rPr>
                <w:rFonts w:ascii="Times New Roman" w:hAnsi="Times New Roman" w:cs="Times New Roman"/>
                <w:bCs/>
                <w:sz w:val="24"/>
                <w:szCs w:val="24"/>
              </w:rPr>
              <w:t xml:space="preserve"> </w:t>
            </w:r>
            <w:r w:rsidRPr="0016616E">
              <w:rPr>
                <w:rFonts w:ascii="Times New Roman" w:hAnsi="Times New Roman" w:cs="Times New Roman"/>
                <w:bCs/>
                <w:sz w:val="24"/>
                <w:szCs w:val="24"/>
              </w:rPr>
              <w:t>însă consideră că anumite aspecte necesită clarificări suplimentare pentru a asigura</w:t>
            </w:r>
            <w:r>
              <w:rPr>
                <w:rFonts w:ascii="Times New Roman" w:hAnsi="Times New Roman" w:cs="Times New Roman"/>
                <w:bCs/>
                <w:sz w:val="24"/>
                <w:szCs w:val="24"/>
              </w:rPr>
              <w:t xml:space="preserve"> </w:t>
            </w:r>
            <w:r w:rsidRPr="0016616E">
              <w:rPr>
                <w:rFonts w:ascii="Times New Roman" w:hAnsi="Times New Roman" w:cs="Times New Roman"/>
                <w:bCs/>
                <w:sz w:val="24"/>
                <w:szCs w:val="24"/>
              </w:rPr>
              <w:t>predictibilitate, proporționalitate și încredere investițională.</w:t>
            </w:r>
          </w:p>
          <w:p w14:paraId="357879C9" w14:textId="77777777" w:rsidR="00573243" w:rsidRPr="0016616E" w:rsidRDefault="00573243" w:rsidP="00F93716">
            <w:pPr>
              <w:jc w:val="both"/>
              <w:rPr>
                <w:rFonts w:ascii="Times New Roman" w:hAnsi="Times New Roman" w:cs="Times New Roman"/>
                <w:bCs/>
                <w:sz w:val="24"/>
                <w:szCs w:val="24"/>
              </w:rPr>
            </w:pPr>
          </w:p>
          <w:p w14:paraId="217D389A"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1. Reguli tranzitorii – Necesitatea clarității și predictibilității</w:t>
            </w:r>
          </w:p>
          <w:p w14:paraId="4FEFBA22" w14:textId="3A4616EB"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Confirmarea faptului că proiectele cu studii de soluție plătite și depuse până la 31decembrie 2025 rămân sub regimul actual.</w:t>
            </w:r>
          </w:p>
          <w:p w14:paraId="21BC6A35" w14:textId="21A30BDF"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Introducerea unei perioade de grație de 60 de zile pentru emiterea ATR, în cazul în</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care întârzierea este cauzată de operator.</w:t>
            </w:r>
          </w:p>
          <w:p w14:paraId="2F17C6C5" w14:textId="41013CCB"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Publicarea de către Transelectrica și OSD a listei cererilor tranzitorii până la 30 aprilie</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2026, pentru transparență.</w:t>
            </w:r>
          </w:p>
          <w:p w14:paraId="3E314BAF"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2. Studiul Global de Soluție – Transparență și proces de revizuire</w:t>
            </w:r>
          </w:p>
          <w:p w14:paraId="0431436E"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Publicarea ipotezelor de modelare și a scenariilor de rețea utilizate în studiu.</w:t>
            </w:r>
          </w:p>
          <w:p w14:paraId="70F4980B"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Consultare scurtă cu părțile interesate înainte de finalizarea fiecărui studiu anual.</w:t>
            </w:r>
          </w:p>
          <w:p w14:paraId="4545FF31" w14:textId="7C838934"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lastRenderedPageBreak/>
              <w:t> Actualizarea semestrială a capacităților disponibile, în funcție de evoluțiile din</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proiecte și de lucrările de întărire.</w:t>
            </w:r>
          </w:p>
          <w:p w14:paraId="295BDB63"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Publicarea datelor la nivel de stație sau nod, nu doar pe zone.</w:t>
            </w:r>
          </w:p>
          <w:p w14:paraId="43FC1D9C"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3. Garanții financiare – Proporționalitate și flexibilitate</w:t>
            </w:r>
          </w:p>
          <w:p w14:paraId="7F18B50C" w14:textId="2C5A3C73"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Diferențierea nivelului garanțiilor în funcție de stadiul proiectului (ex. 0,5% pentru</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proiecte RTB).</w:t>
            </w:r>
          </w:p>
          <w:p w14:paraId="36F3C67D" w14:textId="29ACC512"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Eliberarea parțială a garanțiilor odată cu atingerea unor etape cheie (drept de</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proprietate, autorizație de construire, închidere financiară).</w:t>
            </w:r>
          </w:p>
          <w:p w14:paraId="7CE34FB2" w14:textId="16347222"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Acceptarea garanțiilor bancare internaționale sau a garanțiilor corporative emise de</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entități solvabile.</w:t>
            </w:r>
          </w:p>
          <w:p w14:paraId="37756377"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Posibilitatea exprimării garanțiilor în EUR, aliniată la structurile de finanțare.</w:t>
            </w:r>
          </w:p>
          <w:p w14:paraId="2D759330" w14:textId="77777777"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4. Proiecte de stocare și hibride – Necesitatea clarificărilor</w:t>
            </w:r>
          </w:p>
          <w:p w14:paraId="16ECFE90" w14:textId="2D5120E4" w:rsidR="00573243" w:rsidRPr="0016616E"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Clarificarea faptului că proiectele PV+BESS co-localizate, cu același punct de injecție,</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sunt tratate ca un singur loc de producție.</w:t>
            </w:r>
          </w:p>
          <w:p w14:paraId="099737FF" w14:textId="23BB7959" w:rsidR="00573243" w:rsidRPr="002F288D" w:rsidRDefault="00573243" w:rsidP="00F93716">
            <w:pPr>
              <w:jc w:val="both"/>
              <w:rPr>
                <w:rFonts w:ascii="Times New Roman" w:hAnsi="Times New Roman" w:cs="Times New Roman"/>
                <w:bCs/>
                <w:sz w:val="24"/>
                <w:szCs w:val="24"/>
              </w:rPr>
            </w:pPr>
            <w:r w:rsidRPr="0016616E">
              <w:rPr>
                <w:rFonts w:ascii="Times New Roman" w:hAnsi="Times New Roman" w:cs="Times New Roman"/>
                <w:bCs/>
                <w:sz w:val="24"/>
                <w:szCs w:val="24"/>
              </w:rPr>
              <w:t> Definirea stocării de tip consum (doar încărcare) ca fiind în afara mecanismului de</w:t>
            </w:r>
            <w:r w:rsidR="00E310CB">
              <w:rPr>
                <w:rFonts w:ascii="Times New Roman" w:hAnsi="Times New Roman" w:cs="Times New Roman"/>
                <w:bCs/>
                <w:sz w:val="24"/>
                <w:szCs w:val="24"/>
              </w:rPr>
              <w:t xml:space="preserve"> </w:t>
            </w:r>
            <w:r w:rsidRPr="0016616E">
              <w:rPr>
                <w:rFonts w:ascii="Times New Roman" w:hAnsi="Times New Roman" w:cs="Times New Roman"/>
                <w:bCs/>
                <w:sz w:val="24"/>
                <w:szCs w:val="24"/>
              </w:rPr>
              <w:t>licitații, cu posibilitatea conversiei ulterioare pentru injecție.</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Confirmarea eligibilității proiectelor hibride în aceleași condiții ca cele de producere.</w:t>
            </w:r>
          </w:p>
          <w:p w14:paraId="094BD921"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5. Calendarul licitațiilor și alocarea capacităților</w:t>
            </w:r>
          </w:p>
          <w:p w14:paraId="4032AB23" w14:textId="0CDC31C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 Introducerea a două sesiuni de licitații anual (S1 și S2) începând cu 2027, pentru a</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evita congestia și volatilitatea prețurilor.</w:t>
            </w:r>
          </w:p>
          <w:p w14:paraId="72DC3CB9"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 Reportarea automată a capacităților nealocate în sesiunea următoare.</w:t>
            </w:r>
          </w:p>
          <w:p w14:paraId="0BAC8BE6" w14:textId="6731AB4A"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 Publicarea calendarului anual al licitațiilor și a volumelor indicative cu cel puțin șase</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luni înainte.</w:t>
            </w:r>
          </w:p>
          <w:p w14:paraId="757FBF3B"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6. Implementare și monitorizare</w:t>
            </w:r>
          </w:p>
          <w:p w14:paraId="4368044A" w14:textId="6B737B9D"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 Constituirea unui Grup de Lucru ANRE–Transelectrica–părți interesate pentru</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monitorizarea primului ciclu de aplicare.</w:t>
            </w:r>
          </w:p>
          <w:p w14:paraId="320BD68C" w14:textId="47A57EA3"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 Publicarea anuală a unui raport privind capacitățile alocate, garanțiile executate și</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întârzierile de punere în funcțiune.</w:t>
            </w:r>
          </w:p>
          <w:p w14:paraId="79ADD465" w14:textId="3119437E"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 Alinierea regulilor cu schemele de sprijin CfD pentru a evita suprapunerile</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procedurale.</w:t>
            </w:r>
          </w:p>
          <w:p w14:paraId="23314A2A" w14:textId="076B96A0"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Rezumatul principalelor recomandări</w:t>
            </w:r>
          </w:p>
          <w:tbl>
            <w:tblPr>
              <w:tblStyle w:val="Tabelgril"/>
              <w:tblW w:w="0" w:type="auto"/>
              <w:tblLook w:val="04A0" w:firstRow="1" w:lastRow="0" w:firstColumn="1" w:lastColumn="0" w:noHBand="0" w:noVBand="1"/>
            </w:tblPr>
            <w:tblGrid>
              <w:gridCol w:w="4294"/>
              <w:gridCol w:w="4837"/>
            </w:tblGrid>
            <w:tr w:rsidR="00573243" w14:paraId="2484A1D8" w14:textId="77777777" w:rsidTr="00FB578F">
              <w:trPr>
                <w:trHeight w:val="556"/>
              </w:trPr>
              <w:tc>
                <w:tcPr>
                  <w:tcW w:w="4294" w:type="dxa"/>
                </w:tcPr>
                <w:p w14:paraId="30DAF4EA" w14:textId="12B66D94"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Domeniu</w:t>
                  </w:r>
                </w:p>
              </w:tc>
              <w:tc>
                <w:tcPr>
                  <w:tcW w:w="4837" w:type="dxa"/>
                </w:tcPr>
                <w:p w14:paraId="5AF2827B" w14:textId="5D6985AC"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Propunere principală</w:t>
                  </w:r>
                </w:p>
              </w:tc>
            </w:tr>
            <w:tr w:rsidR="00573243" w14:paraId="51C96CF9" w14:textId="77777777" w:rsidTr="00FB578F">
              <w:tc>
                <w:tcPr>
                  <w:tcW w:w="4294" w:type="dxa"/>
                </w:tcPr>
                <w:p w14:paraId="0F41AA4C" w14:textId="0887B749"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Reguli tranzitorii</w:t>
                  </w:r>
                </w:p>
              </w:tc>
              <w:tc>
                <w:tcPr>
                  <w:tcW w:w="4837" w:type="dxa"/>
                </w:tcPr>
                <w:p w14:paraId="0C6291F0"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Clarificare pentru proiectele în curs,</w:t>
                  </w:r>
                </w:p>
                <w:p w14:paraId="3C855D95"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perioadă de grație ATR, listă publică a</w:t>
                  </w:r>
                </w:p>
                <w:p w14:paraId="652EDC61" w14:textId="2C00F996"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cererilor.</w:t>
                  </w:r>
                </w:p>
              </w:tc>
            </w:tr>
            <w:tr w:rsidR="00573243" w14:paraId="765067E4" w14:textId="77777777" w:rsidTr="00FB578F">
              <w:tc>
                <w:tcPr>
                  <w:tcW w:w="4294" w:type="dxa"/>
                </w:tcPr>
                <w:p w14:paraId="37667056" w14:textId="07680B9F"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Studiul Global</w:t>
                  </w:r>
                </w:p>
              </w:tc>
              <w:tc>
                <w:tcPr>
                  <w:tcW w:w="4837" w:type="dxa"/>
                </w:tcPr>
                <w:p w14:paraId="6FF071F3" w14:textId="4F004CE6"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Ipoteze transparente, feedback stakeholderi, actualizări semestriale.</w:t>
                  </w:r>
                </w:p>
              </w:tc>
            </w:tr>
            <w:tr w:rsidR="00573243" w14:paraId="01C0C898" w14:textId="77777777" w:rsidTr="00FB578F">
              <w:tc>
                <w:tcPr>
                  <w:tcW w:w="4294" w:type="dxa"/>
                </w:tcPr>
                <w:p w14:paraId="05AE9656" w14:textId="7A199799"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lastRenderedPageBreak/>
                    <w:t>Garanții financiare</w:t>
                  </w:r>
                </w:p>
              </w:tc>
              <w:tc>
                <w:tcPr>
                  <w:tcW w:w="4837" w:type="dxa"/>
                </w:tcPr>
                <w:p w14:paraId="2B6BFDB7"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Niveluri diferențiate, eliberare etapizată,</w:t>
                  </w:r>
                </w:p>
                <w:p w14:paraId="15CA0223" w14:textId="1D60A8AC"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exprimare în EUR.</w:t>
                  </w:r>
                </w:p>
              </w:tc>
            </w:tr>
            <w:tr w:rsidR="00573243" w14:paraId="7FD4B468" w14:textId="77777777" w:rsidTr="00FB578F">
              <w:tc>
                <w:tcPr>
                  <w:tcW w:w="4294" w:type="dxa"/>
                </w:tcPr>
                <w:p w14:paraId="5BDC1475" w14:textId="37B4BEFC"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Stocare &amp; Hibride</w:t>
                  </w:r>
                </w:p>
              </w:tc>
              <w:tc>
                <w:tcPr>
                  <w:tcW w:w="4837" w:type="dxa"/>
                </w:tcPr>
                <w:p w14:paraId="36B59599"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Clarificare eligibilitate, definire stocare</w:t>
                  </w:r>
                </w:p>
                <w:p w14:paraId="2509B0EA" w14:textId="37DAE198"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consum, flexibilitate conversie.</w:t>
                  </w:r>
                </w:p>
              </w:tc>
            </w:tr>
            <w:tr w:rsidR="00573243" w14:paraId="114031B1" w14:textId="77777777" w:rsidTr="00FB578F">
              <w:tc>
                <w:tcPr>
                  <w:tcW w:w="4294" w:type="dxa"/>
                </w:tcPr>
                <w:p w14:paraId="1E19EADA" w14:textId="74BD4A45"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Licitații</w:t>
                  </w:r>
                </w:p>
              </w:tc>
              <w:tc>
                <w:tcPr>
                  <w:tcW w:w="4837" w:type="dxa"/>
                </w:tcPr>
                <w:p w14:paraId="494C02DB"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Două sesiuni anuale, reportare</w:t>
                  </w:r>
                </w:p>
                <w:p w14:paraId="6353646A" w14:textId="661D4668" w:rsidR="00573243"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capacități, publicare anticipată.</w:t>
                  </w:r>
                </w:p>
              </w:tc>
            </w:tr>
            <w:tr w:rsidR="00573243" w14:paraId="49B1E1C0" w14:textId="77777777" w:rsidTr="00FB578F">
              <w:tc>
                <w:tcPr>
                  <w:tcW w:w="4294" w:type="dxa"/>
                </w:tcPr>
                <w:p w14:paraId="61E2BFA4" w14:textId="2B6F5183"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Implementare</w:t>
                  </w:r>
                </w:p>
              </w:tc>
              <w:tc>
                <w:tcPr>
                  <w:tcW w:w="4837" w:type="dxa"/>
                </w:tcPr>
                <w:p w14:paraId="516D61CC" w14:textId="77777777"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Grup de lucru, raportare anuală,</w:t>
                  </w:r>
                </w:p>
                <w:p w14:paraId="52DED583" w14:textId="726AF3E9" w:rsidR="00573243" w:rsidRPr="002F288D"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corelare cu CfD.</w:t>
                  </w:r>
                </w:p>
              </w:tc>
            </w:tr>
          </w:tbl>
          <w:p w14:paraId="009C4101" w14:textId="77777777" w:rsidR="00573243" w:rsidRPr="002F288D" w:rsidRDefault="00573243" w:rsidP="00F93716">
            <w:pPr>
              <w:jc w:val="both"/>
              <w:rPr>
                <w:rFonts w:ascii="Times New Roman" w:hAnsi="Times New Roman" w:cs="Times New Roman"/>
                <w:bCs/>
                <w:sz w:val="24"/>
                <w:szCs w:val="24"/>
              </w:rPr>
            </w:pPr>
          </w:p>
          <w:p w14:paraId="510F4648" w14:textId="77777777" w:rsidR="00573243" w:rsidRPr="003C6BA4" w:rsidRDefault="00573243" w:rsidP="00F93716">
            <w:pPr>
              <w:jc w:val="both"/>
              <w:rPr>
                <w:rFonts w:ascii="Times New Roman" w:hAnsi="Times New Roman" w:cs="Times New Roman"/>
                <w:b/>
                <w:sz w:val="24"/>
                <w:szCs w:val="24"/>
              </w:rPr>
            </w:pPr>
            <w:r w:rsidRPr="003C6BA4">
              <w:rPr>
                <w:rFonts w:ascii="Times New Roman" w:hAnsi="Times New Roman" w:cs="Times New Roman"/>
                <w:b/>
                <w:sz w:val="24"/>
                <w:szCs w:val="24"/>
              </w:rPr>
              <w:t>Concluzie</w:t>
            </w:r>
          </w:p>
          <w:p w14:paraId="339F7145" w14:textId="1785CCB1" w:rsidR="00573243" w:rsidRPr="0016616E" w:rsidRDefault="00573243" w:rsidP="00F93716">
            <w:pPr>
              <w:jc w:val="both"/>
              <w:rPr>
                <w:rFonts w:ascii="Times New Roman" w:hAnsi="Times New Roman" w:cs="Times New Roman"/>
                <w:bCs/>
                <w:sz w:val="24"/>
                <w:szCs w:val="24"/>
              </w:rPr>
            </w:pPr>
            <w:r w:rsidRPr="002F288D">
              <w:rPr>
                <w:rFonts w:ascii="Times New Roman" w:hAnsi="Times New Roman" w:cs="Times New Roman"/>
                <w:bCs/>
                <w:sz w:val="24"/>
                <w:szCs w:val="24"/>
              </w:rPr>
              <w:t>Jinko Power Romania SRL susține mecanismul de licitații de capacitate ca instrument</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esențial pentru asigurarea unui acces transparent și competitiv la rețea.</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Adoptarea recomandărilor de mai sus ar contribui la creșterea încrederii investitorilor, la</w:t>
            </w:r>
            <w:r w:rsidR="00E310CB">
              <w:rPr>
                <w:rFonts w:ascii="Times New Roman" w:hAnsi="Times New Roman" w:cs="Times New Roman"/>
                <w:bCs/>
                <w:sz w:val="24"/>
                <w:szCs w:val="24"/>
              </w:rPr>
              <w:t xml:space="preserve"> </w:t>
            </w:r>
            <w:r w:rsidRPr="002F288D">
              <w:rPr>
                <w:rFonts w:ascii="Times New Roman" w:hAnsi="Times New Roman" w:cs="Times New Roman"/>
                <w:bCs/>
                <w:sz w:val="24"/>
                <w:szCs w:val="24"/>
              </w:rPr>
              <w:t>reducerea riscurilor și la accelerarea tranziției energetice în România.</w:t>
            </w:r>
          </w:p>
        </w:tc>
        <w:tc>
          <w:tcPr>
            <w:tcW w:w="2925" w:type="dxa"/>
          </w:tcPr>
          <w:p w14:paraId="0512F7D3" w14:textId="649AEE99" w:rsidR="00573243" w:rsidRDefault="00573243" w:rsidP="00131D4D">
            <w:pPr>
              <w:jc w:val="both"/>
              <w:rPr>
                <w:rFonts w:ascii="Times New Roman" w:hAnsi="Times New Roman" w:cs="Times New Roman"/>
                <w:b/>
                <w:sz w:val="24"/>
                <w:szCs w:val="24"/>
              </w:rPr>
            </w:pPr>
            <w:r>
              <w:rPr>
                <w:rFonts w:ascii="Times New Roman" w:hAnsi="Times New Roman" w:cs="Times New Roman"/>
                <w:b/>
                <w:sz w:val="24"/>
                <w:szCs w:val="24"/>
              </w:rPr>
              <w:lastRenderedPageBreak/>
              <w:t>Nu se acceptă</w:t>
            </w:r>
          </w:p>
          <w:p w14:paraId="52A227A7" w14:textId="77777777" w:rsidR="00573243" w:rsidRDefault="00573243" w:rsidP="00131D4D">
            <w:pPr>
              <w:jc w:val="both"/>
              <w:rPr>
                <w:rFonts w:ascii="Times New Roman" w:hAnsi="Times New Roman" w:cs="Times New Roman"/>
                <w:b/>
                <w:sz w:val="24"/>
                <w:szCs w:val="24"/>
              </w:rPr>
            </w:pPr>
          </w:p>
          <w:p w14:paraId="1BA8343E" w14:textId="31D372AC" w:rsidR="00573243" w:rsidRPr="00131D4D" w:rsidRDefault="00573243" w:rsidP="00131D4D">
            <w:pPr>
              <w:jc w:val="both"/>
              <w:rPr>
                <w:rFonts w:ascii="Times New Roman" w:hAnsi="Times New Roman" w:cs="Times New Roman"/>
                <w:bCs/>
                <w:sz w:val="24"/>
                <w:szCs w:val="24"/>
              </w:rPr>
            </w:pPr>
            <w:r>
              <w:rPr>
                <w:rFonts w:ascii="Times New Roman" w:hAnsi="Times New Roman" w:cs="Times New Roman"/>
                <w:bCs/>
                <w:sz w:val="24"/>
                <w:szCs w:val="24"/>
              </w:rPr>
              <w:t>În cazul în care</w:t>
            </w:r>
            <w:r w:rsidR="00B51EF1">
              <w:rPr>
                <w:rFonts w:ascii="Times New Roman" w:hAnsi="Times New Roman" w:cs="Times New Roman"/>
                <w:bCs/>
                <w:sz w:val="24"/>
                <w:szCs w:val="24"/>
              </w:rPr>
              <w:t>,</w:t>
            </w:r>
            <w:r>
              <w:rPr>
                <w:rFonts w:ascii="Times New Roman" w:hAnsi="Times New Roman" w:cs="Times New Roman"/>
                <w:bCs/>
                <w:sz w:val="24"/>
                <w:szCs w:val="24"/>
              </w:rPr>
              <w:t xml:space="preserve"> din aplicarea concretă a procedurii de licitație va rezulta necesitatea</w:t>
            </w:r>
            <w:r w:rsidRPr="00131D4D">
              <w:rPr>
                <w:rFonts w:ascii="Times New Roman" w:hAnsi="Times New Roman" w:cs="Times New Roman"/>
                <w:bCs/>
                <w:sz w:val="24"/>
                <w:szCs w:val="24"/>
              </w:rPr>
              <w:t xml:space="preserve"> </w:t>
            </w:r>
            <w:r>
              <w:rPr>
                <w:rFonts w:ascii="Times New Roman" w:hAnsi="Times New Roman" w:cs="Times New Roman"/>
                <w:bCs/>
                <w:sz w:val="24"/>
                <w:szCs w:val="24"/>
              </w:rPr>
              <w:t>î</w:t>
            </w:r>
            <w:r w:rsidRPr="00131D4D">
              <w:rPr>
                <w:rFonts w:ascii="Times New Roman" w:hAnsi="Times New Roman" w:cs="Times New Roman"/>
                <w:bCs/>
                <w:sz w:val="24"/>
                <w:szCs w:val="24"/>
              </w:rPr>
              <w:t>mbun</w:t>
            </w:r>
            <w:r>
              <w:rPr>
                <w:rFonts w:ascii="Times New Roman" w:hAnsi="Times New Roman" w:cs="Times New Roman"/>
                <w:bCs/>
                <w:sz w:val="24"/>
                <w:szCs w:val="24"/>
              </w:rPr>
              <w:t>ă</w:t>
            </w:r>
            <w:r w:rsidRPr="00131D4D">
              <w:rPr>
                <w:rFonts w:ascii="Times New Roman" w:hAnsi="Times New Roman" w:cs="Times New Roman"/>
                <w:bCs/>
                <w:sz w:val="24"/>
                <w:szCs w:val="24"/>
              </w:rPr>
              <w:t>t</w:t>
            </w:r>
            <w:r>
              <w:rPr>
                <w:rFonts w:ascii="Times New Roman" w:hAnsi="Times New Roman" w:cs="Times New Roman"/>
                <w:bCs/>
                <w:sz w:val="24"/>
                <w:szCs w:val="24"/>
              </w:rPr>
              <w:t>ăț</w:t>
            </w:r>
            <w:r w:rsidRPr="00131D4D">
              <w:rPr>
                <w:rFonts w:ascii="Times New Roman" w:hAnsi="Times New Roman" w:cs="Times New Roman"/>
                <w:bCs/>
                <w:sz w:val="24"/>
                <w:szCs w:val="24"/>
              </w:rPr>
              <w:t>ir</w:t>
            </w:r>
            <w:r>
              <w:rPr>
                <w:rFonts w:ascii="Times New Roman" w:hAnsi="Times New Roman" w:cs="Times New Roman"/>
                <w:bCs/>
                <w:sz w:val="24"/>
                <w:szCs w:val="24"/>
              </w:rPr>
              <w:t>ii</w:t>
            </w:r>
            <w:r w:rsidRPr="00131D4D">
              <w:rPr>
                <w:rFonts w:ascii="Times New Roman" w:hAnsi="Times New Roman" w:cs="Times New Roman"/>
                <w:bCs/>
                <w:sz w:val="24"/>
                <w:szCs w:val="24"/>
              </w:rPr>
              <w:t xml:space="preserve"> metodologiei</w:t>
            </w:r>
            <w:r>
              <w:rPr>
                <w:rFonts w:ascii="Times New Roman" w:hAnsi="Times New Roman" w:cs="Times New Roman"/>
                <w:bCs/>
                <w:sz w:val="24"/>
                <w:szCs w:val="24"/>
              </w:rPr>
              <w:t>, aceasta se va revizui ulterior.</w:t>
            </w:r>
          </w:p>
          <w:p w14:paraId="6B773A87" w14:textId="77777777" w:rsidR="00573243" w:rsidRDefault="00573243" w:rsidP="001E33ED">
            <w:pPr>
              <w:jc w:val="center"/>
              <w:rPr>
                <w:rFonts w:ascii="Times New Roman" w:hAnsi="Times New Roman" w:cs="Times New Roman"/>
                <w:b/>
                <w:sz w:val="24"/>
                <w:szCs w:val="24"/>
              </w:rPr>
            </w:pPr>
          </w:p>
          <w:p w14:paraId="06C92209" w14:textId="4F91C49F" w:rsidR="00573243" w:rsidRPr="00DC0B59" w:rsidRDefault="00573243" w:rsidP="001E33ED">
            <w:pPr>
              <w:jc w:val="center"/>
              <w:rPr>
                <w:rFonts w:ascii="Times New Roman" w:hAnsi="Times New Roman" w:cs="Times New Roman"/>
                <w:bCs/>
                <w:sz w:val="24"/>
                <w:szCs w:val="24"/>
              </w:rPr>
            </w:pPr>
            <w:r w:rsidRPr="00DC0B59">
              <w:rPr>
                <w:rFonts w:ascii="Times New Roman" w:hAnsi="Times New Roman" w:cs="Times New Roman"/>
                <w:bCs/>
                <w:color w:val="EE0000"/>
                <w:sz w:val="24"/>
                <w:szCs w:val="24"/>
              </w:rPr>
              <w:t xml:space="preserve"> </w:t>
            </w:r>
          </w:p>
        </w:tc>
      </w:tr>
      <w:tr w:rsidR="00573243" w:rsidRPr="00DF33BF" w14:paraId="4F5A8E9F" w14:textId="77777777" w:rsidTr="00FA37EF">
        <w:tc>
          <w:tcPr>
            <w:tcW w:w="611" w:type="dxa"/>
          </w:tcPr>
          <w:p w14:paraId="24E66868" w14:textId="183BC9F7" w:rsidR="00573243" w:rsidRPr="002B1702" w:rsidRDefault="00573243" w:rsidP="001E33ED">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p>
        </w:tc>
        <w:tc>
          <w:tcPr>
            <w:tcW w:w="2858" w:type="dxa"/>
            <w:gridSpan w:val="2"/>
          </w:tcPr>
          <w:p w14:paraId="54AECDF5" w14:textId="729F9E61" w:rsidR="00573243" w:rsidRPr="00093B1E" w:rsidRDefault="00573243" w:rsidP="001E33ED">
            <w:pPr>
              <w:spacing w:before="120"/>
              <w:jc w:val="both"/>
              <w:rPr>
                <w:rFonts w:ascii="Times New Roman" w:hAnsi="Times New Roman" w:cs="Times New Roman"/>
                <w:b/>
                <w:sz w:val="24"/>
                <w:szCs w:val="24"/>
              </w:rPr>
            </w:pPr>
            <w:r>
              <w:rPr>
                <w:rFonts w:ascii="Times New Roman" w:hAnsi="Times New Roman" w:cs="Times New Roman"/>
                <w:b/>
                <w:sz w:val="24"/>
                <w:szCs w:val="24"/>
              </w:rPr>
              <w:t>Asociația Oamenilor de Afaceri din România</w:t>
            </w:r>
          </w:p>
        </w:tc>
        <w:tc>
          <w:tcPr>
            <w:tcW w:w="9442" w:type="dxa"/>
            <w:gridSpan w:val="2"/>
          </w:tcPr>
          <w:p w14:paraId="1CE867B3" w14:textId="77777777" w:rsidR="00573243" w:rsidRDefault="00573243" w:rsidP="00DD5416">
            <w:pPr>
              <w:jc w:val="both"/>
              <w:rPr>
                <w:rFonts w:ascii="Times New Roman" w:hAnsi="Times New Roman" w:cs="Times New Roman"/>
                <w:bCs/>
                <w:sz w:val="24"/>
                <w:szCs w:val="24"/>
              </w:rPr>
            </w:pPr>
            <w:r w:rsidRPr="00DD5416">
              <w:rPr>
                <w:rFonts w:ascii="Times New Roman" w:hAnsi="Times New Roman" w:cs="Times New Roman"/>
                <w:bCs/>
                <w:sz w:val="24"/>
                <w:szCs w:val="24"/>
              </w:rPr>
              <w:t xml:space="preserve"> Analizand textul Propunerii va transmitem, in termenul de dezbatere publica aferent, punctele noastre de vedere referitoare la cateva aspecte semnalate in cuprinsul Propunerii, cu privire la care consideram ca ar fi necesare o serie de ajustari a textului Propunerii, in special in scop de coerenta legislativa si a cadrului de aplicabilitate. </w:t>
            </w:r>
          </w:p>
          <w:p w14:paraId="6135374E" w14:textId="77777777" w:rsidR="00573243" w:rsidRPr="00DD5416" w:rsidRDefault="00573243" w:rsidP="00DD5416">
            <w:pPr>
              <w:jc w:val="both"/>
              <w:rPr>
                <w:rFonts w:ascii="Times New Roman" w:hAnsi="Times New Roman" w:cs="Times New Roman"/>
                <w:bCs/>
                <w:sz w:val="24"/>
                <w:szCs w:val="24"/>
              </w:rPr>
            </w:pPr>
          </w:p>
          <w:p w14:paraId="1ADF0271" w14:textId="77B1A08D" w:rsidR="00573243" w:rsidRPr="00DD5416" w:rsidRDefault="00573243" w:rsidP="00DD5416">
            <w:pPr>
              <w:jc w:val="both"/>
              <w:rPr>
                <w:rFonts w:ascii="Times New Roman" w:hAnsi="Times New Roman" w:cs="Times New Roman"/>
                <w:b/>
                <w:sz w:val="24"/>
                <w:szCs w:val="24"/>
              </w:rPr>
            </w:pPr>
            <w:r w:rsidRPr="00DD5416">
              <w:rPr>
                <w:rFonts w:ascii="Times New Roman" w:hAnsi="Times New Roman" w:cs="Times New Roman"/>
                <w:b/>
                <w:sz w:val="24"/>
                <w:szCs w:val="24"/>
              </w:rPr>
              <w:t xml:space="preserve">I Neclaritate in ceea ce priveste exceptia introdusa prin modificarea propusa a alineatului 2 al articolului 7 din Ordin </w:t>
            </w:r>
          </w:p>
          <w:p w14:paraId="786D6D4F" w14:textId="77777777" w:rsidR="00573243" w:rsidRPr="00DD5416" w:rsidRDefault="00573243" w:rsidP="00DD5416">
            <w:pPr>
              <w:jc w:val="both"/>
              <w:rPr>
                <w:rFonts w:ascii="Times New Roman" w:hAnsi="Times New Roman" w:cs="Times New Roman"/>
                <w:bCs/>
                <w:sz w:val="24"/>
                <w:szCs w:val="24"/>
              </w:rPr>
            </w:pPr>
          </w:p>
          <w:p w14:paraId="0478AA5A" w14:textId="77777777" w:rsidR="00573243" w:rsidRDefault="00573243" w:rsidP="00DD5416">
            <w:pPr>
              <w:jc w:val="both"/>
              <w:rPr>
                <w:rFonts w:ascii="Times New Roman" w:hAnsi="Times New Roman" w:cs="Times New Roman"/>
                <w:bCs/>
                <w:sz w:val="24"/>
                <w:szCs w:val="24"/>
              </w:rPr>
            </w:pPr>
            <w:r w:rsidRPr="00DD5416">
              <w:rPr>
                <w:rFonts w:ascii="Times New Roman" w:hAnsi="Times New Roman" w:cs="Times New Roman"/>
                <w:bCs/>
                <w:sz w:val="24"/>
                <w:szCs w:val="24"/>
              </w:rPr>
              <w:t>Din formularea propusa pentru modificarea alineatului 2 al articolului 7 al Ordinului, nu rezulta daca aceasta modificarea vine sa incadreze cadrul de aplicabilitate al Metodologiei, sau este doar o exceptie. Desi textul indica in mod expres “prin exceptie”, nu rezulta care ar fi alte situatii carora Metodologia nu le-ar fi aplicabila de la data de 01.01.2026.</w:t>
            </w:r>
          </w:p>
          <w:p w14:paraId="452FD112" w14:textId="77777777" w:rsidR="00573243" w:rsidRDefault="00573243" w:rsidP="00DD5416">
            <w:pPr>
              <w:jc w:val="both"/>
              <w:rPr>
                <w:rFonts w:ascii="Times New Roman" w:hAnsi="Times New Roman" w:cs="Times New Roman"/>
                <w:bCs/>
                <w:sz w:val="24"/>
                <w:szCs w:val="24"/>
              </w:rPr>
            </w:pPr>
          </w:p>
          <w:p w14:paraId="260D12CE" w14:textId="77777777" w:rsidR="00573243" w:rsidRDefault="00573243" w:rsidP="00544FD5">
            <w:pPr>
              <w:jc w:val="both"/>
              <w:rPr>
                <w:rFonts w:ascii="Times New Roman" w:hAnsi="Times New Roman" w:cs="Times New Roman"/>
                <w:bCs/>
                <w:sz w:val="24"/>
                <w:szCs w:val="24"/>
              </w:rPr>
            </w:pPr>
            <w:r w:rsidRPr="00544FD5">
              <w:rPr>
                <w:rFonts w:ascii="Times New Roman" w:hAnsi="Times New Roman" w:cs="Times New Roman"/>
                <w:bCs/>
                <w:sz w:val="24"/>
                <w:szCs w:val="24"/>
              </w:rPr>
              <w:t xml:space="preserve">Intrucat Metodologia defineste situatiile in care se aplica, de la 1.01.2026, exceptia introdusa prin adaugarea alineatului 2 la art. 7 din Ordin nu este una clara. Ea apare mai mult ca o clarificare a situatiilor la care se apica metodologia, si nu o incadrare a unor exceptii. </w:t>
            </w:r>
          </w:p>
          <w:p w14:paraId="5B584E78" w14:textId="77777777" w:rsidR="00573243" w:rsidRDefault="00573243" w:rsidP="00544FD5">
            <w:pPr>
              <w:jc w:val="both"/>
              <w:rPr>
                <w:rFonts w:ascii="Times New Roman" w:hAnsi="Times New Roman" w:cs="Times New Roman"/>
                <w:bCs/>
                <w:sz w:val="24"/>
                <w:szCs w:val="24"/>
              </w:rPr>
            </w:pPr>
          </w:p>
          <w:p w14:paraId="1F97EC5F" w14:textId="77777777" w:rsidR="00573243" w:rsidRDefault="00573243" w:rsidP="00544FD5">
            <w:pPr>
              <w:jc w:val="both"/>
              <w:rPr>
                <w:rFonts w:ascii="Times New Roman" w:hAnsi="Times New Roman" w:cs="Times New Roman"/>
                <w:bCs/>
                <w:sz w:val="24"/>
                <w:szCs w:val="24"/>
              </w:rPr>
            </w:pPr>
          </w:p>
          <w:p w14:paraId="014FCB30" w14:textId="77777777" w:rsidR="00573243" w:rsidRDefault="00573243" w:rsidP="00544FD5">
            <w:pPr>
              <w:jc w:val="both"/>
              <w:rPr>
                <w:rFonts w:ascii="Times New Roman" w:hAnsi="Times New Roman" w:cs="Times New Roman"/>
                <w:bCs/>
                <w:sz w:val="24"/>
                <w:szCs w:val="24"/>
              </w:rPr>
            </w:pPr>
          </w:p>
          <w:p w14:paraId="4AEDE7EF" w14:textId="77777777" w:rsidR="00573243" w:rsidRDefault="00573243" w:rsidP="00544FD5">
            <w:pPr>
              <w:jc w:val="both"/>
              <w:rPr>
                <w:rFonts w:ascii="Times New Roman" w:hAnsi="Times New Roman" w:cs="Times New Roman"/>
                <w:bCs/>
                <w:sz w:val="24"/>
                <w:szCs w:val="24"/>
              </w:rPr>
            </w:pPr>
          </w:p>
          <w:p w14:paraId="085995EE" w14:textId="77777777" w:rsidR="00573243" w:rsidRDefault="00573243" w:rsidP="00544FD5">
            <w:pPr>
              <w:jc w:val="both"/>
              <w:rPr>
                <w:rFonts w:ascii="Times New Roman" w:hAnsi="Times New Roman" w:cs="Times New Roman"/>
                <w:bCs/>
                <w:sz w:val="24"/>
                <w:szCs w:val="24"/>
              </w:rPr>
            </w:pPr>
          </w:p>
          <w:p w14:paraId="079C7B35" w14:textId="77777777" w:rsidR="00573243" w:rsidRDefault="00573243" w:rsidP="00544FD5">
            <w:pPr>
              <w:jc w:val="both"/>
              <w:rPr>
                <w:rFonts w:ascii="Times New Roman" w:hAnsi="Times New Roman" w:cs="Times New Roman"/>
                <w:bCs/>
                <w:sz w:val="24"/>
                <w:szCs w:val="24"/>
              </w:rPr>
            </w:pPr>
          </w:p>
          <w:p w14:paraId="45BD94D9" w14:textId="77777777" w:rsidR="00573243" w:rsidRDefault="00573243" w:rsidP="00544FD5">
            <w:pPr>
              <w:jc w:val="both"/>
              <w:rPr>
                <w:rFonts w:ascii="Times New Roman" w:hAnsi="Times New Roman" w:cs="Times New Roman"/>
                <w:bCs/>
                <w:sz w:val="24"/>
                <w:szCs w:val="24"/>
              </w:rPr>
            </w:pPr>
          </w:p>
          <w:p w14:paraId="5D5F1360" w14:textId="77777777" w:rsidR="00573243" w:rsidRDefault="00573243" w:rsidP="00544FD5">
            <w:pPr>
              <w:jc w:val="both"/>
              <w:rPr>
                <w:rFonts w:ascii="Times New Roman" w:hAnsi="Times New Roman" w:cs="Times New Roman"/>
                <w:bCs/>
                <w:sz w:val="24"/>
                <w:szCs w:val="24"/>
              </w:rPr>
            </w:pPr>
          </w:p>
          <w:p w14:paraId="2F0ED938" w14:textId="77777777" w:rsidR="00573243" w:rsidRDefault="00573243" w:rsidP="00544FD5">
            <w:pPr>
              <w:jc w:val="both"/>
              <w:rPr>
                <w:rFonts w:ascii="Times New Roman" w:hAnsi="Times New Roman" w:cs="Times New Roman"/>
                <w:bCs/>
                <w:sz w:val="24"/>
                <w:szCs w:val="24"/>
              </w:rPr>
            </w:pPr>
          </w:p>
          <w:p w14:paraId="67A091F8" w14:textId="77777777" w:rsidR="00573243" w:rsidRDefault="00573243" w:rsidP="00544FD5">
            <w:pPr>
              <w:jc w:val="both"/>
              <w:rPr>
                <w:rFonts w:ascii="Times New Roman" w:hAnsi="Times New Roman" w:cs="Times New Roman"/>
                <w:bCs/>
                <w:sz w:val="24"/>
                <w:szCs w:val="24"/>
              </w:rPr>
            </w:pPr>
          </w:p>
          <w:p w14:paraId="048CDD38" w14:textId="77777777" w:rsidR="00573243" w:rsidRDefault="00573243" w:rsidP="00544FD5">
            <w:pPr>
              <w:jc w:val="both"/>
              <w:rPr>
                <w:rFonts w:ascii="Times New Roman" w:hAnsi="Times New Roman" w:cs="Times New Roman"/>
                <w:bCs/>
                <w:sz w:val="24"/>
                <w:szCs w:val="24"/>
              </w:rPr>
            </w:pPr>
          </w:p>
          <w:p w14:paraId="07D1E662" w14:textId="77777777" w:rsidR="00573243" w:rsidRDefault="00573243" w:rsidP="00544FD5">
            <w:pPr>
              <w:jc w:val="both"/>
              <w:rPr>
                <w:rFonts w:ascii="Times New Roman" w:hAnsi="Times New Roman" w:cs="Times New Roman"/>
                <w:bCs/>
                <w:sz w:val="24"/>
                <w:szCs w:val="24"/>
              </w:rPr>
            </w:pPr>
          </w:p>
          <w:p w14:paraId="3819EBE8" w14:textId="77777777" w:rsidR="00573243" w:rsidRDefault="00573243" w:rsidP="00544FD5">
            <w:pPr>
              <w:jc w:val="both"/>
              <w:rPr>
                <w:rFonts w:ascii="Times New Roman" w:hAnsi="Times New Roman" w:cs="Times New Roman"/>
                <w:bCs/>
                <w:sz w:val="24"/>
                <w:szCs w:val="24"/>
              </w:rPr>
            </w:pPr>
          </w:p>
          <w:p w14:paraId="0E4EBB18" w14:textId="77777777" w:rsidR="00573243" w:rsidRDefault="00573243" w:rsidP="00544FD5">
            <w:pPr>
              <w:jc w:val="both"/>
              <w:rPr>
                <w:rFonts w:ascii="Times New Roman" w:hAnsi="Times New Roman" w:cs="Times New Roman"/>
                <w:bCs/>
                <w:sz w:val="24"/>
                <w:szCs w:val="24"/>
              </w:rPr>
            </w:pPr>
          </w:p>
          <w:p w14:paraId="48890667" w14:textId="77777777" w:rsidR="00E310CB" w:rsidRDefault="00E310CB" w:rsidP="00544FD5">
            <w:pPr>
              <w:jc w:val="both"/>
              <w:rPr>
                <w:rFonts w:ascii="Times New Roman" w:hAnsi="Times New Roman" w:cs="Times New Roman"/>
                <w:bCs/>
                <w:sz w:val="24"/>
                <w:szCs w:val="24"/>
              </w:rPr>
            </w:pPr>
          </w:p>
          <w:p w14:paraId="3BB8CD5C" w14:textId="77777777" w:rsidR="00E310CB" w:rsidRDefault="00E310CB" w:rsidP="00544FD5">
            <w:pPr>
              <w:jc w:val="both"/>
              <w:rPr>
                <w:rFonts w:ascii="Times New Roman" w:hAnsi="Times New Roman" w:cs="Times New Roman"/>
                <w:bCs/>
                <w:sz w:val="24"/>
                <w:szCs w:val="24"/>
              </w:rPr>
            </w:pPr>
          </w:p>
          <w:p w14:paraId="2D7692E0" w14:textId="77777777" w:rsidR="00E310CB" w:rsidRDefault="00E310CB" w:rsidP="00544FD5">
            <w:pPr>
              <w:jc w:val="both"/>
              <w:rPr>
                <w:rFonts w:ascii="Times New Roman" w:hAnsi="Times New Roman" w:cs="Times New Roman"/>
                <w:bCs/>
                <w:sz w:val="24"/>
                <w:szCs w:val="24"/>
              </w:rPr>
            </w:pPr>
          </w:p>
          <w:p w14:paraId="08C7CFE1" w14:textId="77777777" w:rsidR="00E310CB" w:rsidRDefault="00E310CB" w:rsidP="00544FD5">
            <w:pPr>
              <w:jc w:val="both"/>
              <w:rPr>
                <w:rFonts w:ascii="Times New Roman" w:hAnsi="Times New Roman" w:cs="Times New Roman"/>
                <w:bCs/>
                <w:sz w:val="24"/>
                <w:szCs w:val="24"/>
              </w:rPr>
            </w:pPr>
          </w:p>
          <w:p w14:paraId="3A825EE4" w14:textId="77777777" w:rsidR="00E310CB" w:rsidRDefault="00E310CB" w:rsidP="00544FD5">
            <w:pPr>
              <w:jc w:val="both"/>
              <w:rPr>
                <w:rFonts w:ascii="Times New Roman" w:hAnsi="Times New Roman" w:cs="Times New Roman"/>
                <w:bCs/>
                <w:sz w:val="24"/>
                <w:szCs w:val="24"/>
              </w:rPr>
            </w:pPr>
          </w:p>
          <w:p w14:paraId="48132E1A" w14:textId="77777777" w:rsidR="00E310CB" w:rsidRDefault="00E310CB" w:rsidP="00544FD5">
            <w:pPr>
              <w:jc w:val="both"/>
              <w:rPr>
                <w:rFonts w:ascii="Times New Roman" w:hAnsi="Times New Roman" w:cs="Times New Roman"/>
                <w:bCs/>
                <w:sz w:val="24"/>
                <w:szCs w:val="24"/>
              </w:rPr>
            </w:pPr>
          </w:p>
          <w:p w14:paraId="000D71DE" w14:textId="77777777" w:rsidR="00E310CB" w:rsidRDefault="00E310CB" w:rsidP="00544FD5">
            <w:pPr>
              <w:jc w:val="both"/>
              <w:rPr>
                <w:rFonts w:ascii="Times New Roman" w:hAnsi="Times New Roman" w:cs="Times New Roman"/>
                <w:bCs/>
                <w:sz w:val="24"/>
                <w:szCs w:val="24"/>
              </w:rPr>
            </w:pPr>
          </w:p>
          <w:p w14:paraId="71A4CE66" w14:textId="77777777" w:rsidR="00E310CB" w:rsidRDefault="00E310CB" w:rsidP="00544FD5">
            <w:pPr>
              <w:jc w:val="both"/>
              <w:rPr>
                <w:rFonts w:ascii="Times New Roman" w:hAnsi="Times New Roman" w:cs="Times New Roman"/>
                <w:bCs/>
                <w:sz w:val="24"/>
                <w:szCs w:val="24"/>
              </w:rPr>
            </w:pPr>
          </w:p>
          <w:p w14:paraId="607DDE91" w14:textId="77777777" w:rsidR="00E27A14" w:rsidRDefault="00E27A14" w:rsidP="00544FD5">
            <w:pPr>
              <w:jc w:val="both"/>
              <w:rPr>
                <w:rFonts w:ascii="Times New Roman" w:hAnsi="Times New Roman" w:cs="Times New Roman"/>
                <w:bCs/>
                <w:sz w:val="24"/>
                <w:szCs w:val="24"/>
              </w:rPr>
            </w:pPr>
          </w:p>
          <w:p w14:paraId="6D24CBCF" w14:textId="77777777" w:rsidR="00E27A14" w:rsidRDefault="00E27A14" w:rsidP="00544FD5">
            <w:pPr>
              <w:jc w:val="both"/>
              <w:rPr>
                <w:rFonts w:ascii="Times New Roman" w:hAnsi="Times New Roman" w:cs="Times New Roman"/>
                <w:bCs/>
                <w:sz w:val="24"/>
                <w:szCs w:val="24"/>
              </w:rPr>
            </w:pPr>
          </w:p>
          <w:p w14:paraId="40922583" w14:textId="77777777" w:rsidR="00E310CB" w:rsidRDefault="00E310CB" w:rsidP="00544FD5">
            <w:pPr>
              <w:jc w:val="both"/>
              <w:rPr>
                <w:rFonts w:ascii="Times New Roman" w:hAnsi="Times New Roman" w:cs="Times New Roman"/>
                <w:bCs/>
                <w:sz w:val="24"/>
                <w:szCs w:val="24"/>
              </w:rPr>
            </w:pPr>
          </w:p>
          <w:p w14:paraId="3F4C9AA0" w14:textId="77777777" w:rsidR="00573243" w:rsidRDefault="00573243" w:rsidP="00544FD5">
            <w:pPr>
              <w:jc w:val="both"/>
              <w:rPr>
                <w:rFonts w:ascii="Times New Roman" w:hAnsi="Times New Roman" w:cs="Times New Roman"/>
                <w:bCs/>
                <w:sz w:val="24"/>
                <w:szCs w:val="24"/>
              </w:rPr>
            </w:pPr>
          </w:p>
          <w:p w14:paraId="153CEC18" w14:textId="77777777" w:rsidR="00573243" w:rsidRDefault="00573243" w:rsidP="00544FD5">
            <w:pPr>
              <w:jc w:val="both"/>
              <w:rPr>
                <w:rFonts w:ascii="Times New Roman" w:hAnsi="Times New Roman" w:cs="Times New Roman"/>
                <w:bCs/>
                <w:sz w:val="24"/>
                <w:szCs w:val="24"/>
              </w:rPr>
            </w:pPr>
          </w:p>
          <w:p w14:paraId="1A7B083F" w14:textId="77777777" w:rsidR="00573243" w:rsidRDefault="00573243" w:rsidP="00544FD5">
            <w:pPr>
              <w:jc w:val="both"/>
              <w:rPr>
                <w:rFonts w:ascii="Times New Roman" w:hAnsi="Times New Roman" w:cs="Times New Roman"/>
                <w:bCs/>
                <w:sz w:val="24"/>
                <w:szCs w:val="24"/>
              </w:rPr>
            </w:pPr>
          </w:p>
          <w:p w14:paraId="59F2D13B" w14:textId="77777777" w:rsidR="00FB578F" w:rsidRDefault="00FB578F" w:rsidP="00544FD5">
            <w:pPr>
              <w:jc w:val="both"/>
              <w:rPr>
                <w:rFonts w:ascii="Times New Roman" w:hAnsi="Times New Roman" w:cs="Times New Roman"/>
                <w:bCs/>
                <w:sz w:val="24"/>
                <w:szCs w:val="24"/>
              </w:rPr>
            </w:pPr>
          </w:p>
          <w:p w14:paraId="10D03ECF" w14:textId="77777777" w:rsidR="00573243" w:rsidRDefault="00573243" w:rsidP="00544FD5">
            <w:pPr>
              <w:jc w:val="both"/>
              <w:rPr>
                <w:rFonts w:ascii="Times New Roman" w:hAnsi="Times New Roman" w:cs="Times New Roman"/>
                <w:bCs/>
                <w:sz w:val="24"/>
                <w:szCs w:val="24"/>
              </w:rPr>
            </w:pPr>
          </w:p>
          <w:p w14:paraId="06757BD0" w14:textId="77777777" w:rsidR="00573243" w:rsidRPr="00544FD5" w:rsidRDefault="00573243" w:rsidP="00544FD5">
            <w:pPr>
              <w:jc w:val="both"/>
              <w:rPr>
                <w:rFonts w:ascii="Times New Roman" w:hAnsi="Times New Roman" w:cs="Times New Roman"/>
                <w:bCs/>
                <w:sz w:val="24"/>
                <w:szCs w:val="24"/>
              </w:rPr>
            </w:pPr>
          </w:p>
          <w:p w14:paraId="5E9729CC" w14:textId="1EF57FD0" w:rsidR="00573243" w:rsidRPr="00544FD5" w:rsidRDefault="00573243" w:rsidP="00544FD5">
            <w:pPr>
              <w:jc w:val="both"/>
              <w:rPr>
                <w:rFonts w:ascii="Times New Roman" w:hAnsi="Times New Roman" w:cs="Times New Roman"/>
                <w:b/>
                <w:sz w:val="24"/>
                <w:szCs w:val="24"/>
              </w:rPr>
            </w:pPr>
            <w:r w:rsidRPr="00544FD5">
              <w:rPr>
                <w:rFonts w:ascii="Times New Roman" w:hAnsi="Times New Roman" w:cs="Times New Roman"/>
                <w:b/>
                <w:sz w:val="24"/>
                <w:szCs w:val="24"/>
              </w:rPr>
              <w:t xml:space="preserve">II. Neclaritate in ceea ce priveste modificarea propusa pentru nerambursarea de catre operatorul de retea a costurilor avute de solicitant pentru studiul de solutie, in cazul in care ATR-ul nu a fost emis de operator pana la data de 31.03.2026. </w:t>
            </w:r>
          </w:p>
          <w:p w14:paraId="682B6374" w14:textId="77777777" w:rsidR="00573243" w:rsidRPr="00544FD5" w:rsidRDefault="00573243" w:rsidP="00544FD5">
            <w:pPr>
              <w:jc w:val="both"/>
              <w:rPr>
                <w:rFonts w:ascii="Times New Roman" w:hAnsi="Times New Roman" w:cs="Times New Roman"/>
                <w:bCs/>
                <w:sz w:val="24"/>
                <w:szCs w:val="24"/>
              </w:rPr>
            </w:pPr>
          </w:p>
          <w:p w14:paraId="63934C01" w14:textId="77777777" w:rsidR="00573243" w:rsidRDefault="00573243" w:rsidP="00544FD5">
            <w:pPr>
              <w:jc w:val="both"/>
              <w:rPr>
                <w:rFonts w:ascii="Times New Roman" w:hAnsi="Times New Roman" w:cs="Times New Roman"/>
                <w:bCs/>
                <w:sz w:val="24"/>
                <w:szCs w:val="24"/>
              </w:rPr>
            </w:pPr>
            <w:r w:rsidRPr="00544FD5">
              <w:rPr>
                <w:rFonts w:ascii="Times New Roman" w:hAnsi="Times New Roman" w:cs="Times New Roman"/>
                <w:bCs/>
                <w:sz w:val="24"/>
                <w:szCs w:val="24"/>
              </w:rPr>
              <w:t xml:space="preserve">In conditiile in care litera c) a alineatului 2 propus spre modificare a art. 7 din Ordin indica in mod expres aplicabilitatea Metodologiei si pentru situatia in care ATR-ul nu a fost emis pana la data de 31.03.2026, consideram ca ar trebui rambursate costurile si in cazul in care nu a fost emis inca ATR-ul. </w:t>
            </w:r>
          </w:p>
          <w:p w14:paraId="4D7E03B1" w14:textId="77777777" w:rsidR="00573243" w:rsidRDefault="00573243" w:rsidP="00544FD5">
            <w:pPr>
              <w:jc w:val="both"/>
              <w:rPr>
                <w:rFonts w:ascii="Times New Roman" w:hAnsi="Times New Roman" w:cs="Times New Roman"/>
                <w:bCs/>
                <w:sz w:val="24"/>
                <w:szCs w:val="24"/>
              </w:rPr>
            </w:pPr>
          </w:p>
          <w:p w14:paraId="5258B68C" w14:textId="77777777" w:rsidR="00573243" w:rsidRDefault="00573243" w:rsidP="00544FD5">
            <w:pPr>
              <w:jc w:val="both"/>
              <w:rPr>
                <w:rFonts w:ascii="Times New Roman" w:hAnsi="Times New Roman" w:cs="Times New Roman"/>
                <w:bCs/>
                <w:sz w:val="24"/>
                <w:szCs w:val="24"/>
              </w:rPr>
            </w:pPr>
          </w:p>
          <w:p w14:paraId="4EBC9252" w14:textId="77777777" w:rsidR="00E310CB" w:rsidRDefault="00E310CB" w:rsidP="00544FD5">
            <w:pPr>
              <w:jc w:val="both"/>
              <w:rPr>
                <w:rFonts w:ascii="Times New Roman" w:hAnsi="Times New Roman" w:cs="Times New Roman"/>
                <w:bCs/>
                <w:sz w:val="24"/>
                <w:szCs w:val="24"/>
              </w:rPr>
            </w:pPr>
          </w:p>
          <w:p w14:paraId="0E54A229" w14:textId="77777777" w:rsidR="00C44961" w:rsidRDefault="00C44961" w:rsidP="00544FD5">
            <w:pPr>
              <w:jc w:val="both"/>
              <w:rPr>
                <w:rFonts w:ascii="Times New Roman" w:hAnsi="Times New Roman" w:cs="Times New Roman"/>
                <w:bCs/>
                <w:sz w:val="24"/>
                <w:szCs w:val="24"/>
              </w:rPr>
            </w:pPr>
          </w:p>
          <w:p w14:paraId="56DFDA62" w14:textId="77777777" w:rsidR="00C44961" w:rsidRDefault="00C44961" w:rsidP="00544FD5">
            <w:pPr>
              <w:jc w:val="both"/>
              <w:rPr>
                <w:rFonts w:ascii="Times New Roman" w:hAnsi="Times New Roman" w:cs="Times New Roman"/>
                <w:bCs/>
                <w:sz w:val="24"/>
                <w:szCs w:val="24"/>
              </w:rPr>
            </w:pPr>
          </w:p>
          <w:p w14:paraId="29179C03" w14:textId="77777777" w:rsidR="00C44961" w:rsidRDefault="00C44961" w:rsidP="00544FD5">
            <w:pPr>
              <w:jc w:val="both"/>
              <w:rPr>
                <w:rFonts w:ascii="Times New Roman" w:hAnsi="Times New Roman" w:cs="Times New Roman"/>
                <w:bCs/>
                <w:sz w:val="24"/>
                <w:szCs w:val="24"/>
              </w:rPr>
            </w:pPr>
          </w:p>
          <w:p w14:paraId="795F698B" w14:textId="77777777" w:rsidR="00C44961" w:rsidRDefault="00C44961" w:rsidP="00544FD5">
            <w:pPr>
              <w:jc w:val="both"/>
              <w:rPr>
                <w:rFonts w:ascii="Times New Roman" w:hAnsi="Times New Roman" w:cs="Times New Roman"/>
                <w:bCs/>
                <w:sz w:val="24"/>
                <w:szCs w:val="24"/>
              </w:rPr>
            </w:pPr>
          </w:p>
          <w:p w14:paraId="0BA0A482" w14:textId="77777777" w:rsidR="00C44961" w:rsidRDefault="00C44961" w:rsidP="00544FD5">
            <w:pPr>
              <w:jc w:val="both"/>
              <w:rPr>
                <w:rFonts w:ascii="Times New Roman" w:hAnsi="Times New Roman" w:cs="Times New Roman"/>
                <w:bCs/>
                <w:sz w:val="24"/>
                <w:szCs w:val="24"/>
              </w:rPr>
            </w:pPr>
          </w:p>
          <w:p w14:paraId="560340FB" w14:textId="77777777" w:rsidR="00C44961" w:rsidRDefault="00C44961" w:rsidP="00544FD5">
            <w:pPr>
              <w:jc w:val="both"/>
              <w:rPr>
                <w:rFonts w:ascii="Times New Roman" w:hAnsi="Times New Roman" w:cs="Times New Roman"/>
                <w:bCs/>
                <w:sz w:val="24"/>
                <w:szCs w:val="24"/>
              </w:rPr>
            </w:pPr>
          </w:p>
          <w:p w14:paraId="28F411B0" w14:textId="77777777" w:rsidR="00C44961" w:rsidRDefault="00C44961" w:rsidP="00544FD5">
            <w:pPr>
              <w:jc w:val="both"/>
              <w:rPr>
                <w:rFonts w:ascii="Times New Roman" w:hAnsi="Times New Roman" w:cs="Times New Roman"/>
                <w:bCs/>
                <w:sz w:val="24"/>
                <w:szCs w:val="24"/>
              </w:rPr>
            </w:pPr>
          </w:p>
          <w:p w14:paraId="522E508B" w14:textId="77777777" w:rsidR="00C44961" w:rsidRDefault="00C44961" w:rsidP="00544FD5">
            <w:pPr>
              <w:jc w:val="both"/>
              <w:rPr>
                <w:rFonts w:ascii="Times New Roman" w:hAnsi="Times New Roman" w:cs="Times New Roman"/>
                <w:bCs/>
                <w:sz w:val="24"/>
                <w:szCs w:val="24"/>
              </w:rPr>
            </w:pPr>
          </w:p>
          <w:p w14:paraId="5C7A27B7" w14:textId="77777777" w:rsidR="00C44961" w:rsidRDefault="00C44961" w:rsidP="00544FD5">
            <w:pPr>
              <w:jc w:val="both"/>
              <w:rPr>
                <w:rFonts w:ascii="Times New Roman" w:hAnsi="Times New Roman" w:cs="Times New Roman"/>
                <w:bCs/>
                <w:sz w:val="24"/>
                <w:szCs w:val="24"/>
              </w:rPr>
            </w:pPr>
          </w:p>
          <w:p w14:paraId="5A671F34" w14:textId="77777777" w:rsidR="00C44961" w:rsidRDefault="00C44961" w:rsidP="00544FD5">
            <w:pPr>
              <w:jc w:val="both"/>
              <w:rPr>
                <w:rFonts w:ascii="Times New Roman" w:hAnsi="Times New Roman" w:cs="Times New Roman"/>
                <w:bCs/>
                <w:sz w:val="24"/>
                <w:szCs w:val="24"/>
              </w:rPr>
            </w:pPr>
          </w:p>
          <w:p w14:paraId="43FF72E2" w14:textId="77777777" w:rsidR="00C44961" w:rsidRDefault="00C44961" w:rsidP="00544FD5">
            <w:pPr>
              <w:jc w:val="both"/>
              <w:rPr>
                <w:rFonts w:ascii="Times New Roman" w:hAnsi="Times New Roman" w:cs="Times New Roman"/>
                <w:bCs/>
                <w:sz w:val="24"/>
                <w:szCs w:val="24"/>
              </w:rPr>
            </w:pPr>
          </w:p>
          <w:p w14:paraId="75107512" w14:textId="77777777" w:rsidR="00C44961" w:rsidRDefault="00C44961" w:rsidP="00544FD5">
            <w:pPr>
              <w:jc w:val="both"/>
              <w:rPr>
                <w:rFonts w:ascii="Times New Roman" w:hAnsi="Times New Roman" w:cs="Times New Roman"/>
                <w:bCs/>
                <w:sz w:val="24"/>
                <w:szCs w:val="24"/>
              </w:rPr>
            </w:pPr>
          </w:p>
          <w:p w14:paraId="1E34419B" w14:textId="77777777" w:rsidR="00C44961" w:rsidRDefault="00C44961" w:rsidP="00544FD5">
            <w:pPr>
              <w:jc w:val="both"/>
              <w:rPr>
                <w:rFonts w:ascii="Times New Roman" w:hAnsi="Times New Roman" w:cs="Times New Roman"/>
                <w:bCs/>
                <w:sz w:val="24"/>
                <w:szCs w:val="24"/>
              </w:rPr>
            </w:pPr>
          </w:p>
          <w:p w14:paraId="17922560" w14:textId="77777777" w:rsidR="00C44961" w:rsidRDefault="00C44961" w:rsidP="00544FD5">
            <w:pPr>
              <w:jc w:val="both"/>
              <w:rPr>
                <w:rFonts w:ascii="Times New Roman" w:hAnsi="Times New Roman" w:cs="Times New Roman"/>
                <w:bCs/>
                <w:sz w:val="24"/>
                <w:szCs w:val="24"/>
              </w:rPr>
            </w:pPr>
          </w:p>
          <w:p w14:paraId="7AD53E68" w14:textId="77777777" w:rsidR="00C44961" w:rsidRDefault="00C44961" w:rsidP="00544FD5">
            <w:pPr>
              <w:jc w:val="both"/>
              <w:rPr>
                <w:rFonts w:ascii="Times New Roman" w:hAnsi="Times New Roman" w:cs="Times New Roman"/>
                <w:bCs/>
                <w:sz w:val="24"/>
                <w:szCs w:val="24"/>
              </w:rPr>
            </w:pPr>
          </w:p>
          <w:p w14:paraId="55EBF899" w14:textId="77777777" w:rsidR="00C44961" w:rsidRDefault="00C44961" w:rsidP="00544FD5">
            <w:pPr>
              <w:jc w:val="both"/>
              <w:rPr>
                <w:rFonts w:ascii="Times New Roman" w:hAnsi="Times New Roman" w:cs="Times New Roman"/>
                <w:bCs/>
                <w:sz w:val="24"/>
                <w:szCs w:val="24"/>
              </w:rPr>
            </w:pPr>
          </w:p>
          <w:p w14:paraId="7E53FDC0" w14:textId="77777777" w:rsidR="00C44961" w:rsidRDefault="00C44961" w:rsidP="00544FD5">
            <w:pPr>
              <w:jc w:val="both"/>
              <w:rPr>
                <w:rFonts w:ascii="Times New Roman" w:hAnsi="Times New Roman" w:cs="Times New Roman"/>
                <w:bCs/>
                <w:sz w:val="24"/>
                <w:szCs w:val="24"/>
              </w:rPr>
            </w:pPr>
          </w:p>
          <w:p w14:paraId="230E6487" w14:textId="77777777" w:rsidR="00C44961" w:rsidRDefault="00C44961" w:rsidP="00544FD5">
            <w:pPr>
              <w:jc w:val="both"/>
              <w:rPr>
                <w:rFonts w:ascii="Times New Roman" w:hAnsi="Times New Roman" w:cs="Times New Roman"/>
                <w:bCs/>
                <w:sz w:val="24"/>
                <w:szCs w:val="24"/>
              </w:rPr>
            </w:pPr>
          </w:p>
          <w:p w14:paraId="1EBC1543" w14:textId="77777777" w:rsidR="00C44961" w:rsidRDefault="00C44961" w:rsidP="00544FD5">
            <w:pPr>
              <w:jc w:val="both"/>
              <w:rPr>
                <w:rFonts w:ascii="Times New Roman" w:hAnsi="Times New Roman" w:cs="Times New Roman"/>
                <w:bCs/>
                <w:sz w:val="24"/>
                <w:szCs w:val="24"/>
              </w:rPr>
            </w:pPr>
          </w:p>
          <w:p w14:paraId="7D732985" w14:textId="77777777" w:rsidR="00C44961" w:rsidRDefault="00C44961" w:rsidP="00544FD5">
            <w:pPr>
              <w:jc w:val="both"/>
              <w:rPr>
                <w:rFonts w:ascii="Times New Roman" w:hAnsi="Times New Roman" w:cs="Times New Roman"/>
                <w:bCs/>
                <w:sz w:val="24"/>
                <w:szCs w:val="24"/>
              </w:rPr>
            </w:pPr>
          </w:p>
          <w:p w14:paraId="6C674944" w14:textId="77777777" w:rsidR="00573243" w:rsidRPr="00544FD5" w:rsidRDefault="00573243" w:rsidP="00544FD5">
            <w:pPr>
              <w:jc w:val="both"/>
              <w:rPr>
                <w:rFonts w:ascii="Times New Roman" w:hAnsi="Times New Roman" w:cs="Times New Roman"/>
                <w:bCs/>
                <w:sz w:val="24"/>
                <w:szCs w:val="24"/>
              </w:rPr>
            </w:pPr>
          </w:p>
          <w:p w14:paraId="3F2FC41C" w14:textId="77777777" w:rsidR="00573243" w:rsidRPr="00544FD5" w:rsidRDefault="00573243" w:rsidP="00544FD5">
            <w:pPr>
              <w:jc w:val="both"/>
              <w:rPr>
                <w:rFonts w:ascii="Times New Roman" w:hAnsi="Times New Roman" w:cs="Times New Roman"/>
                <w:b/>
                <w:sz w:val="24"/>
                <w:szCs w:val="24"/>
              </w:rPr>
            </w:pPr>
          </w:p>
          <w:p w14:paraId="012E0A6F" w14:textId="6BECCA98" w:rsidR="00573243" w:rsidRPr="00ED74AB" w:rsidRDefault="00573243" w:rsidP="00544FD5">
            <w:pPr>
              <w:jc w:val="both"/>
              <w:rPr>
                <w:rFonts w:ascii="Times New Roman" w:hAnsi="Times New Roman" w:cs="Times New Roman"/>
                <w:b/>
                <w:sz w:val="24"/>
                <w:szCs w:val="24"/>
              </w:rPr>
            </w:pPr>
            <w:r w:rsidRPr="00544FD5">
              <w:rPr>
                <w:rFonts w:ascii="Times New Roman" w:hAnsi="Times New Roman" w:cs="Times New Roman"/>
                <w:b/>
                <w:sz w:val="24"/>
                <w:szCs w:val="24"/>
              </w:rPr>
              <w:t xml:space="preserve">III. Necesitatea unei coerente suplimentare in ceea ce priveste modificarea articolelor care instituie termene procedural- referirea expresa la articolele din Metodologie </w:t>
            </w:r>
          </w:p>
          <w:p w14:paraId="3E9515D2" w14:textId="5842AA10" w:rsidR="00573243" w:rsidRDefault="00573243" w:rsidP="00544FD5">
            <w:pPr>
              <w:jc w:val="both"/>
              <w:rPr>
                <w:rFonts w:ascii="Times New Roman" w:hAnsi="Times New Roman" w:cs="Times New Roman"/>
                <w:bCs/>
                <w:sz w:val="24"/>
                <w:szCs w:val="24"/>
              </w:rPr>
            </w:pPr>
            <w:r w:rsidRPr="00544FD5">
              <w:rPr>
                <w:rFonts w:ascii="Times New Roman" w:hAnsi="Times New Roman" w:cs="Times New Roman"/>
                <w:bCs/>
                <w:sz w:val="24"/>
                <w:szCs w:val="24"/>
              </w:rPr>
              <w:t>Am identificat ca exista un risc de a nu fi identificate in mod corect articolele din Metodologie care sunt modificate prin acest Ordin si in consecinta ar fi benefica indicarea expresa a acestor articole ca fiind din cuprinsul Metodologiei.</w:t>
            </w:r>
          </w:p>
          <w:tbl>
            <w:tblPr>
              <w:tblStyle w:val="Tabelgril"/>
              <w:tblW w:w="0" w:type="auto"/>
              <w:tblLook w:val="04A0" w:firstRow="1" w:lastRow="0" w:firstColumn="1" w:lastColumn="0" w:noHBand="0" w:noVBand="1"/>
            </w:tblPr>
            <w:tblGrid>
              <w:gridCol w:w="2309"/>
              <w:gridCol w:w="1941"/>
              <w:gridCol w:w="2755"/>
              <w:gridCol w:w="2126"/>
            </w:tblGrid>
            <w:tr w:rsidR="00573243" w14:paraId="56ECAAD5" w14:textId="77777777" w:rsidTr="00C44961">
              <w:tc>
                <w:tcPr>
                  <w:tcW w:w="2309" w:type="dxa"/>
                </w:tcPr>
                <w:p w14:paraId="6273D0D0" w14:textId="14DC0712" w:rsidR="00573243" w:rsidRPr="00202734" w:rsidRDefault="00573243" w:rsidP="00544FD5">
                  <w:pPr>
                    <w:jc w:val="both"/>
                    <w:rPr>
                      <w:sz w:val="18"/>
                      <w:szCs w:val="18"/>
                    </w:rPr>
                  </w:pPr>
                  <w:r w:rsidRPr="00202734">
                    <w:rPr>
                      <w:sz w:val="18"/>
                      <w:szCs w:val="18"/>
                    </w:rPr>
                    <w:t>Text actual al Ordinului</w:t>
                  </w:r>
                </w:p>
              </w:tc>
              <w:tc>
                <w:tcPr>
                  <w:tcW w:w="1941" w:type="dxa"/>
                </w:tcPr>
                <w:p w14:paraId="101EABA9" w14:textId="3F8E8296" w:rsidR="00573243" w:rsidRPr="00202734" w:rsidRDefault="00573243" w:rsidP="00544FD5">
                  <w:pPr>
                    <w:jc w:val="both"/>
                    <w:rPr>
                      <w:sz w:val="18"/>
                      <w:szCs w:val="18"/>
                    </w:rPr>
                  </w:pPr>
                  <w:r w:rsidRPr="00202734">
                    <w:rPr>
                      <w:sz w:val="18"/>
                      <w:szCs w:val="18"/>
                    </w:rPr>
                    <w:t>Textul relevant din Metodologie la care se face trimitere in Ordin si in Proiect</w:t>
                  </w:r>
                </w:p>
              </w:tc>
              <w:tc>
                <w:tcPr>
                  <w:tcW w:w="2755" w:type="dxa"/>
                </w:tcPr>
                <w:p w14:paraId="03AC1BAF" w14:textId="1229DE16" w:rsidR="00573243" w:rsidRPr="00202734" w:rsidRDefault="00573243" w:rsidP="00544FD5">
                  <w:pPr>
                    <w:jc w:val="both"/>
                    <w:rPr>
                      <w:sz w:val="18"/>
                      <w:szCs w:val="18"/>
                    </w:rPr>
                  </w:pPr>
                  <w:r w:rsidRPr="00202734">
                    <w:rPr>
                      <w:sz w:val="18"/>
                      <w:szCs w:val="18"/>
                    </w:rPr>
                    <w:t>Textul din Proiect</w:t>
                  </w:r>
                </w:p>
              </w:tc>
              <w:tc>
                <w:tcPr>
                  <w:tcW w:w="2126" w:type="dxa"/>
                </w:tcPr>
                <w:p w14:paraId="7CAEBF45" w14:textId="775AF7E5" w:rsidR="00573243" w:rsidRPr="00202734" w:rsidRDefault="00573243" w:rsidP="00544FD5">
                  <w:pPr>
                    <w:jc w:val="both"/>
                    <w:rPr>
                      <w:sz w:val="18"/>
                      <w:szCs w:val="18"/>
                    </w:rPr>
                  </w:pPr>
                  <w:r w:rsidRPr="00202734">
                    <w:rPr>
                      <w:sz w:val="18"/>
                      <w:szCs w:val="18"/>
                    </w:rPr>
                    <w:t>Observatii</w:t>
                  </w:r>
                </w:p>
              </w:tc>
            </w:tr>
            <w:tr w:rsidR="00573243" w14:paraId="138EF366" w14:textId="77777777" w:rsidTr="00C44961">
              <w:tc>
                <w:tcPr>
                  <w:tcW w:w="2309" w:type="dxa"/>
                </w:tcPr>
                <w:p w14:paraId="50629574" w14:textId="3ED99F2B" w:rsidR="00573243" w:rsidRPr="00202734" w:rsidRDefault="00573243" w:rsidP="00544FD5">
                  <w:pPr>
                    <w:jc w:val="both"/>
                    <w:rPr>
                      <w:sz w:val="18"/>
                      <w:szCs w:val="18"/>
                    </w:rPr>
                  </w:pPr>
                  <w:r w:rsidRPr="00202734">
                    <w:rPr>
                      <w:sz w:val="18"/>
                      <w:szCs w:val="18"/>
                    </w:rPr>
                    <w:t>Art. 7, alin. 2</w:t>
                  </w:r>
                </w:p>
              </w:tc>
              <w:tc>
                <w:tcPr>
                  <w:tcW w:w="1941" w:type="dxa"/>
                </w:tcPr>
                <w:p w14:paraId="710C6871" w14:textId="353C1BD9" w:rsidR="00573243" w:rsidRPr="00202734" w:rsidRDefault="00573243" w:rsidP="00544FD5">
                  <w:pPr>
                    <w:jc w:val="both"/>
                    <w:rPr>
                      <w:sz w:val="18"/>
                      <w:szCs w:val="18"/>
                    </w:rPr>
                  </w:pPr>
                  <w:r w:rsidRPr="00202734">
                    <w:rPr>
                      <w:sz w:val="18"/>
                      <w:szCs w:val="18"/>
                    </w:rPr>
                    <w:t>Art. 1</w:t>
                  </w:r>
                </w:p>
              </w:tc>
              <w:tc>
                <w:tcPr>
                  <w:tcW w:w="2755" w:type="dxa"/>
                </w:tcPr>
                <w:p w14:paraId="040FA713" w14:textId="6D6B0E7A" w:rsidR="00573243" w:rsidRPr="00202734" w:rsidRDefault="00573243" w:rsidP="00544FD5">
                  <w:pPr>
                    <w:jc w:val="both"/>
                    <w:rPr>
                      <w:sz w:val="18"/>
                      <w:szCs w:val="18"/>
                    </w:rPr>
                  </w:pPr>
                  <w:r w:rsidRPr="00202734">
                    <w:rPr>
                      <w:sz w:val="18"/>
                      <w:szCs w:val="18"/>
                    </w:rPr>
                    <w:t>Articol 7, alin. 2</w:t>
                  </w:r>
                </w:p>
              </w:tc>
              <w:tc>
                <w:tcPr>
                  <w:tcW w:w="2126" w:type="dxa"/>
                </w:tcPr>
                <w:p w14:paraId="6789264B" w14:textId="77777777" w:rsidR="00573243" w:rsidRPr="00202734" w:rsidRDefault="00573243" w:rsidP="00544FD5">
                  <w:pPr>
                    <w:jc w:val="both"/>
                    <w:rPr>
                      <w:sz w:val="18"/>
                      <w:szCs w:val="18"/>
                    </w:rPr>
                  </w:pPr>
                </w:p>
              </w:tc>
            </w:tr>
            <w:tr w:rsidR="00573243" w14:paraId="38221D81" w14:textId="77777777" w:rsidTr="00C44961">
              <w:tc>
                <w:tcPr>
                  <w:tcW w:w="2309" w:type="dxa"/>
                </w:tcPr>
                <w:p w14:paraId="6E1C55F6" w14:textId="0DB9E77F" w:rsidR="00573243" w:rsidRPr="00202734" w:rsidRDefault="00573243" w:rsidP="00544FD5">
                  <w:pPr>
                    <w:jc w:val="both"/>
                    <w:rPr>
                      <w:sz w:val="18"/>
                      <w:szCs w:val="18"/>
                    </w:rPr>
                  </w:pPr>
                  <w:r w:rsidRPr="00202734">
                    <w:rPr>
                      <w:sz w:val="18"/>
                      <w:szCs w:val="18"/>
                    </w:rPr>
                    <w:t>Prin excepţie de la prevederile alin. (1), metodologia prevăzută la art. (1) se aplică de la data de 1 ianuarie 2026.</w:t>
                  </w:r>
                </w:p>
              </w:tc>
              <w:tc>
                <w:tcPr>
                  <w:tcW w:w="1941" w:type="dxa"/>
                </w:tcPr>
                <w:p w14:paraId="35F3AECA" w14:textId="77777777" w:rsidR="00573243" w:rsidRPr="00202734" w:rsidRDefault="00573243" w:rsidP="00202734">
                  <w:pPr>
                    <w:jc w:val="both"/>
                    <w:rPr>
                      <w:sz w:val="18"/>
                      <w:szCs w:val="18"/>
                    </w:rPr>
                  </w:pPr>
                  <w:r w:rsidRPr="00202734">
                    <w:rPr>
                      <w:sz w:val="18"/>
                      <w:szCs w:val="18"/>
                    </w:rPr>
                    <w:t xml:space="preserve">Art. 1 </w:t>
                  </w:r>
                </w:p>
                <w:p w14:paraId="60853FF1" w14:textId="77777777" w:rsidR="00573243" w:rsidRPr="00202734" w:rsidRDefault="00573243" w:rsidP="00202734">
                  <w:pPr>
                    <w:jc w:val="both"/>
                    <w:rPr>
                      <w:sz w:val="18"/>
                      <w:szCs w:val="18"/>
                    </w:rPr>
                  </w:pPr>
                  <w:r w:rsidRPr="00202734">
                    <w:rPr>
                      <w:sz w:val="18"/>
                      <w:szCs w:val="18"/>
                    </w:rPr>
                    <w:t xml:space="preserve">Prezenta metodologie stabileşte regulile pentru alocarea prin licitaţie a capacităţii reţelei electrice pentru: </w:t>
                  </w:r>
                </w:p>
                <w:p w14:paraId="72F2E21B" w14:textId="77777777" w:rsidR="00573243" w:rsidRPr="00202734" w:rsidRDefault="00573243" w:rsidP="00202734">
                  <w:pPr>
                    <w:jc w:val="both"/>
                    <w:rPr>
                      <w:sz w:val="18"/>
                      <w:szCs w:val="18"/>
                    </w:rPr>
                  </w:pPr>
                  <w:r w:rsidRPr="00202734">
                    <w:rPr>
                      <w:sz w:val="18"/>
                      <w:szCs w:val="18"/>
                    </w:rPr>
                    <w:t xml:space="preserve">a) racordarea locurilor de producere a energiei electrice noi, cu </w:t>
                  </w:r>
                  <w:r w:rsidRPr="00202734">
                    <w:rPr>
                      <w:sz w:val="18"/>
                      <w:szCs w:val="18"/>
                    </w:rPr>
                    <w:lastRenderedPageBreak/>
                    <w:t xml:space="preserve">puterea instalată a instalaţiilor de </w:t>
                  </w:r>
                </w:p>
                <w:p w14:paraId="6AD912AD" w14:textId="77777777" w:rsidR="00573243" w:rsidRDefault="00573243" w:rsidP="00202734">
                  <w:pPr>
                    <w:jc w:val="both"/>
                    <w:rPr>
                      <w:sz w:val="18"/>
                      <w:szCs w:val="18"/>
                    </w:rPr>
                  </w:pPr>
                  <w:r>
                    <w:rPr>
                      <w:sz w:val="18"/>
                      <w:szCs w:val="18"/>
                    </w:rPr>
                    <w:t xml:space="preserve">producere a energiei electrice mai mare sau egală cu 5 MW; </w:t>
                  </w:r>
                </w:p>
                <w:p w14:paraId="24AE7434" w14:textId="77777777" w:rsidR="00573243" w:rsidRDefault="00573243" w:rsidP="00202734">
                  <w:pPr>
                    <w:jc w:val="both"/>
                    <w:rPr>
                      <w:sz w:val="18"/>
                      <w:szCs w:val="18"/>
                    </w:rPr>
                  </w:pPr>
                  <w:r>
                    <w:rPr>
                      <w:sz w:val="18"/>
                      <w:szCs w:val="18"/>
                    </w:rPr>
                    <w:t xml:space="preserve">b) acordarea unui spor de putere pentru evacuare în situaţia amplasării la un loc de producere/de consum şi de producere existent a unor instalaţii de producere a energiei electrice suplimentare/instalaţii de stocare cu puterea instalată mai mare sau egală cu 5 MW; </w:t>
                  </w:r>
                </w:p>
                <w:p w14:paraId="501AAA43" w14:textId="53ACC462" w:rsidR="00573243" w:rsidRPr="00202734" w:rsidRDefault="00573243" w:rsidP="00202734">
                  <w:pPr>
                    <w:jc w:val="both"/>
                    <w:rPr>
                      <w:sz w:val="18"/>
                      <w:szCs w:val="18"/>
                    </w:rPr>
                  </w:pPr>
                  <w:r>
                    <w:rPr>
                      <w:sz w:val="18"/>
                      <w:szCs w:val="18"/>
                    </w:rPr>
                    <w:t>c) racordarea la un loc de consum existent a unor instalaţii de producere a energiei electrice/instalaţii de stocare cu putere instalată mai mare sau egală cu 5 MW.</w:t>
                  </w:r>
                </w:p>
              </w:tc>
              <w:tc>
                <w:tcPr>
                  <w:tcW w:w="2755" w:type="dxa"/>
                </w:tcPr>
                <w:p w14:paraId="4F3EEE4F" w14:textId="77777777" w:rsidR="00573243" w:rsidRPr="00202734" w:rsidRDefault="00573243" w:rsidP="00202734">
                  <w:pPr>
                    <w:jc w:val="both"/>
                    <w:rPr>
                      <w:sz w:val="18"/>
                      <w:szCs w:val="18"/>
                    </w:rPr>
                  </w:pPr>
                  <w:r w:rsidRPr="00202734">
                    <w:rPr>
                      <w:sz w:val="18"/>
                      <w:szCs w:val="18"/>
                    </w:rPr>
                    <w:lastRenderedPageBreak/>
                    <w:t xml:space="preserve">(2) Prin excepție de la prevederile alin. (1) metodologia prevăzută la art. (1) se aplică de la data de 01.01.2026: </w:t>
                  </w:r>
                </w:p>
                <w:p w14:paraId="3C4935F9" w14:textId="77777777" w:rsidR="00573243" w:rsidRPr="00202734" w:rsidRDefault="00573243" w:rsidP="00202734">
                  <w:pPr>
                    <w:jc w:val="both"/>
                    <w:rPr>
                      <w:sz w:val="18"/>
                      <w:szCs w:val="18"/>
                    </w:rPr>
                  </w:pPr>
                  <w:r w:rsidRPr="00202734">
                    <w:rPr>
                      <w:sz w:val="18"/>
                      <w:szCs w:val="18"/>
                    </w:rPr>
                    <w:t>a) cererilor de racordare și a celor de alocare de capacitate pentru locurile de producere/de consum și de producere, cu puterea instalată a instalațiilor de producere a energiei</w:t>
                  </w:r>
                </w:p>
                <w:p w14:paraId="5FA87329" w14:textId="77777777" w:rsidR="00573243" w:rsidRPr="00202734" w:rsidRDefault="00573243" w:rsidP="00202734">
                  <w:pPr>
                    <w:jc w:val="both"/>
                    <w:rPr>
                      <w:sz w:val="18"/>
                      <w:szCs w:val="18"/>
                    </w:rPr>
                  </w:pPr>
                  <w:r w:rsidRPr="00202734">
                    <w:rPr>
                      <w:sz w:val="18"/>
                      <w:szCs w:val="18"/>
                    </w:rPr>
                    <w:lastRenderedPageBreak/>
                    <w:t xml:space="preserve">electrice mai mare sau egală cu 5 MW înregistrate la operatorii de rețea începând cu această dată; </w:t>
                  </w:r>
                </w:p>
                <w:p w14:paraId="5C56E6B3" w14:textId="77777777" w:rsidR="00573243" w:rsidRPr="00202734" w:rsidRDefault="00573243" w:rsidP="00202734">
                  <w:pPr>
                    <w:jc w:val="both"/>
                    <w:rPr>
                      <w:sz w:val="18"/>
                      <w:szCs w:val="18"/>
                    </w:rPr>
                  </w:pPr>
                  <w:r w:rsidRPr="00202734">
                    <w:rPr>
                      <w:sz w:val="18"/>
                      <w:szCs w:val="18"/>
                    </w:rPr>
                    <w:t xml:space="preserve">b) cererilor de racordare a locurilor de producere/de consum și de producere, cu puterea instalată a instalațiilor de producere a energiei electrice mai mare sau egală cu 5 MW înregistrate anterior datei de 01.01.2026 pentru care nu au fost transmise la operatorii de rețea până la data de 31.12.2025 studiile de soluție realizate în vederea avizării acestora de către operator; </w:t>
                  </w:r>
                </w:p>
                <w:p w14:paraId="2A02BBC3" w14:textId="0CDD5612" w:rsidR="00573243" w:rsidRPr="00202734" w:rsidRDefault="00573243" w:rsidP="00202734">
                  <w:pPr>
                    <w:jc w:val="both"/>
                    <w:rPr>
                      <w:sz w:val="18"/>
                      <w:szCs w:val="18"/>
                    </w:rPr>
                  </w:pPr>
                  <w:r w:rsidRPr="00202734">
                    <w:rPr>
                      <w:sz w:val="18"/>
                      <w:szCs w:val="18"/>
                    </w:rPr>
                    <w:t>c) cererilor de racordare a locurilor de producere/de consum și de producere, cu puterea instalată a instalațiilor de producere a energiei electrice mai mare sau egală cu 5 MW înregistrate anterior datei de 01.01.2026 pentru care nu au fost emise avizele tehnice de racordare până la data de 31.03.2026</w:t>
                  </w:r>
                </w:p>
              </w:tc>
              <w:tc>
                <w:tcPr>
                  <w:tcW w:w="2126" w:type="dxa"/>
                </w:tcPr>
                <w:p w14:paraId="34BF464B" w14:textId="77777777" w:rsidR="00573243" w:rsidRPr="00202734" w:rsidRDefault="00573243" w:rsidP="00202734">
                  <w:pPr>
                    <w:jc w:val="both"/>
                    <w:rPr>
                      <w:sz w:val="18"/>
                      <w:szCs w:val="18"/>
                    </w:rPr>
                  </w:pPr>
                  <w:r w:rsidRPr="00202734">
                    <w:rPr>
                      <w:sz w:val="18"/>
                      <w:szCs w:val="18"/>
                    </w:rPr>
                    <w:lastRenderedPageBreak/>
                    <w:t xml:space="preserve">Nu rezulta din formularea propusa a alineatului 2 al art. 7 daca cele 3 cazuri descries la literele a)-c) reprezinta exceptii, intrucat un este clar care arm ai fi restul situatiilor in care s-ar aplica Metodologia de la data publicarii Ordinului in </w:t>
                  </w:r>
                  <w:r w:rsidRPr="00202734">
                    <w:rPr>
                      <w:sz w:val="18"/>
                      <w:szCs w:val="18"/>
                    </w:rPr>
                    <w:lastRenderedPageBreak/>
                    <w:t xml:space="preserve">Monitorul Oficial. In fapt, din formularea </w:t>
                  </w:r>
                </w:p>
                <w:p w14:paraId="28F88C0E" w14:textId="77777777" w:rsidR="00573243" w:rsidRPr="00202734" w:rsidRDefault="00573243" w:rsidP="00202734">
                  <w:pPr>
                    <w:jc w:val="both"/>
                    <w:rPr>
                      <w:sz w:val="18"/>
                      <w:szCs w:val="18"/>
                    </w:rPr>
                  </w:pPr>
                  <w:r w:rsidRPr="00202734">
                    <w:rPr>
                      <w:sz w:val="18"/>
                      <w:szCs w:val="18"/>
                    </w:rPr>
                    <w:t xml:space="preserve">propusa rezulta ca aceste situatii descrise sunt o clarificare a situatiilor descrise in Metodologie, nicidecum situatii de exceptie. </w:t>
                  </w:r>
                </w:p>
                <w:p w14:paraId="45E9DF23" w14:textId="053C76AB" w:rsidR="00573243" w:rsidRPr="00202734" w:rsidRDefault="00573243" w:rsidP="00202734">
                  <w:pPr>
                    <w:jc w:val="both"/>
                    <w:rPr>
                      <w:sz w:val="18"/>
                      <w:szCs w:val="18"/>
                    </w:rPr>
                  </w:pPr>
                  <w:r w:rsidRPr="00202734">
                    <w:rPr>
                      <w:sz w:val="18"/>
                      <w:szCs w:val="18"/>
                    </w:rPr>
                    <w:t>Mentionam faptul ca inclusive in cadrul Referatului de aprobare al ANRE este indicat faptul ca aceasta modificare vizeaza “Clarificarea categoriilor de cereri de racordare pentru care se aplică prevederile Metodologiei, de la data de 01.01.2026”. Deci cu atat mai mult apare evident faptul ca nu este indicarea unor exceptii, ci clarificarea cadrului de aplicabilitate.</w:t>
                  </w:r>
                </w:p>
              </w:tc>
            </w:tr>
            <w:tr w:rsidR="00573243" w14:paraId="04128B09" w14:textId="77777777" w:rsidTr="00C44961">
              <w:tc>
                <w:tcPr>
                  <w:tcW w:w="2309" w:type="dxa"/>
                </w:tcPr>
                <w:p w14:paraId="0FD2A4E6" w14:textId="24969E42" w:rsidR="00573243" w:rsidRPr="00202734" w:rsidRDefault="00573243" w:rsidP="00544FD5">
                  <w:pPr>
                    <w:jc w:val="both"/>
                    <w:rPr>
                      <w:sz w:val="18"/>
                      <w:szCs w:val="18"/>
                    </w:rPr>
                  </w:pPr>
                  <w:r>
                    <w:rPr>
                      <w:sz w:val="18"/>
                      <w:szCs w:val="18"/>
                    </w:rPr>
                    <w:lastRenderedPageBreak/>
                    <w:t>Art. 7 alin. 4</w:t>
                  </w:r>
                </w:p>
              </w:tc>
              <w:tc>
                <w:tcPr>
                  <w:tcW w:w="1941" w:type="dxa"/>
                </w:tcPr>
                <w:p w14:paraId="1F0CC687" w14:textId="4BA76B8B" w:rsidR="00573243" w:rsidRPr="00202734" w:rsidRDefault="00573243" w:rsidP="00544FD5">
                  <w:pPr>
                    <w:jc w:val="both"/>
                    <w:rPr>
                      <w:sz w:val="18"/>
                      <w:szCs w:val="18"/>
                    </w:rPr>
                  </w:pPr>
                  <w:r w:rsidRPr="00202734">
                    <w:rPr>
                      <w:sz w:val="18"/>
                      <w:szCs w:val="18"/>
                    </w:rPr>
                    <w:t>N/A</w:t>
                  </w:r>
                </w:p>
              </w:tc>
              <w:tc>
                <w:tcPr>
                  <w:tcW w:w="2755" w:type="dxa"/>
                </w:tcPr>
                <w:p w14:paraId="4828DAA5" w14:textId="1D5F5E30" w:rsidR="00573243" w:rsidRPr="00202734" w:rsidRDefault="00573243" w:rsidP="00202734">
                  <w:pPr>
                    <w:pStyle w:val="Default"/>
                    <w:rPr>
                      <w:rFonts w:asciiTheme="minorHAnsi" w:hAnsiTheme="minorHAnsi" w:cstheme="minorBidi"/>
                      <w:color w:val="auto"/>
                      <w:sz w:val="18"/>
                      <w:szCs w:val="18"/>
                      <w:lang w:val="en-GB"/>
                    </w:rPr>
                  </w:pPr>
                  <w:r w:rsidRPr="00202734">
                    <w:rPr>
                      <w:rFonts w:asciiTheme="minorHAnsi" w:hAnsiTheme="minorHAnsi" w:cstheme="minorBidi"/>
                      <w:color w:val="auto"/>
                      <w:sz w:val="18"/>
                      <w:szCs w:val="18"/>
                      <w:lang w:val="en-GB"/>
                    </w:rPr>
                    <w:t>Art. 7 alin. 4</w:t>
                  </w:r>
                </w:p>
              </w:tc>
              <w:tc>
                <w:tcPr>
                  <w:tcW w:w="2126" w:type="dxa"/>
                </w:tcPr>
                <w:p w14:paraId="6258CF38" w14:textId="77777777" w:rsidR="00573243" w:rsidRDefault="00573243" w:rsidP="00544FD5">
                  <w:pPr>
                    <w:jc w:val="both"/>
                    <w:rPr>
                      <w:rFonts w:ascii="Times New Roman" w:hAnsi="Times New Roman" w:cs="Times New Roman"/>
                      <w:bCs/>
                      <w:sz w:val="24"/>
                      <w:szCs w:val="24"/>
                    </w:rPr>
                  </w:pPr>
                </w:p>
              </w:tc>
            </w:tr>
            <w:tr w:rsidR="00573243" w14:paraId="1C4F6C3E" w14:textId="77777777" w:rsidTr="00C44961">
              <w:tc>
                <w:tcPr>
                  <w:tcW w:w="2309" w:type="dxa"/>
                </w:tcPr>
                <w:p w14:paraId="68F60D6F" w14:textId="77777777" w:rsidR="00573243" w:rsidRPr="00202734" w:rsidRDefault="00573243" w:rsidP="00202734">
                  <w:pPr>
                    <w:pStyle w:val="Default"/>
                    <w:jc w:val="both"/>
                    <w:rPr>
                      <w:rFonts w:asciiTheme="minorHAnsi" w:hAnsiTheme="minorHAnsi" w:cstheme="minorBidi"/>
                      <w:color w:val="auto"/>
                      <w:sz w:val="18"/>
                      <w:szCs w:val="18"/>
                      <w:lang w:val="en-GB"/>
                    </w:rPr>
                  </w:pPr>
                  <w:r w:rsidRPr="00202734">
                    <w:rPr>
                      <w:rFonts w:asciiTheme="minorHAnsi" w:hAnsiTheme="minorHAnsi" w:cstheme="minorBidi"/>
                      <w:color w:val="auto"/>
                      <w:sz w:val="18"/>
                      <w:szCs w:val="18"/>
                      <w:lang w:val="en-GB"/>
                    </w:rPr>
                    <w:t xml:space="preserve">Operatorul de reţea are obligaţia să ramburseze </w:t>
                  </w:r>
                </w:p>
                <w:p w14:paraId="566C9D21" w14:textId="426E39F5" w:rsidR="00573243" w:rsidRDefault="00573243" w:rsidP="00202734">
                  <w:pPr>
                    <w:jc w:val="both"/>
                    <w:rPr>
                      <w:rFonts w:ascii="Times New Roman" w:hAnsi="Times New Roman" w:cs="Times New Roman"/>
                      <w:bCs/>
                      <w:sz w:val="24"/>
                      <w:szCs w:val="24"/>
                    </w:rPr>
                  </w:pPr>
                  <w:r>
                    <w:rPr>
                      <w:sz w:val="18"/>
                      <w:szCs w:val="18"/>
                    </w:rPr>
                    <w:t>utilizatorilor cheltuielile efectuate pentru emiterea avizului tehnic de racordare şi pentru realizarea studiului de soluţie, după caz, în situaţia în care la data prevăzută la alin. (2) utilizatorii respectivi au depuse cereri de racordare pentru care nu au fost emise avize tehnice de racordare</w:t>
                  </w:r>
                </w:p>
              </w:tc>
              <w:tc>
                <w:tcPr>
                  <w:tcW w:w="1941" w:type="dxa"/>
                </w:tcPr>
                <w:p w14:paraId="1FD4D20F" w14:textId="77777777" w:rsidR="00573243" w:rsidRDefault="00573243" w:rsidP="00202734">
                  <w:pPr>
                    <w:jc w:val="both"/>
                    <w:rPr>
                      <w:rFonts w:ascii="Times New Roman" w:hAnsi="Times New Roman" w:cs="Times New Roman"/>
                      <w:bCs/>
                      <w:sz w:val="24"/>
                      <w:szCs w:val="24"/>
                    </w:rPr>
                  </w:pPr>
                </w:p>
              </w:tc>
              <w:tc>
                <w:tcPr>
                  <w:tcW w:w="2755" w:type="dxa"/>
                </w:tcPr>
                <w:p w14:paraId="497E6E67" w14:textId="77777777" w:rsidR="00573243" w:rsidRPr="00202734" w:rsidRDefault="00573243" w:rsidP="00202734">
                  <w:pPr>
                    <w:pStyle w:val="Default"/>
                    <w:jc w:val="both"/>
                    <w:rPr>
                      <w:rFonts w:asciiTheme="minorHAnsi" w:hAnsiTheme="minorHAnsi" w:cstheme="minorBidi"/>
                      <w:color w:val="auto"/>
                      <w:sz w:val="18"/>
                      <w:szCs w:val="18"/>
                      <w:lang w:val="en-GB"/>
                    </w:rPr>
                  </w:pPr>
                  <w:r w:rsidRPr="00202734">
                    <w:rPr>
                      <w:rFonts w:asciiTheme="minorHAnsi" w:hAnsiTheme="minorHAnsi" w:cstheme="minorBidi"/>
                      <w:color w:val="auto"/>
                      <w:sz w:val="18"/>
                      <w:szCs w:val="18"/>
                      <w:lang w:val="en-GB"/>
                    </w:rPr>
                    <w:t xml:space="preserve">(4) În cazul cererilor de racordare aflate în situația  prevăzută la alin. (2) lit. b), operatorul de rețea are obligația să ramburseze utilizatorilor cu care a încheiat contracte pentru elaborarea studiilor de soluție cheltuielile pentru realizarea studiului de soluție. </w:t>
                  </w:r>
                </w:p>
                <w:p w14:paraId="428B3F79" w14:textId="77777777" w:rsidR="00573243" w:rsidRPr="00202734" w:rsidRDefault="00573243" w:rsidP="00202734">
                  <w:pPr>
                    <w:jc w:val="both"/>
                    <w:rPr>
                      <w:sz w:val="18"/>
                      <w:szCs w:val="18"/>
                    </w:rPr>
                  </w:pPr>
                </w:p>
              </w:tc>
              <w:tc>
                <w:tcPr>
                  <w:tcW w:w="2126" w:type="dxa"/>
                </w:tcPr>
                <w:p w14:paraId="730EDD5F" w14:textId="288F51F4" w:rsidR="00573243" w:rsidRPr="00202734" w:rsidRDefault="00573243" w:rsidP="00202734">
                  <w:pPr>
                    <w:pStyle w:val="Default"/>
                    <w:jc w:val="both"/>
                    <w:rPr>
                      <w:rFonts w:asciiTheme="minorHAnsi" w:hAnsiTheme="minorHAnsi" w:cstheme="minorBidi"/>
                      <w:color w:val="auto"/>
                      <w:sz w:val="18"/>
                      <w:szCs w:val="18"/>
                      <w:lang w:val="en-GB"/>
                    </w:rPr>
                  </w:pPr>
                  <w:r w:rsidRPr="00202734">
                    <w:rPr>
                      <w:rFonts w:asciiTheme="minorHAnsi" w:hAnsiTheme="minorHAnsi" w:cstheme="minorBidi"/>
                      <w:color w:val="auto"/>
                      <w:sz w:val="18"/>
                      <w:szCs w:val="18"/>
                      <w:lang w:val="en-GB"/>
                    </w:rPr>
                    <w:t xml:space="preserve">In conditiile in care litera c) a alineatului 2 propus spre modificare a art. 7 din Ordin indica in mod expres aplicabilitatea Metodologiei si pentru situatia in care ATR-ul nu a fost emis pana la data de 31.03.2026, consideram ca ar trebui rambursate costurile si in cazul in care nu a fost emis inca ATR-ul. </w:t>
                  </w:r>
                </w:p>
              </w:tc>
            </w:tr>
            <w:tr w:rsidR="00573243" w14:paraId="315F1E9A" w14:textId="77777777" w:rsidTr="00C44961">
              <w:tc>
                <w:tcPr>
                  <w:tcW w:w="2309" w:type="dxa"/>
                </w:tcPr>
                <w:p w14:paraId="2DF83B33" w14:textId="15943CD5" w:rsidR="00573243" w:rsidRPr="00202734" w:rsidRDefault="00573243" w:rsidP="00544FD5">
                  <w:pPr>
                    <w:jc w:val="both"/>
                    <w:rPr>
                      <w:sz w:val="18"/>
                      <w:szCs w:val="18"/>
                    </w:rPr>
                  </w:pPr>
                  <w:r>
                    <w:rPr>
                      <w:sz w:val="18"/>
                      <w:szCs w:val="18"/>
                    </w:rPr>
                    <w:t>N/A</w:t>
                  </w:r>
                </w:p>
              </w:tc>
              <w:tc>
                <w:tcPr>
                  <w:tcW w:w="1941" w:type="dxa"/>
                </w:tcPr>
                <w:p w14:paraId="2703E19B" w14:textId="77777777" w:rsidR="00573243" w:rsidRPr="00202734" w:rsidRDefault="00573243" w:rsidP="00544FD5">
                  <w:pPr>
                    <w:jc w:val="both"/>
                    <w:rPr>
                      <w:sz w:val="18"/>
                      <w:szCs w:val="18"/>
                    </w:rPr>
                  </w:pPr>
                </w:p>
              </w:tc>
              <w:tc>
                <w:tcPr>
                  <w:tcW w:w="2755" w:type="dxa"/>
                </w:tcPr>
                <w:p w14:paraId="5AF2B520" w14:textId="2C46D3B9" w:rsidR="00573243" w:rsidRPr="00202734" w:rsidRDefault="00573243" w:rsidP="00544FD5">
                  <w:pPr>
                    <w:jc w:val="both"/>
                    <w:rPr>
                      <w:sz w:val="18"/>
                      <w:szCs w:val="18"/>
                    </w:rPr>
                  </w:pPr>
                  <w:r w:rsidRPr="00486CB4">
                    <w:rPr>
                      <w:sz w:val="18"/>
                      <w:szCs w:val="18"/>
                    </w:rPr>
                    <w:t>Art. 8 Nou</w:t>
                  </w:r>
                </w:p>
              </w:tc>
              <w:tc>
                <w:tcPr>
                  <w:tcW w:w="2126" w:type="dxa"/>
                </w:tcPr>
                <w:p w14:paraId="2C1B60D9" w14:textId="77777777" w:rsidR="00573243" w:rsidRPr="00202734" w:rsidRDefault="00573243" w:rsidP="00544FD5">
                  <w:pPr>
                    <w:jc w:val="both"/>
                    <w:rPr>
                      <w:sz w:val="18"/>
                      <w:szCs w:val="18"/>
                    </w:rPr>
                  </w:pPr>
                </w:p>
              </w:tc>
            </w:tr>
            <w:tr w:rsidR="00573243" w14:paraId="43F1CA43" w14:textId="77777777" w:rsidTr="00C44961">
              <w:tc>
                <w:tcPr>
                  <w:tcW w:w="2309" w:type="dxa"/>
                </w:tcPr>
                <w:p w14:paraId="2A0CC104" w14:textId="77777777" w:rsidR="00573243" w:rsidRDefault="00573243" w:rsidP="00544FD5">
                  <w:pPr>
                    <w:jc w:val="both"/>
                    <w:rPr>
                      <w:sz w:val="18"/>
                      <w:szCs w:val="18"/>
                    </w:rPr>
                  </w:pPr>
                </w:p>
              </w:tc>
              <w:tc>
                <w:tcPr>
                  <w:tcW w:w="1941" w:type="dxa"/>
                </w:tcPr>
                <w:p w14:paraId="46557A90" w14:textId="77777777" w:rsidR="00573243" w:rsidRDefault="00573243" w:rsidP="00544FD5">
                  <w:pPr>
                    <w:jc w:val="both"/>
                    <w:rPr>
                      <w:rFonts w:ascii="Times New Roman" w:hAnsi="Times New Roman" w:cs="Times New Roman"/>
                      <w:bCs/>
                      <w:sz w:val="24"/>
                      <w:szCs w:val="24"/>
                    </w:rPr>
                  </w:pPr>
                </w:p>
              </w:tc>
              <w:tc>
                <w:tcPr>
                  <w:tcW w:w="2755" w:type="dxa"/>
                </w:tcPr>
                <w:p w14:paraId="3760315E" w14:textId="77777777" w:rsidR="00573243" w:rsidRPr="00681162" w:rsidRDefault="00573243" w:rsidP="00202734">
                  <w:pPr>
                    <w:jc w:val="both"/>
                    <w:rPr>
                      <w:sz w:val="18"/>
                      <w:szCs w:val="18"/>
                    </w:rPr>
                  </w:pPr>
                  <w:r w:rsidRPr="00681162">
                    <w:rPr>
                      <w:sz w:val="18"/>
                      <w:szCs w:val="18"/>
                    </w:rPr>
                    <w:t xml:space="preserve">Art. 8 - Prin excepție de la prevederile metodologiei, în anul 2026, termenele prevăzute în metodologie se modifică după cum urmează: </w:t>
                  </w:r>
                </w:p>
                <w:p w14:paraId="0052C289" w14:textId="77777777" w:rsidR="00573243" w:rsidRPr="00681162" w:rsidRDefault="00573243" w:rsidP="00202734">
                  <w:pPr>
                    <w:jc w:val="both"/>
                    <w:rPr>
                      <w:sz w:val="18"/>
                      <w:szCs w:val="18"/>
                    </w:rPr>
                  </w:pPr>
                  <w:r w:rsidRPr="00681162">
                    <w:rPr>
                      <w:sz w:val="18"/>
                      <w:szCs w:val="18"/>
                    </w:rPr>
                    <w:lastRenderedPageBreak/>
                    <w:t xml:space="preserve">a) termenul prevăzut la art. 7 este 31 martie 2026; </w:t>
                  </w:r>
                </w:p>
                <w:p w14:paraId="01FDBE04" w14:textId="77777777" w:rsidR="00573243" w:rsidRPr="00681162" w:rsidRDefault="00573243" w:rsidP="00202734">
                  <w:pPr>
                    <w:jc w:val="both"/>
                    <w:rPr>
                      <w:sz w:val="18"/>
                      <w:szCs w:val="18"/>
                    </w:rPr>
                  </w:pPr>
                  <w:r w:rsidRPr="00681162">
                    <w:rPr>
                      <w:sz w:val="18"/>
                      <w:szCs w:val="18"/>
                    </w:rPr>
                    <w:t>b) termenul prevăzut la art. 8 alin. (1) este 30 aprilie 2026;</w:t>
                  </w:r>
                </w:p>
                <w:p w14:paraId="7E6F546D" w14:textId="77777777" w:rsidR="00573243" w:rsidRPr="00681162" w:rsidRDefault="00573243" w:rsidP="00202734">
                  <w:pPr>
                    <w:jc w:val="both"/>
                    <w:rPr>
                      <w:sz w:val="18"/>
                      <w:szCs w:val="18"/>
                    </w:rPr>
                  </w:pPr>
                  <w:r w:rsidRPr="00681162">
                    <w:rPr>
                      <w:sz w:val="18"/>
                      <w:szCs w:val="18"/>
                    </w:rPr>
                    <w:t>c) termenul prevăzut la art. 11 alin. (1) este 11 mai 2026</w:t>
                  </w:r>
                </w:p>
                <w:p w14:paraId="584BC46C" w14:textId="1006D1ED" w:rsidR="00573243" w:rsidRPr="00486CB4" w:rsidRDefault="00573243" w:rsidP="00202734">
                  <w:pPr>
                    <w:jc w:val="both"/>
                    <w:rPr>
                      <w:sz w:val="18"/>
                      <w:szCs w:val="18"/>
                    </w:rPr>
                  </w:pPr>
                  <w:r w:rsidRPr="00681162">
                    <w:rPr>
                      <w:sz w:val="18"/>
                      <w:szCs w:val="18"/>
                    </w:rPr>
                    <w:t>d) termenul prevăzut la art. 11 alin. (2) este 15 mai 2026;</w:t>
                  </w:r>
                </w:p>
              </w:tc>
              <w:tc>
                <w:tcPr>
                  <w:tcW w:w="2126" w:type="dxa"/>
                </w:tcPr>
                <w:p w14:paraId="231DE6F7" w14:textId="77777777" w:rsidR="00573243" w:rsidRPr="00202734" w:rsidRDefault="00573243" w:rsidP="00202734">
                  <w:pPr>
                    <w:pStyle w:val="Default"/>
                    <w:jc w:val="both"/>
                    <w:rPr>
                      <w:rFonts w:asciiTheme="minorHAnsi" w:hAnsiTheme="minorHAnsi" w:cstheme="minorBidi"/>
                      <w:color w:val="auto"/>
                      <w:sz w:val="18"/>
                      <w:szCs w:val="18"/>
                      <w:lang w:val="en-GB"/>
                    </w:rPr>
                  </w:pPr>
                  <w:r w:rsidRPr="00202734">
                    <w:rPr>
                      <w:rFonts w:asciiTheme="minorHAnsi" w:hAnsiTheme="minorHAnsi" w:cstheme="minorBidi"/>
                      <w:color w:val="auto"/>
                      <w:sz w:val="18"/>
                      <w:szCs w:val="18"/>
                      <w:lang w:val="en-GB"/>
                    </w:rPr>
                    <w:lastRenderedPageBreak/>
                    <w:t xml:space="preserve">Ar trebui indicat faptul ca articolele mentionate la literele a)-f) sunt articolele relevante din Metodologie, pentru a nu </w:t>
                  </w:r>
                  <w:r w:rsidRPr="00202734">
                    <w:rPr>
                      <w:rFonts w:asciiTheme="minorHAnsi" w:hAnsiTheme="minorHAnsi" w:cstheme="minorBidi"/>
                      <w:color w:val="auto"/>
                      <w:sz w:val="18"/>
                      <w:szCs w:val="18"/>
                      <w:lang w:val="en-GB"/>
                    </w:rPr>
                    <w:lastRenderedPageBreak/>
                    <w:t xml:space="preserve">se face confuzie cu articole cu aceeasi numerotare din cadrul Ordinului. </w:t>
                  </w:r>
                </w:p>
                <w:p w14:paraId="6DBB4277" w14:textId="77777777" w:rsidR="00573243" w:rsidRPr="00202734" w:rsidRDefault="00573243" w:rsidP="00202734">
                  <w:pPr>
                    <w:jc w:val="both"/>
                    <w:rPr>
                      <w:sz w:val="18"/>
                      <w:szCs w:val="18"/>
                    </w:rPr>
                  </w:pPr>
                </w:p>
              </w:tc>
            </w:tr>
          </w:tbl>
          <w:p w14:paraId="51200233" w14:textId="5E52F63A" w:rsidR="00573243" w:rsidRPr="0016616E" w:rsidRDefault="00573243" w:rsidP="00544FD5">
            <w:pPr>
              <w:jc w:val="both"/>
              <w:rPr>
                <w:rFonts w:ascii="Times New Roman" w:hAnsi="Times New Roman" w:cs="Times New Roman"/>
                <w:bCs/>
                <w:sz w:val="24"/>
                <w:szCs w:val="24"/>
              </w:rPr>
            </w:pPr>
          </w:p>
        </w:tc>
        <w:tc>
          <w:tcPr>
            <w:tcW w:w="2925" w:type="dxa"/>
          </w:tcPr>
          <w:p w14:paraId="3453A539" w14:textId="0FEEE1AB" w:rsidR="00573243" w:rsidRDefault="00573243" w:rsidP="00695C5B">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Se acceptă cu reformulare </w:t>
            </w:r>
            <w:r w:rsidRPr="000D03EA">
              <w:rPr>
                <w:rFonts w:ascii="Times New Roman" w:hAnsi="Times New Roman" w:cs="Times New Roman"/>
                <w:bCs/>
                <w:sz w:val="24"/>
                <w:szCs w:val="24"/>
              </w:rPr>
              <w:t>propunerea de la art. I</w:t>
            </w:r>
            <w:r>
              <w:rPr>
                <w:rFonts w:ascii="Times New Roman" w:hAnsi="Times New Roman" w:cs="Times New Roman"/>
                <w:bCs/>
                <w:sz w:val="24"/>
                <w:szCs w:val="24"/>
              </w:rPr>
              <w:t>.</w:t>
            </w:r>
          </w:p>
          <w:p w14:paraId="07F65C98" w14:textId="77777777" w:rsidR="00573243" w:rsidRDefault="00573243" w:rsidP="00695C5B">
            <w:pPr>
              <w:jc w:val="both"/>
              <w:rPr>
                <w:rFonts w:ascii="Times New Roman" w:hAnsi="Times New Roman" w:cs="Times New Roman"/>
                <w:b/>
                <w:sz w:val="24"/>
                <w:szCs w:val="24"/>
              </w:rPr>
            </w:pPr>
          </w:p>
          <w:p w14:paraId="3E5108F8" w14:textId="4A767EBF" w:rsidR="00A52DC8" w:rsidRPr="00A52DC8" w:rsidRDefault="00573243" w:rsidP="00A52DC8">
            <w:pPr>
              <w:jc w:val="both"/>
              <w:rPr>
                <w:rFonts w:ascii="Times New Roman" w:hAnsi="Times New Roman" w:cs="Times New Roman"/>
                <w:bCs/>
                <w:sz w:val="24"/>
                <w:szCs w:val="24"/>
              </w:rPr>
            </w:pPr>
            <w:r w:rsidRPr="00A52DC8">
              <w:rPr>
                <w:rFonts w:ascii="Times New Roman" w:hAnsi="Times New Roman" w:cs="Times New Roman"/>
                <w:bCs/>
                <w:sz w:val="24"/>
                <w:szCs w:val="24"/>
              </w:rPr>
              <w:t>Alin. (2) de la art. 7 din proiectul de ordin a fost renumerotat și reformulat astfel:</w:t>
            </w:r>
            <w:r w:rsidR="00A52DC8">
              <w:rPr>
                <w:rFonts w:ascii="Times New Roman" w:hAnsi="Times New Roman" w:cs="Times New Roman"/>
                <w:bCs/>
                <w:sz w:val="24"/>
                <w:szCs w:val="24"/>
              </w:rPr>
              <w:t xml:space="preserve"> ”</w:t>
            </w:r>
            <w:r w:rsidR="00A52DC8" w:rsidRPr="00A52DC8">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instalațiilor de producere a energiei electrice mai mare sau egală cu 5 MW înregistrate la operatorii de rețea </w:t>
            </w:r>
            <w:r w:rsidR="00FC7D4A" w:rsidRPr="00FC7D4A">
              <w:rPr>
                <w:rFonts w:ascii="Times New Roman" w:hAnsi="Times New Roman" w:cs="Times New Roman"/>
                <w:bCs/>
                <w:i/>
                <w:iCs/>
                <w:sz w:val="24"/>
                <w:szCs w:val="24"/>
              </w:rPr>
              <w:t>anterior datei de 01 ianuarie 2026 și pentru care</w:t>
            </w:r>
            <w:r w:rsidR="00A52DC8" w:rsidRPr="00A52DC8">
              <w:rPr>
                <w:rFonts w:ascii="Times New Roman" w:hAnsi="Times New Roman" w:cs="Times New Roman"/>
                <w:bCs/>
                <w:i/>
                <w:iCs/>
                <w:sz w:val="24"/>
                <w:szCs w:val="24"/>
              </w:rPr>
              <w:t>:</w:t>
            </w:r>
          </w:p>
          <w:p w14:paraId="45D1F9A5" w14:textId="77777777" w:rsidR="00A52DC8" w:rsidRPr="00A52DC8" w:rsidRDefault="00A52DC8" w:rsidP="00A52DC8">
            <w:pPr>
              <w:jc w:val="both"/>
              <w:rPr>
                <w:rFonts w:ascii="Times New Roman" w:hAnsi="Times New Roman" w:cs="Times New Roman"/>
                <w:bCs/>
                <w:i/>
                <w:iCs/>
                <w:sz w:val="24"/>
                <w:szCs w:val="24"/>
              </w:rPr>
            </w:pPr>
            <w:r w:rsidRPr="00A52DC8">
              <w:rPr>
                <w:rFonts w:ascii="Times New Roman" w:hAnsi="Times New Roman" w:cs="Times New Roman"/>
                <w:bCs/>
                <w:i/>
                <w:iCs/>
                <w:sz w:val="24"/>
                <w:szCs w:val="24"/>
              </w:rPr>
              <w:t xml:space="preserve">a) nu au fost transmise până la data de 31.12.2025 studiile de soluție realizate </w:t>
            </w:r>
            <w:r w:rsidRPr="00A52DC8">
              <w:rPr>
                <w:rFonts w:ascii="Times New Roman" w:hAnsi="Times New Roman" w:cs="Times New Roman"/>
                <w:bCs/>
                <w:i/>
                <w:iCs/>
                <w:sz w:val="24"/>
                <w:szCs w:val="24"/>
              </w:rPr>
              <w:lastRenderedPageBreak/>
              <w:t>în vederea avizării acestora de către operatorii de rețea;</w:t>
            </w:r>
          </w:p>
          <w:p w14:paraId="559FBF32" w14:textId="3D6DAD41" w:rsidR="00573243" w:rsidRDefault="00A52DC8" w:rsidP="00A52DC8">
            <w:pPr>
              <w:jc w:val="both"/>
              <w:rPr>
                <w:rFonts w:ascii="Times New Roman" w:hAnsi="Times New Roman" w:cs="Times New Roman"/>
                <w:bCs/>
                <w:i/>
                <w:iCs/>
                <w:sz w:val="24"/>
                <w:szCs w:val="24"/>
              </w:rPr>
            </w:pPr>
            <w:r w:rsidRPr="00A52DC8">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A52DC8">
              <w:rPr>
                <w:rFonts w:ascii="Times New Roman" w:hAnsi="Times New Roman" w:cs="Times New Roman"/>
                <w:bCs/>
                <w:i/>
                <w:iCs/>
                <w:sz w:val="24"/>
                <w:szCs w:val="24"/>
              </w:rPr>
              <w:t xml:space="preserve"> avizele tehnice de racordare până la data de 30.06.2026.</w:t>
            </w:r>
            <w:r>
              <w:rPr>
                <w:rFonts w:ascii="Times New Roman" w:hAnsi="Times New Roman" w:cs="Times New Roman"/>
                <w:bCs/>
                <w:i/>
                <w:iCs/>
                <w:sz w:val="24"/>
                <w:szCs w:val="24"/>
              </w:rPr>
              <w:t>”</w:t>
            </w:r>
          </w:p>
          <w:p w14:paraId="1381A497" w14:textId="77777777" w:rsidR="00A52DC8" w:rsidRPr="003A64A4" w:rsidRDefault="00A52DC8" w:rsidP="00A52DC8">
            <w:pPr>
              <w:jc w:val="both"/>
              <w:rPr>
                <w:rFonts w:ascii="Times New Roman" w:hAnsi="Times New Roman" w:cs="Times New Roman"/>
                <w:bCs/>
                <w:i/>
                <w:iCs/>
                <w:sz w:val="24"/>
                <w:szCs w:val="24"/>
              </w:rPr>
            </w:pPr>
          </w:p>
          <w:p w14:paraId="3435764D" w14:textId="38415EDE" w:rsidR="00573243" w:rsidRDefault="00573243" w:rsidP="0000755C">
            <w:pPr>
              <w:jc w:val="both"/>
              <w:rPr>
                <w:rFonts w:ascii="Times New Roman" w:hAnsi="Times New Roman" w:cs="Times New Roman"/>
                <w:bCs/>
                <w:i/>
                <w:iCs/>
                <w:sz w:val="24"/>
                <w:szCs w:val="24"/>
              </w:rPr>
            </w:pPr>
            <w:r w:rsidRPr="00A52DC8">
              <w:rPr>
                <w:rFonts w:ascii="Times New Roman" w:hAnsi="Times New Roman" w:cs="Times New Roman"/>
                <w:bCs/>
                <w:sz w:val="24"/>
                <w:szCs w:val="24"/>
              </w:rPr>
              <w:t>Totodată, a fost introdusă clarificarea de la art. 7 alin. (4) din proiect, astfel:</w:t>
            </w:r>
            <w:r w:rsidR="00E27A14">
              <w:rPr>
                <w:rFonts w:ascii="Times New Roman" w:hAnsi="Times New Roman" w:cs="Times New Roman"/>
                <w:bCs/>
                <w:sz w:val="24"/>
                <w:szCs w:val="24"/>
              </w:rPr>
              <w:t xml:space="preserve"> ”</w:t>
            </w:r>
            <w:r w:rsidR="00E27A14" w:rsidRPr="00E27A14">
              <w:rPr>
                <w:rFonts w:ascii="Times New Roman" w:hAnsi="Times New Roman" w:cs="Times New Roman"/>
                <w:bCs/>
                <w:i/>
                <w:iCs/>
                <w:sz w:val="24"/>
                <w:szCs w:val="24"/>
              </w:rPr>
              <w:t>(4) În cazul cererilor de racordare prevăzute la alin. (3), solicitanții care intenționează continuarea procesului de racordare trebuie să înregistreze la operatorii de rețea cereri de alocare de capacitate conform prevederilor metodologiei.</w:t>
            </w:r>
            <w:r w:rsidR="00E27A14">
              <w:rPr>
                <w:rFonts w:ascii="Times New Roman" w:hAnsi="Times New Roman" w:cs="Times New Roman"/>
                <w:bCs/>
                <w:i/>
                <w:iCs/>
                <w:sz w:val="24"/>
                <w:szCs w:val="24"/>
              </w:rPr>
              <w:t>”</w:t>
            </w:r>
          </w:p>
          <w:p w14:paraId="51169222" w14:textId="77777777" w:rsidR="00E27A14" w:rsidRPr="00E27A14" w:rsidRDefault="00E27A14" w:rsidP="0000755C">
            <w:pPr>
              <w:jc w:val="both"/>
              <w:rPr>
                <w:rFonts w:ascii="Times New Roman" w:hAnsi="Times New Roman" w:cs="Times New Roman"/>
                <w:bCs/>
                <w:sz w:val="24"/>
                <w:szCs w:val="24"/>
              </w:rPr>
            </w:pPr>
          </w:p>
          <w:p w14:paraId="46D1FCB3" w14:textId="7B86B820" w:rsidR="00573243" w:rsidRDefault="00573243" w:rsidP="005E40EA">
            <w:pPr>
              <w:jc w:val="both"/>
              <w:rPr>
                <w:rFonts w:ascii="Times New Roman" w:hAnsi="Times New Roman" w:cs="Times New Roman"/>
                <w:b/>
                <w:sz w:val="24"/>
                <w:szCs w:val="24"/>
              </w:rPr>
            </w:pPr>
            <w:r>
              <w:rPr>
                <w:rFonts w:ascii="Times New Roman" w:hAnsi="Times New Roman" w:cs="Times New Roman"/>
                <w:b/>
                <w:sz w:val="24"/>
                <w:szCs w:val="24"/>
              </w:rPr>
              <w:t>Se acceptă cu reformulare</w:t>
            </w:r>
            <w:r w:rsidRPr="000D03EA">
              <w:rPr>
                <w:rFonts w:ascii="Times New Roman" w:hAnsi="Times New Roman" w:cs="Times New Roman"/>
                <w:bCs/>
                <w:sz w:val="24"/>
                <w:szCs w:val="24"/>
              </w:rPr>
              <w:t xml:space="preserve"> propunerea de la art. I</w:t>
            </w:r>
            <w:r>
              <w:rPr>
                <w:rFonts w:ascii="Times New Roman" w:hAnsi="Times New Roman" w:cs="Times New Roman"/>
                <w:bCs/>
                <w:sz w:val="24"/>
                <w:szCs w:val="24"/>
              </w:rPr>
              <w:t>I.</w:t>
            </w:r>
          </w:p>
          <w:p w14:paraId="3F2277BC" w14:textId="77777777" w:rsidR="00573243" w:rsidRDefault="00573243" w:rsidP="0000755C">
            <w:pPr>
              <w:jc w:val="both"/>
              <w:rPr>
                <w:rFonts w:ascii="Times New Roman" w:hAnsi="Times New Roman" w:cs="Times New Roman"/>
                <w:bCs/>
                <w:i/>
                <w:iCs/>
                <w:sz w:val="24"/>
                <w:szCs w:val="24"/>
              </w:rPr>
            </w:pPr>
          </w:p>
          <w:p w14:paraId="4830C902" w14:textId="170AD245" w:rsidR="00573243" w:rsidRPr="00C44961" w:rsidRDefault="00573243" w:rsidP="006A0114">
            <w:pPr>
              <w:jc w:val="both"/>
              <w:rPr>
                <w:rFonts w:ascii="Times New Roman" w:hAnsi="Times New Roman" w:cs="Times New Roman"/>
                <w:bCs/>
                <w:sz w:val="24"/>
                <w:szCs w:val="24"/>
              </w:rPr>
            </w:pPr>
            <w:r>
              <w:rPr>
                <w:rFonts w:ascii="Times New Roman" w:hAnsi="Times New Roman" w:cs="Times New Roman"/>
                <w:bCs/>
                <w:sz w:val="24"/>
                <w:szCs w:val="24"/>
              </w:rPr>
              <w:t xml:space="preserve">Alin. (4) de la art. 7 </w:t>
            </w:r>
            <w:r w:rsidRPr="006317D1">
              <w:rPr>
                <w:rFonts w:ascii="Times New Roman" w:hAnsi="Times New Roman" w:cs="Times New Roman"/>
                <w:bCs/>
                <w:sz w:val="24"/>
                <w:szCs w:val="24"/>
              </w:rPr>
              <w:t>d</w:t>
            </w:r>
            <w:r>
              <w:rPr>
                <w:rFonts w:ascii="Times New Roman" w:hAnsi="Times New Roman" w:cs="Times New Roman"/>
                <w:bCs/>
                <w:sz w:val="24"/>
                <w:szCs w:val="24"/>
              </w:rPr>
              <w:t>i</w:t>
            </w:r>
            <w:r w:rsidRPr="006317D1">
              <w:rPr>
                <w:rFonts w:ascii="Times New Roman" w:hAnsi="Times New Roman" w:cs="Times New Roman"/>
                <w:bCs/>
                <w:sz w:val="24"/>
                <w:szCs w:val="24"/>
              </w:rPr>
              <w:t xml:space="preserve">n proiectul de ordin </w:t>
            </w:r>
            <w:r>
              <w:rPr>
                <w:rFonts w:ascii="Times New Roman" w:hAnsi="Times New Roman" w:cs="Times New Roman"/>
                <w:bCs/>
                <w:sz w:val="24"/>
                <w:szCs w:val="24"/>
              </w:rPr>
              <w:t xml:space="preserve">a fost renumerotat și reformulat </w:t>
            </w:r>
            <w:r w:rsidRPr="006317D1">
              <w:rPr>
                <w:rFonts w:ascii="Times New Roman" w:hAnsi="Times New Roman" w:cs="Times New Roman"/>
                <w:bCs/>
                <w:sz w:val="24"/>
                <w:szCs w:val="24"/>
              </w:rPr>
              <w:t>astfel</w:t>
            </w:r>
            <w:r>
              <w:rPr>
                <w:rFonts w:ascii="Times New Roman" w:hAnsi="Times New Roman" w:cs="Times New Roman"/>
                <w:bCs/>
                <w:sz w:val="24"/>
                <w:szCs w:val="24"/>
              </w:rPr>
              <w:t>:</w:t>
            </w:r>
            <w:r w:rsidR="00C44961">
              <w:rPr>
                <w:rFonts w:ascii="Times New Roman" w:hAnsi="Times New Roman" w:cs="Times New Roman"/>
                <w:bCs/>
                <w:sz w:val="24"/>
                <w:szCs w:val="24"/>
              </w:rPr>
              <w:t xml:space="preserve"> </w:t>
            </w:r>
            <w:r w:rsidRPr="003A64A4">
              <w:rPr>
                <w:rFonts w:ascii="Times New Roman" w:hAnsi="Times New Roman" w:cs="Times New Roman"/>
                <w:bCs/>
                <w:i/>
                <w:iCs/>
                <w:sz w:val="24"/>
                <w:szCs w:val="24"/>
              </w:rPr>
              <w:t>”(7)</w:t>
            </w:r>
            <w:r w:rsidR="00C44961">
              <w:t xml:space="preserve"> </w:t>
            </w:r>
            <w:r w:rsidR="00C44961" w:rsidRPr="00C44961">
              <w:rPr>
                <w:rFonts w:ascii="Times New Roman" w:hAnsi="Times New Roman" w:cs="Times New Roman"/>
                <w:bCs/>
                <w:i/>
                <w:iCs/>
                <w:sz w:val="24"/>
                <w:szCs w:val="24"/>
              </w:rPr>
              <w:t xml:space="preserve">În cazul cererilor de racordare a locurilor de producere/de consum și de producere cu puterea instalată a instalațiilor de producere a </w:t>
            </w:r>
            <w:r w:rsidR="00C44961" w:rsidRPr="00C44961">
              <w:rPr>
                <w:rFonts w:ascii="Times New Roman" w:hAnsi="Times New Roman" w:cs="Times New Roman"/>
                <w:bCs/>
                <w:i/>
                <w:iCs/>
                <w:sz w:val="24"/>
                <w:szCs w:val="24"/>
              </w:rPr>
              <w:lastRenderedPageBreak/>
              <w:t>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3B3F51">
              <w:rPr>
                <w:rFonts w:ascii="Times New Roman" w:hAnsi="Times New Roman" w:cs="Times New Roman"/>
                <w:bCs/>
                <w:i/>
                <w:iCs/>
                <w:sz w:val="24"/>
                <w:szCs w:val="24"/>
              </w:rPr>
              <w:t>u</w:t>
            </w:r>
            <w:r w:rsidR="00C44961" w:rsidRPr="00C44961">
              <w:rPr>
                <w:rFonts w:ascii="Times New Roman" w:hAnsi="Times New Roman" w:cs="Times New Roman"/>
                <w:bCs/>
                <w:i/>
                <w:iCs/>
                <w:sz w:val="24"/>
                <w:szCs w:val="24"/>
              </w:rPr>
              <w:t xml:space="preserve"> încheiat contracte pentru elaborarea studiilor de soluție sumele încasate pentru realizarea studiilor de soluție. Termenul de rambursare este data de 1 martie 2026.”</w:t>
            </w:r>
          </w:p>
          <w:p w14:paraId="1DFBF3FA" w14:textId="77777777" w:rsidR="00573243" w:rsidRPr="0000755C" w:rsidRDefault="00573243" w:rsidP="0000755C">
            <w:pPr>
              <w:jc w:val="both"/>
              <w:rPr>
                <w:rFonts w:ascii="Times New Roman" w:hAnsi="Times New Roman" w:cs="Times New Roman"/>
                <w:bCs/>
                <w:i/>
                <w:iCs/>
                <w:sz w:val="24"/>
                <w:szCs w:val="24"/>
              </w:rPr>
            </w:pPr>
          </w:p>
          <w:p w14:paraId="4C246DA2" w14:textId="1920FD82" w:rsidR="00573243" w:rsidRDefault="00573243" w:rsidP="000D03EA">
            <w:pPr>
              <w:jc w:val="both"/>
              <w:rPr>
                <w:rFonts w:ascii="Times New Roman" w:hAnsi="Times New Roman" w:cs="Times New Roman"/>
                <w:bCs/>
                <w:sz w:val="24"/>
                <w:szCs w:val="24"/>
              </w:rPr>
            </w:pPr>
            <w:r>
              <w:rPr>
                <w:rFonts w:ascii="Times New Roman" w:hAnsi="Times New Roman" w:cs="Times New Roman"/>
                <w:b/>
                <w:sz w:val="24"/>
                <w:szCs w:val="24"/>
              </w:rPr>
              <w:t xml:space="preserve">Se acceptă cu reformulare </w:t>
            </w:r>
            <w:r w:rsidRPr="000D03EA">
              <w:rPr>
                <w:rFonts w:ascii="Times New Roman" w:hAnsi="Times New Roman" w:cs="Times New Roman"/>
                <w:bCs/>
                <w:sz w:val="24"/>
                <w:szCs w:val="24"/>
              </w:rPr>
              <w:t>propunerea de la art. I</w:t>
            </w:r>
            <w:r>
              <w:rPr>
                <w:rFonts w:ascii="Times New Roman" w:hAnsi="Times New Roman" w:cs="Times New Roman"/>
                <w:bCs/>
                <w:sz w:val="24"/>
                <w:szCs w:val="24"/>
              </w:rPr>
              <w:t>II privind reformularea art. 7 alin. (2) și (4) din proiectul de ordin publicat în consultare publică, conform celor menționate anterior.</w:t>
            </w:r>
          </w:p>
          <w:p w14:paraId="161CBD67" w14:textId="77777777" w:rsidR="00573243" w:rsidRDefault="00573243" w:rsidP="000D03EA">
            <w:pPr>
              <w:jc w:val="both"/>
              <w:rPr>
                <w:rFonts w:ascii="Times New Roman" w:hAnsi="Times New Roman" w:cs="Times New Roman"/>
                <w:b/>
                <w:sz w:val="24"/>
                <w:szCs w:val="24"/>
              </w:rPr>
            </w:pPr>
          </w:p>
          <w:p w14:paraId="3205BC9B" w14:textId="3C60D0BE" w:rsidR="00573243" w:rsidRDefault="00573243" w:rsidP="000D03EA">
            <w:pPr>
              <w:jc w:val="both"/>
              <w:rPr>
                <w:rFonts w:ascii="Times New Roman" w:hAnsi="Times New Roman" w:cs="Times New Roman"/>
                <w:bCs/>
                <w:sz w:val="24"/>
                <w:szCs w:val="24"/>
              </w:rPr>
            </w:pPr>
            <w:r w:rsidRPr="000D03EA">
              <w:rPr>
                <w:rFonts w:ascii="Times New Roman" w:hAnsi="Times New Roman" w:cs="Times New Roman"/>
                <w:bCs/>
                <w:sz w:val="24"/>
                <w:szCs w:val="24"/>
              </w:rPr>
              <w:t>Referitor la termenele</w:t>
            </w:r>
            <w:r>
              <w:rPr>
                <w:rFonts w:ascii="Times New Roman" w:hAnsi="Times New Roman" w:cs="Times New Roman"/>
                <w:bCs/>
                <w:sz w:val="24"/>
                <w:szCs w:val="24"/>
              </w:rPr>
              <w:t xml:space="preserve"> prevăzute la art. 8, clarificăm că acestea fac parte din calendarul de desfășurare a licitației pentru anul 2026. Acestea se referă la </w:t>
            </w:r>
            <w:r w:rsidRPr="00A50AD5">
              <w:rPr>
                <w:rFonts w:ascii="Times New Roman" w:hAnsi="Times New Roman" w:cs="Times New Roman"/>
                <w:bCs/>
                <w:sz w:val="24"/>
                <w:szCs w:val="24"/>
              </w:rPr>
              <w:t>articole</w:t>
            </w:r>
            <w:r>
              <w:rPr>
                <w:rFonts w:ascii="Times New Roman" w:hAnsi="Times New Roman" w:cs="Times New Roman"/>
                <w:bCs/>
                <w:sz w:val="24"/>
                <w:szCs w:val="24"/>
              </w:rPr>
              <w:t>le</w:t>
            </w:r>
            <w:r w:rsidRPr="00A50AD5">
              <w:rPr>
                <w:rFonts w:ascii="Times New Roman" w:hAnsi="Times New Roman" w:cs="Times New Roman"/>
                <w:bCs/>
                <w:sz w:val="24"/>
                <w:szCs w:val="24"/>
              </w:rPr>
              <w:t xml:space="preserve"> relevante din </w:t>
            </w:r>
            <w:r>
              <w:rPr>
                <w:rFonts w:ascii="Times New Roman" w:hAnsi="Times New Roman" w:cs="Times New Roman"/>
                <w:bCs/>
                <w:sz w:val="24"/>
                <w:szCs w:val="24"/>
              </w:rPr>
              <w:t>m</w:t>
            </w:r>
            <w:r w:rsidRPr="00A50AD5">
              <w:rPr>
                <w:rFonts w:ascii="Times New Roman" w:hAnsi="Times New Roman" w:cs="Times New Roman"/>
                <w:bCs/>
                <w:sz w:val="24"/>
                <w:szCs w:val="24"/>
              </w:rPr>
              <w:t>etodologie</w:t>
            </w:r>
            <w:r>
              <w:rPr>
                <w:rFonts w:ascii="Times New Roman" w:hAnsi="Times New Roman" w:cs="Times New Roman"/>
                <w:bCs/>
                <w:sz w:val="24"/>
                <w:szCs w:val="24"/>
              </w:rPr>
              <w:t xml:space="preserve">, care de </w:t>
            </w:r>
            <w:r>
              <w:rPr>
                <w:rFonts w:ascii="Times New Roman" w:hAnsi="Times New Roman" w:cs="Times New Roman"/>
                <w:bCs/>
                <w:sz w:val="24"/>
                <w:szCs w:val="24"/>
              </w:rPr>
              <w:lastRenderedPageBreak/>
              <w:t>altfel sunt precizate în mod explicit.</w:t>
            </w:r>
          </w:p>
          <w:p w14:paraId="33C69394" w14:textId="77777777" w:rsidR="00573243" w:rsidRDefault="00573243" w:rsidP="000D03EA">
            <w:pPr>
              <w:jc w:val="both"/>
              <w:rPr>
                <w:rFonts w:ascii="Times New Roman" w:hAnsi="Times New Roman" w:cs="Times New Roman"/>
                <w:bCs/>
                <w:sz w:val="24"/>
                <w:szCs w:val="24"/>
              </w:rPr>
            </w:pPr>
          </w:p>
          <w:p w14:paraId="260E164E" w14:textId="4AE9C57C" w:rsidR="005F0CA0" w:rsidRPr="004B774C" w:rsidRDefault="00573243" w:rsidP="005F0CA0">
            <w:pPr>
              <w:jc w:val="both"/>
              <w:rPr>
                <w:rFonts w:ascii="Times New Roman" w:hAnsi="Times New Roman" w:cs="Times New Roman"/>
                <w:bCs/>
                <w:sz w:val="24"/>
                <w:szCs w:val="24"/>
              </w:rPr>
            </w:pPr>
            <w:r>
              <w:rPr>
                <w:rFonts w:ascii="Times New Roman" w:hAnsi="Times New Roman" w:cs="Times New Roman"/>
                <w:bCs/>
                <w:sz w:val="24"/>
                <w:szCs w:val="24"/>
              </w:rPr>
              <w:t xml:space="preserve">Articolul 8 din proiectul de ordin a fost </w:t>
            </w:r>
            <w:r w:rsidR="0034662C">
              <w:rPr>
                <w:rFonts w:ascii="Times New Roman" w:hAnsi="Times New Roman" w:cs="Times New Roman"/>
                <w:bCs/>
                <w:sz w:val="24"/>
                <w:szCs w:val="24"/>
              </w:rPr>
              <w:t xml:space="preserve">renumerotat și </w:t>
            </w:r>
            <w:r>
              <w:rPr>
                <w:rFonts w:ascii="Times New Roman" w:hAnsi="Times New Roman" w:cs="Times New Roman"/>
                <w:bCs/>
                <w:sz w:val="24"/>
                <w:szCs w:val="24"/>
              </w:rPr>
              <w:t>reformulat astfel:</w:t>
            </w:r>
            <w:r w:rsidR="004B774C">
              <w:rPr>
                <w:rFonts w:ascii="Times New Roman" w:hAnsi="Times New Roman" w:cs="Times New Roman"/>
                <w:bCs/>
                <w:sz w:val="24"/>
                <w:szCs w:val="24"/>
              </w:rPr>
              <w:t xml:space="preserve"> ”</w:t>
            </w:r>
            <w:r w:rsidR="005F0CA0" w:rsidRPr="004B774C">
              <w:rPr>
                <w:rFonts w:ascii="Times New Roman" w:hAnsi="Times New Roman" w:cs="Times New Roman"/>
                <w:bCs/>
                <w:i/>
                <w:iCs/>
                <w:sz w:val="24"/>
                <w:szCs w:val="24"/>
              </w:rPr>
              <w:t>Art. II.  – Prin excepție de la prevederile metodologiei prevăzute la art. I, astfel cum a fost modificată și completată prin prezentul ordin, în anul 2026, termenele prevăzute în aceasta se modifică după cum urmează:</w:t>
            </w:r>
          </w:p>
          <w:p w14:paraId="057A7D3D" w14:textId="77777777" w:rsidR="005F0CA0" w:rsidRPr="004B774C" w:rsidRDefault="005F0CA0" w:rsidP="005F0CA0">
            <w:pPr>
              <w:jc w:val="both"/>
              <w:rPr>
                <w:rFonts w:ascii="Times New Roman" w:hAnsi="Times New Roman" w:cs="Times New Roman"/>
                <w:bCs/>
                <w:i/>
                <w:iCs/>
                <w:sz w:val="24"/>
                <w:szCs w:val="24"/>
              </w:rPr>
            </w:pPr>
            <w:r w:rsidRPr="004B774C">
              <w:rPr>
                <w:rFonts w:ascii="Times New Roman" w:hAnsi="Times New Roman" w:cs="Times New Roman"/>
                <w:bCs/>
                <w:i/>
                <w:iCs/>
                <w:sz w:val="24"/>
                <w:szCs w:val="24"/>
              </w:rPr>
              <w:t>a) termenul prevăzut la art. 7 este 30 iunie 2026;</w:t>
            </w:r>
          </w:p>
          <w:p w14:paraId="47234AE7" w14:textId="77777777" w:rsidR="005F0CA0" w:rsidRPr="004B774C" w:rsidRDefault="005F0CA0" w:rsidP="005F0CA0">
            <w:pPr>
              <w:jc w:val="both"/>
              <w:rPr>
                <w:rFonts w:ascii="Times New Roman" w:hAnsi="Times New Roman" w:cs="Times New Roman"/>
                <w:bCs/>
                <w:i/>
                <w:iCs/>
                <w:sz w:val="24"/>
                <w:szCs w:val="24"/>
              </w:rPr>
            </w:pPr>
            <w:r w:rsidRPr="004B774C">
              <w:rPr>
                <w:rFonts w:ascii="Times New Roman" w:hAnsi="Times New Roman" w:cs="Times New Roman"/>
                <w:bCs/>
                <w:i/>
                <w:iCs/>
                <w:sz w:val="24"/>
                <w:szCs w:val="24"/>
              </w:rPr>
              <w:t>b) termenul prevăzut la art. 8 alin. (1) este 14 iulie 2026;</w:t>
            </w:r>
          </w:p>
          <w:p w14:paraId="2FFD4D2C" w14:textId="77777777" w:rsidR="005F0CA0" w:rsidRPr="004B774C" w:rsidRDefault="005F0CA0" w:rsidP="005F0CA0">
            <w:pPr>
              <w:jc w:val="both"/>
              <w:rPr>
                <w:rFonts w:ascii="Times New Roman" w:hAnsi="Times New Roman" w:cs="Times New Roman"/>
                <w:bCs/>
                <w:i/>
                <w:iCs/>
                <w:sz w:val="24"/>
                <w:szCs w:val="24"/>
              </w:rPr>
            </w:pPr>
            <w:r w:rsidRPr="004B774C">
              <w:rPr>
                <w:rFonts w:ascii="Times New Roman" w:hAnsi="Times New Roman" w:cs="Times New Roman"/>
                <w:bCs/>
                <w:i/>
                <w:iCs/>
                <w:sz w:val="24"/>
                <w:szCs w:val="24"/>
              </w:rPr>
              <w:t xml:space="preserve">c) termenul prevăzut la art. 11 alin. (1) este 20 iulie 2026; </w:t>
            </w:r>
          </w:p>
          <w:p w14:paraId="23864EE1" w14:textId="77777777" w:rsidR="005F0CA0" w:rsidRPr="004B774C" w:rsidRDefault="005F0CA0" w:rsidP="005F0CA0">
            <w:pPr>
              <w:jc w:val="both"/>
              <w:rPr>
                <w:rFonts w:ascii="Times New Roman" w:hAnsi="Times New Roman" w:cs="Times New Roman"/>
                <w:bCs/>
                <w:i/>
                <w:iCs/>
                <w:sz w:val="24"/>
                <w:szCs w:val="24"/>
              </w:rPr>
            </w:pPr>
            <w:r w:rsidRPr="004B774C">
              <w:rPr>
                <w:rFonts w:ascii="Times New Roman" w:hAnsi="Times New Roman" w:cs="Times New Roman"/>
                <w:bCs/>
                <w:i/>
                <w:iCs/>
                <w:sz w:val="24"/>
                <w:szCs w:val="24"/>
              </w:rPr>
              <w:t>d) termenul prevăzut la art. 11 alin. (2) este 24 iulie 2026;</w:t>
            </w:r>
          </w:p>
          <w:p w14:paraId="728CC28F" w14:textId="77777777" w:rsidR="005F0CA0" w:rsidRPr="004B774C" w:rsidRDefault="005F0CA0" w:rsidP="005F0CA0">
            <w:pPr>
              <w:jc w:val="both"/>
              <w:rPr>
                <w:rFonts w:ascii="Times New Roman" w:hAnsi="Times New Roman" w:cs="Times New Roman"/>
                <w:bCs/>
                <w:i/>
                <w:iCs/>
                <w:sz w:val="24"/>
                <w:szCs w:val="24"/>
              </w:rPr>
            </w:pPr>
            <w:r w:rsidRPr="004B774C">
              <w:rPr>
                <w:rFonts w:ascii="Times New Roman" w:hAnsi="Times New Roman" w:cs="Times New Roman"/>
                <w:bCs/>
                <w:i/>
                <w:iCs/>
                <w:sz w:val="24"/>
                <w:szCs w:val="24"/>
              </w:rPr>
              <w:t>e) termenul prevăzut la art. 12 alin. (1) și (6) este 23 octombrie 2026;</w:t>
            </w:r>
          </w:p>
          <w:p w14:paraId="2DC9264F" w14:textId="1D10EA54" w:rsidR="005F0CA0" w:rsidRPr="004B774C" w:rsidRDefault="005F0CA0" w:rsidP="005F0CA0">
            <w:pPr>
              <w:jc w:val="both"/>
              <w:rPr>
                <w:rFonts w:ascii="Times New Roman" w:hAnsi="Times New Roman" w:cs="Times New Roman"/>
                <w:bCs/>
                <w:i/>
                <w:iCs/>
                <w:sz w:val="24"/>
                <w:szCs w:val="24"/>
              </w:rPr>
            </w:pPr>
            <w:r w:rsidRPr="004B774C">
              <w:rPr>
                <w:rFonts w:ascii="Times New Roman" w:hAnsi="Times New Roman" w:cs="Times New Roman"/>
                <w:bCs/>
                <w:i/>
                <w:iCs/>
                <w:sz w:val="24"/>
                <w:szCs w:val="24"/>
              </w:rPr>
              <w:t>f) termenul prevăzut la art. 13 alin. (1) și (2) este 30 octombrie 2026.”</w:t>
            </w:r>
          </w:p>
          <w:p w14:paraId="03B4139E" w14:textId="77777777" w:rsidR="00573243" w:rsidRPr="000D03EA" w:rsidRDefault="00573243" w:rsidP="001F39D5">
            <w:pPr>
              <w:rPr>
                <w:rFonts w:ascii="Times New Roman" w:hAnsi="Times New Roman" w:cs="Times New Roman"/>
                <w:bCs/>
                <w:sz w:val="24"/>
                <w:szCs w:val="24"/>
              </w:rPr>
            </w:pPr>
          </w:p>
          <w:p w14:paraId="654B8B54" w14:textId="77777777" w:rsidR="00573243" w:rsidRPr="000D03EA" w:rsidRDefault="00573243" w:rsidP="001F39D5">
            <w:pPr>
              <w:rPr>
                <w:rFonts w:ascii="Times New Roman" w:hAnsi="Times New Roman" w:cs="Times New Roman"/>
                <w:bCs/>
                <w:sz w:val="24"/>
                <w:szCs w:val="24"/>
              </w:rPr>
            </w:pPr>
          </w:p>
          <w:p w14:paraId="43ACA473" w14:textId="65DE683E" w:rsidR="00E310CB" w:rsidRDefault="00E310CB" w:rsidP="001F39D5">
            <w:pPr>
              <w:rPr>
                <w:rFonts w:ascii="Times New Roman" w:hAnsi="Times New Roman" w:cs="Times New Roman"/>
                <w:b/>
                <w:sz w:val="24"/>
                <w:szCs w:val="24"/>
              </w:rPr>
            </w:pPr>
          </w:p>
          <w:p w14:paraId="54014255" w14:textId="5EF90528" w:rsidR="00E310CB" w:rsidRPr="00880020" w:rsidRDefault="00E310CB" w:rsidP="001F39D5">
            <w:pPr>
              <w:rPr>
                <w:rFonts w:ascii="Times New Roman" w:hAnsi="Times New Roman" w:cs="Times New Roman"/>
                <w:b/>
                <w:sz w:val="24"/>
                <w:szCs w:val="24"/>
              </w:rPr>
            </w:pPr>
          </w:p>
        </w:tc>
      </w:tr>
      <w:tr w:rsidR="00DF7396" w:rsidRPr="00DF33BF" w14:paraId="37FB1DDB" w14:textId="77777777" w:rsidTr="00FA37EF">
        <w:trPr>
          <w:trHeight w:val="324"/>
        </w:trPr>
        <w:tc>
          <w:tcPr>
            <w:tcW w:w="15836" w:type="dxa"/>
            <w:gridSpan w:val="6"/>
          </w:tcPr>
          <w:p w14:paraId="0BF1028A" w14:textId="27DD3D8A" w:rsidR="00DF7396" w:rsidRPr="00880020" w:rsidRDefault="00DF7396" w:rsidP="00DF7396">
            <w:pPr>
              <w:rPr>
                <w:rFonts w:ascii="Times New Roman" w:hAnsi="Times New Roman" w:cs="Times New Roman"/>
                <w:b/>
                <w:sz w:val="24"/>
                <w:szCs w:val="24"/>
              </w:rPr>
            </w:pPr>
            <w:r w:rsidRPr="00880020">
              <w:rPr>
                <w:rFonts w:ascii="Times New Roman" w:hAnsi="Times New Roman" w:cs="Times New Roman"/>
                <w:b/>
                <w:bCs/>
                <w:sz w:val="24"/>
                <w:szCs w:val="24"/>
              </w:rPr>
              <w:lastRenderedPageBreak/>
              <w:t xml:space="preserve">Observații </w:t>
            </w:r>
            <w:r>
              <w:rPr>
                <w:rFonts w:ascii="Times New Roman" w:hAnsi="Times New Roman" w:cs="Times New Roman"/>
                <w:b/>
                <w:bCs/>
                <w:sz w:val="24"/>
                <w:szCs w:val="24"/>
              </w:rPr>
              <w:t>specifice</w:t>
            </w:r>
          </w:p>
        </w:tc>
      </w:tr>
      <w:tr w:rsidR="009351EF" w:rsidRPr="00DF33BF" w14:paraId="178918DF" w14:textId="77777777" w:rsidTr="00FA37EF">
        <w:tc>
          <w:tcPr>
            <w:tcW w:w="611" w:type="dxa"/>
          </w:tcPr>
          <w:p w14:paraId="2797F8C0" w14:textId="3E8A5B2D" w:rsidR="009351EF" w:rsidRPr="002B1702" w:rsidRDefault="009351EF" w:rsidP="009351EF">
            <w:pPr>
              <w:spacing w:before="120"/>
              <w:jc w:val="both"/>
              <w:rPr>
                <w:rFonts w:ascii="Times New Roman" w:hAnsi="Times New Roman" w:cs="Times New Roman"/>
                <w:b/>
                <w:bCs/>
                <w:sz w:val="24"/>
                <w:szCs w:val="24"/>
              </w:rPr>
            </w:pPr>
            <w:r w:rsidRPr="002B1702">
              <w:rPr>
                <w:rFonts w:ascii="Times New Roman" w:hAnsi="Times New Roman" w:cs="Times New Roman"/>
                <w:b/>
                <w:bCs/>
                <w:sz w:val="24"/>
                <w:szCs w:val="24"/>
              </w:rPr>
              <w:t>Nr. crt.</w:t>
            </w:r>
          </w:p>
        </w:tc>
        <w:tc>
          <w:tcPr>
            <w:tcW w:w="963" w:type="dxa"/>
          </w:tcPr>
          <w:p w14:paraId="0C2EADED" w14:textId="5CD895A7" w:rsidR="009351EF" w:rsidRPr="00880020" w:rsidRDefault="009351EF" w:rsidP="009351EF">
            <w:pPr>
              <w:spacing w:before="120"/>
              <w:jc w:val="both"/>
              <w:rPr>
                <w:rFonts w:ascii="Times New Roman" w:hAnsi="Times New Roman" w:cs="Times New Roman"/>
                <w:b/>
                <w:sz w:val="24"/>
                <w:szCs w:val="24"/>
              </w:rPr>
            </w:pPr>
            <w:r w:rsidRPr="00880020">
              <w:rPr>
                <w:rFonts w:ascii="Times New Roman" w:hAnsi="Times New Roman" w:cs="Times New Roman"/>
                <w:b/>
                <w:sz w:val="24"/>
                <w:szCs w:val="24"/>
              </w:rPr>
              <w:t>Art</w:t>
            </w:r>
            <w:r>
              <w:rPr>
                <w:rFonts w:ascii="Times New Roman" w:hAnsi="Times New Roman" w:cs="Times New Roman"/>
                <w:b/>
                <w:sz w:val="24"/>
                <w:szCs w:val="24"/>
              </w:rPr>
              <w:t>icol</w:t>
            </w:r>
            <w:r w:rsidRPr="00880020">
              <w:rPr>
                <w:rFonts w:ascii="Times New Roman" w:hAnsi="Times New Roman" w:cs="Times New Roman"/>
                <w:b/>
                <w:sz w:val="24"/>
                <w:szCs w:val="24"/>
              </w:rPr>
              <w:t xml:space="preserve"> </w:t>
            </w:r>
            <w:r>
              <w:rPr>
                <w:rFonts w:ascii="Times New Roman" w:hAnsi="Times New Roman" w:cs="Times New Roman"/>
                <w:b/>
                <w:sz w:val="24"/>
                <w:szCs w:val="24"/>
              </w:rPr>
              <w:t>A</w:t>
            </w:r>
            <w:r w:rsidRPr="00880020">
              <w:rPr>
                <w:rFonts w:ascii="Times New Roman" w:hAnsi="Times New Roman" w:cs="Times New Roman"/>
                <w:b/>
                <w:sz w:val="24"/>
                <w:szCs w:val="24"/>
              </w:rPr>
              <w:t xml:space="preserve">lineat </w:t>
            </w:r>
            <w:r>
              <w:rPr>
                <w:rFonts w:ascii="Times New Roman" w:hAnsi="Times New Roman" w:cs="Times New Roman"/>
                <w:b/>
                <w:sz w:val="24"/>
                <w:szCs w:val="24"/>
              </w:rPr>
              <w:t>L</w:t>
            </w:r>
            <w:r w:rsidRPr="00880020">
              <w:rPr>
                <w:rFonts w:ascii="Times New Roman" w:hAnsi="Times New Roman" w:cs="Times New Roman"/>
                <w:b/>
                <w:sz w:val="24"/>
                <w:szCs w:val="24"/>
              </w:rPr>
              <w:t>iteră</w:t>
            </w:r>
          </w:p>
        </w:tc>
        <w:tc>
          <w:tcPr>
            <w:tcW w:w="1895" w:type="dxa"/>
          </w:tcPr>
          <w:p w14:paraId="75D31E35" w14:textId="7BF20C5E" w:rsidR="009351EF" w:rsidRPr="00880020" w:rsidRDefault="009351EF" w:rsidP="009351EF">
            <w:pPr>
              <w:spacing w:before="120"/>
              <w:jc w:val="both"/>
              <w:rPr>
                <w:rFonts w:ascii="Times New Roman" w:hAnsi="Times New Roman" w:cs="Times New Roman"/>
                <w:b/>
                <w:sz w:val="24"/>
                <w:szCs w:val="24"/>
              </w:rPr>
            </w:pPr>
            <w:r w:rsidRPr="00880020">
              <w:rPr>
                <w:rFonts w:ascii="Times New Roman" w:hAnsi="Times New Roman" w:cs="Times New Roman"/>
                <w:b/>
                <w:sz w:val="24"/>
                <w:szCs w:val="24"/>
              </w:rPr>
              <w:t>Emitent</w:t>
            </w:r>
          </w:p>
        </w:tc>
        <w:tc>
          <w:tcPr>
            <w:tcW w:w="5257" w:type="dxa"/>
          </w:tcPr>
          <w:p w14:paraId="3F3AD18A" w14:textId="0FD17726" w:rsidR="009351EF" w:rsidRPr="00880020" w:rsidRDefault="009351EF" w:rsidP="009351EF">
            <w:pPr>
              <w:spacing w:before="120"/>
              <w:jc w:val="both"/>
              <w:rPr>
                <w:rFonts w:ascii="Times New Roman" w:hAnsi="Times New Roman" w:cs="Times New Roman"/>
                <w:b/>
                <w:sz w:val="24"/>
                <w:szCs w:val="24"/>
              </w:rPr>
            </w:pPr>
            <w:r w:rsidRPr="00880020">
              <w:rPr>
                <w:rFonts w:ascii="Times New Roman" w:hAnsi="Times New Roman" w:cs="Times New Roman"/>
                <w:b/>
                <w:sz w:val="24"/>
                <w:szCs w:val="24"/>
              </w:rPr>
              <w:t>Text existent</w:t>
            </w:r>
          </w:p>
        </w:tc>
        <w:tc>
          <w:tcPr>
            <w:tcW w:w="4185" w:type="dxa"/>
          </w:tcPr>
          <w:p w14:paraId="4E855F64" w14:textId="71D4B02A" w:rsidR="009351EF" w:rsidRDefault="009351EF" w:rsidP="009351EF">
            <w:pPr>
              <w:spacing w:before="120"/>
              <w:jc w:val="both"/>
              <w:rPr>
                <w:rFonts w:ascii="Times New Roman" w:hAnsi="Times New Roman" w:cs="Times New Roman"/>
                <w:b/>
                <w:sz w:val="24"/>
                <w:szCs w:val="24"/>
              </w:rPr>
            </w:pPr>
            <w:r>
              <w:rPr>
                <w:rFonts w:ascii="Times New Roman" w:hAnsi="Times New Roman" w:cs="Times New Roman"/>
                <w:b/>
                <w:sz w:val="24"/>
                <w:szCs w:val="24"/>
              </w:rPr>
              <w:t>Observații/Propuneri</w:t>
            </w:r>
            <w:r w:rsidRPr="00DF33BF">
              <w:rPr>
                <w:rFonts w:ascii="Times New Roman" w:hAnsi="Times New Roman" w:cs="Times New Roman"/>
                <w:sz w:val="24"/>
                <w:szCs w:val="24"/>
                <w:lang w:val="pl-PL"/>
              </w:rPr>
              <w:t xml:space="preserve"> </w:t>
            </w:r>
          </w:p>
        </w:tc>
        <w:tc>
          <w:tcPr>
            <w:tcW w:w="2925" w:type="dxa"/>
          </w:tcPr>
          <w:p w14:paraId="0777206A" w14:textId="77777777" w:rsidR="009351EF" w:rsidRPr="00880020" w:rsidRDefault="009351EF" w:rsidP="009351EF">
            <w:pPr>
              <w:jc w:val="center"/>
              <w:rPr>
                <w:rFonts w:ascii="Times New Roman" w:hAnsi="Times New Roman" w:cs="Times New Roman"/>
                <w:b/>
                <w:sz w:val="24"/>
                <w:szCs w:val="24"/>
              </w:rPr>
            </w:pPr>
            <w:r w:rsidRPr="00880020">
              <w:rPr>
                <w:rFonts w:ascii="Times New Roman" w:hAnsi="Times New Roman" w:cs="Times New Roman"/>
                <w:b/>
                <w:sz w:val="24"/>
                <w:szCs w:val="24"/>
              </w:rPr>
              <w:t>Rezoluţia elaboratorului</w:t>
            </w:r>
          </w:p>
          <w:p w14:paraId="6DA96B5F" w14:textId="00233E61" w:rsidR="009351EF" w:rsidRPr="00880020" w:rsidRDefault="009351EF" w:rsidP="009351EF">
            <w:pPr>
              <w:jc w:val="center"/>
              <w:rPr>
                <w:rFonts w:ascii="Times New Roman" w:hAnsi="Times New Roman" w:cs="Times New Roman"/>
                <w:b/>
                <w:sz w:val="24"/>
                <w:szCs w:val="24"/>
              </w:rPr>
            </w:pPr>
            <w:r w:rsidRPr="00880020">
              <w:rPr>
                <w:rFonts w:ascii="Times New Roman" w:hAnsi="Times New Roman" w:cs="Times New Roman"/>
                <w:b/>
                <w:sz w:val="24"/>
                <w:szCs w:val="24"/>
              </w:rPr>
              <w:t>(cu justificări)</w:t>
            </w:r>
          </w:p>
        </w:tc>
      </w:tr>
      <w:tr w:rsidR="00DF7396" w:rsidRPr="00DF33BF" w14:paraId="3C792FB6" w14:textId="77777777" w:rsidTr="00FA37EF">
        <w:tc>
          <w:tcPr>
            <w:tcW w:w="611" w:type="dxa"/>
          </w:tcPr>
          <w:p w14:paraId="705BEE34" w14:textId="5DBF74D7" w:rsidR="00DF7396" w:rsidRPr="00E310CB" w:rsidRDefault="00E310CB" w:rsidP="009351EF">
            <w:pPr>
              <w:spacing w:before="120"/>
              <w:jc w:val="both"/>
              <w:rPr>
                <w:rFonts w:ascii="Times New Roman" w:hAnsi="Times New Roman" w:cs="Times New Roman"/>
                <w:b/>
                <w:bCs/>
                <w:sz w:val="24"/>
                <w:szCs w:val="24"/>
              </w:rPr>
            </w:pPr>
            <w:r w:rsidRPr="00E310CB">
              <w:rPr>
                <w:rFonts w:ascii="Times New Roman" w:hAnsi="Times New Roman" w:cs="Times New Roman"/>
                <w:b/>
                <w:bCs/>
                <w:sz w:val="24"/>
                <w:szCs w:val="24"/>
              </w:rPr>
              <w:t xml:space="preserve">1. </w:t>
            </w:r>
          </w:p>
        </w:tc>
        <w:tc>
          <w:tcPr>
            <w:tcW w:w="963" w:type="dxa"/>
          </w:tcPr>
          <w:p w14:paraId="11CE3DCD" w14:textId="06BB9128" w:rsidR="00DF7396" w:rsidRPr="00DF33BF" w:rsidRDefault="00DF7396" w:rsidP="009351EF">
            <w:pPr>
              <w:spacing w:before="120"/>
              <w:jc w:val="both"/>
              <w:rPr>
                <w:rFonts w:ascii="Times New Roman" w:hAnsi="Times New Roman" w:cs="Times New Roman"/>
                <w:sz w:val="24"/>
                <w:szCs w:val="24"/>
              </w:rPr>
            </w:pPr>
            <w:r>
              <w:rPr>
                <w:rFonts w:ascii="Times New Roman" w:hAnsi="Times New Roman" w:cs="Times New Roman"/>
                <w:sz w:val="24"/>
                <w:szCs w:val="24"/>
              </w:rPr>
              <w:t xml:space="preserve">Art. I </w:t>
            </w:r>
            <w:r w:rsidR="00E47E6D">
              <w:rPr>
                <w:rFonts w:ascii="Times New Roman" w:hAnsi="Times New Roman" w:cs="Times New Roman"/>
                <w:sz w:val="24"/>
                <w:szCs w:val="24"/>
              </w:rPr>
              <w:t>pct. 1</w:t>
            </w:r>
          </w:p>
        </w:tc>
        <w:tc>
          <w:tcPr>
            <w:tcW w:w="1895" w:type="dxa"/>
          </w:tcPr>
          <w:p w14:paraId="30258D28" w14:textId="05C60285" w:rsidR="00DF7396" w:rsidRPr="00DF33BF" w:rsidRDefault="00E47E6D"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Transelectrica</w:t>
            </w:r>
          </w:p>
        </w:tc>
        <w:tc>
          <w:tcPr>
            <w:tcW w:w="5257" w:type="dxa"/>
          </w:tcPr>
          <w:p w14:paraId="37C65351" w14:textId="77777777" w:rsidR="0077368A" w:rsidRPr="0077368A" w:rsidRDefault="0077368A" w:rsidP="0077368A">
            <w:pPr>
              <w:tabs>
                <w:tab w:val="left" w:pos="0"/>
                <w:tab w:val="left" w:pos="900"/>
              </w:tabs>
              <w:spacing w:before="120"/>
              <w:jc w:val="both"/>
              <w:rPr>
                <w:rFonts w:ascii="Times New Roman" w:hAnsi="Times New Roman" w:cs="Times New Roman"/>
                <w:b/>
                <w:sz w:val="24"/>
                <w:szCs w:val="24"/>
                <w:lang w:val="ro-RO"/>
              </w:rPr>
            </w:pPr>
            <w:r w:rsidRPr="0077368A">
              <w:rPr>
                <w:rFonts w:ascii="Times New Roman" w:hAnsi="Times New Roman" w:cs="Times New Roman"/>
                <w:b/>
                <w:sz w:val="24"/>
                <w:szCs w:val="24"/>
                <w:lang w:val="ro-RO"/>
              </w:rPr>
              <w:t>1. La articolul 7, alineatul (2) se modifică și va avea următorul cuprins:</w:t>
            </w:r>
          </w:p>
          <w:p w14:paraId="4E771A60" w14:textId="77777777" w:rsidR="0077368A" w:rsidRPr="0077368A" w:rsidRDefault="0077368A" w:rsidP="0077368A">
            <w:pPr>
              <w:tabs>
                <w:tab w:val="left" w:pos="0"/>
                <w:tab w:val="left" w:pos="900"/>
              </w:tabs>
              <w:spacing w:before="120"/>
              <w:jc w:val="both"/>
              <w:rPr>
                <w:rFonts w:ascii="Times New Roman" w:hAnsi="Times New Roman" w:cs="Times New Roman"/>
                <w:bCs/>
                <w:sz w:val="24"/>
                <w:szCs w:val="24"/>
                <w:lang w:val="ro-RO"/>
              </w:rPr>
            </w:pPr>
            <w:r w:rsidRPr="0077368A">
              <w:rPr>
                <w:rFonts w:ascii="Times New Roman" w:hAnsi="Times New Roman" w:cs="Times New Roman"/>
                <w:bCs/>
                <w:sz w:val="24"/>
                <w:szCs w:val="24"/>
                <w:lang w:val="ro-RO"/>
              </w:rPr>
              <w:t>”(2) Prin excepție de la prevederile alin. (1) metodologia prevăzută la art. (1) se aplică de la data de 01.01.2026:</w:t>
            </w:r>
          </w:p>
          <w:p w14:paraId="4A3BA772" w14:textId="77777777" w:rsidR="0077368A" w:rsidRPr="0077368A" w:rsidRDefault="0077368A" w:rsidP="0077368A">
            <w:pPr>
              <w:tabs>
                <w:tab w:val="left" w:pos="0"/>
                <w:tab w:val="left" w:pos="900"/>
              </w:tabs>
              <w:spacing w:before="120"/>
              <w:jc w:val="both"/>
              <w:rPr>
                <w:rFonts w:ascii="Times New Roman" w:hAnsi="Times New Roman" w:cs="Times New Roman"/>
                <w:bCs/>
                <w:sz w:val="24"/>
                <w:szCs w:val="24"/>
                <w:lang w:val="ro-RO"/>
              </w:rPr>
            </w:pPr>
            <w:r w:rsidRPr="0077368A">
              <w:rPr>
                <w:rFonts w:ascii="Times New Roman" w:hAnsi="Times New Roman" w:cs="Times New Roman"/>
                <w:bCs/>
                <w:sz w:val="24"/>
                <w:szCs w:val="24"/>
                <w:lang w:val="ro-RO"/>
              </w:rPr>
              <w:t>a) cererilor de racordare și a celor de alocare de capacitate pentru locurile de producere/de consum și de producere, cu puterea instalată a instalațiilor de producere a energiei electrice mai mare sau egală cu 5 MW înregistrate la operatorii de rețea începând cu această dată;</w:t>
            </w:r>
          </w:p>
          <w:p w14:paraId="6D93A0B2" w14:textId="77777777" w:rsidR="0077368A" w:rsidRPr="0077368A" w:rsidRDefault="0077368A" w:rsidP="0077368A">
            <w:pPr>
              <w:tabs>
                <w:tab w:val="left" w:pos="0"/>
                <w:tab w:val="left" w:pos="900"/>
              </w:tabs>
              <w:spacing w:before="120"/>
              <w:jc w:val="both"/>
              <w:rPr>
                <w:rFonts w:ascii="Times New Roman" w:hAnsi="Times New Roman" w:cs="Times New Roman"/>
                <w:bCs/>
                <w:sz w:val="24"/>
                <w:szCs w:val="24"/>
                <w:lang w:val="ro-RO"/>
              </w:rPr>
            </w:pPr>
            <w:r w:rsidRPr="0077368A">
              <w:rPr>
                <w:rFonts w:ascii="Times New Roman" w:hAnsi="Times New Roman" w:cs="Times New Roman"/>
                <w:bCs/>
                <w:sz w:val="24"/>
                <w:szCs w:val="24"/>
                <w:lang w:val="ro-RO"/>
              </w:rPr>
              <w:t>b) cererilor de racordare a locurilor de producere/de consum și de producere, cu puterea instalată a instalațiilor de producere a energiei electrice mai mare sau egală cu 5 MW înregistrate anterior datei de 01.01.2026 pentru care nu au fost transmise la operatorii de rețea până la data de 31.12.2025 studiile de soluție realizate în vederea avizării acestora de către operator;</w:t>
            </w:r>
          </w:p>
          <w:p w14:paraId="2BA50D67" w14:textId="5388B62A" w:rsidR="00DF7396" w:rsidRPr="0077368A" w:rsidRDefault="0077368A" w:rsidP="0077368A">
            <w:pPr>
              <w:tabs>
                <w:tab w:val="left" w:pos="0"/>
                <w:tab w:val="left" w:pos="900"/>
              </w:tabs>
              <w:spacing w:before="120"/>
              <w:jc w:val="both"/>
              <w:rPr>
                <w:rFonts w:ascii="Times New Roman" w:hAnsi="Times New Roman" w:cs="Times New Roman"/>
                <w:bCs/>
                <w:sz w:val="24"/>
                <w:szCs w:val="24"/>
                <w:lang w:val="ro-RO"/>
              </w:rPr>
            </w:pPr>
            <w:r w:rsidRPr="0077368A">
              <w:rPr>
                <w:rFonts w:ascii="Times New Roman" w:hAnsi="Times New Roman" w:cs="Times New Roman"/>
                <w:bCs/>
                <w:sz w:val="24"/>
                <w:szCs w:val="24"/>
                <w:lang w:val="ro-RO"/>
              </w:rPr>
              <w:t xml:space="preserve">c) cererilor de racordare a locurilor de producere/de consum și de producere, cu puterea instalată a instalațiilor de producere a energiei electrice mai mare sau egală cu 5 MW înregistrate anterior datei </w:t>
            </w:r>
            <w:r w:rsidRPr="0077368A">
              <w:rPr>
                <w:rFonts w:ascii="Times New Roman" w:hAnsi="Times New Roman" w:cs="Times New Roman"/>
                <w:bCs/>
                <w:sz w:val="24"/>
                <w:szCs w:val="24"/>
                <w:lang w:val="ro-RO"/>
              </w:rPr>
              <w:lastRenderedPageBreak/>
              <w:t>de 01.01.2026 pentru care nu au fost emise avizele tehnice de racordare până la data de 31.03.2026.”</w:t>
            </w:r>
          </w:p>
        </w:tc>
        <w:tc>
          <w:tcPr>
            <w:tcW w:w="4185" w:type="dxa"/>
          </w:tcPr>
          <w:p w14:paraId="45CF3F15" w14:textId="0E5F711B" w:rsidR="0077368A" w:rsidRDefault="0077368A" w:rsidP="0077368A">
            <w:pPr>
              <w:tabs>
                <w:tab w:val="left" w:pos="0"/>
                <w:tab w:val="left" w:pos="900"/>
              </w:tabs>
              <w:spacing w:before="120"/>
              <w:jc w:val="both"/>
              <w:rPr>
                <w:rFonts w:ascii="Times New Roman" w:hAnsi="Times New Roman" w:cs="Times New Roman"/>
                <w:b/>
                <w:color w:val="EE0000"/>
                <w:sz w:val="24"/>
                <w:szCs w:val="24"/>
                <w:lang w:val="ro-RO"/>
              </w:rPr>
            </w:pPr>
            <w:r w:rsidRPr="0077368A">
              <w:rPr>
                <w:rFonts w:ascii="Times New Roman" w:hAnsi="Times New Roman" w:cs="Times New Roman"/>
                <w:bCs/>
                <w:sz w:val="24"/>
                <w:szCs w:val="24"/>
                <w:lang w:val="ro-RO"/>
              </w:rPr>
              <w:lastRenderedPageBreak/>
              <w:t>”(2) Prin excepție de la prevederile alin. (1) metodologia prevăzută la art. (1) se aplică de la data de 01.01</w:t>
            </w:r>
            <w:r w:rsidRPr="0077368A">
              <w:rPr>
                <w:rFonts w:ascii="Times New Roman" w:hAnsi="Times New Roman" w:cs="Times New Roman"/>
                <w:b/>
                <w:sz w:val="24"/>
                <w:szCs w:val="24"/>
                <w:lang w:val="ro-RO"/>
              </w:rPr>
              <w:t>.</w:t>
            </w:r>
            <w:r w:rsidRPr="0077368A">
              <w:rPr>
                <w:rFonts w:ascii="Times New Roman" w:hAnsi="Times New Roman" w:cs="Times New Roman"/>
                <w:b/>
                <w:strike/>
                <w:color w:val="EE0000"/>
                <w:sz w:val="24"/>
                <w:szCs w:val="24"/>
                <w:lang w:val="ro-RO"/>
              </w:rPr>
              <w:t>2026</w:t>
            </w:r>
            <w:r w:rsidRPr="0077368A">
              <w:rPr>
                <w:rFonts w:ascii="Times New Roman" w:hAnsi="Times New Roman" w:cs="Times New Roman"/>
                <w:b/>
                <w:sz w:val="24"/>
                <w:szCs w:val="24"/>
                <w:lang w:val="ro-RO"/>
              </w:rPr>
              <w:t xml:space="preserve"> </w:t>
            </w:r>
            <w:r w:rsidRPr="0077368A">
              <w:rPr>
                <w:rFonts w:ascii="Times New Roman" w:hAnsi="Times New Roman" w:cs="Times New Roman"/>
                <w:b/>
                <w:color w:val="EE0000"/>
                <w:sz w:val="24"/>
                <w:szCs w:val="24"/>
                <w:lang w:val="ro-RO"/>
              </w:rPr>
              <w:t>2027</w:t>
            </w:r>
            <w:r>
              <w:rPr>
                <w:rFonts w:ascii="Times New Roman" w:hAnsi="Times New Roman" w:cs="Times New Roman"/>
                <w:b/>
                <w:color w:val="EE0000"/>
                <w:sz w:val="24"/>
                <w:szCs w:val="24"/>
                <w:lang w:val="ro-RO"/>
              </w:rPr>
              <w:t>.</w:t>
            </w:r>
          </w:p>
          <w:p w14:paraId="6C89D026" w14:textId="77777777" w:rsidR="002A4AD0" w:rsidRDefault="002A4AD0" w:rsidP="0077368A">
            <w:pPr>
              <w:tabs>
                <w:tab w:val="left" w:pos="0"/>
                <w:tab w:val="left" w:pos="900"/>
              </w:tabs>
              <w:spacing w:before="120"/>
              <w:jc w:val="both"/>
              <w:rPr>
                <w:rFonts w:ascii="Times New Roman" w:hAnsi="Times New Roman" w:cs="Times New Roman"/>
                <w:b/>
                <w:color w:val="EE0000"/>
                <w:sz w:val="24"/>
                <w:szCs w:val="24"/>
                <w:lang w:val="ro-RO"/>
              </w:rPr>
            </w:pPr>
          </w:p>
          <w:p w14:paraId="15D9887C" w14:textId="77777777" w:rsidR="002A4AD0" w:rsidRPr="002A4AD0" w:rsidRDefault="0077368A" w:rsidP="002A4AD0">
            <w:pPr>
              <w:spacing w:line="276" w:lineRule="auto"/>
              <w:jc w:val="both"/>
              <w:rPr>
                <w:rFonts w:ascii="Times New Roman" w:hAnsi="Times New Roman" w:cs="Times New Roman"/>
                <w:color w:val="000000" w:themeColor="text1"/>
                <w:sz w:val="24"/>
                <w:szCs w:val="24"/>
              </w:rPr>
            </w:pPr>
            <w:r w:rsidRPr="002A4AD0">
              <w:rPr>
                <w:rFonts w:ascii="Times New Roman" w:hAnsi="Times New Roman" w:cs="Times New Roman"/>
                <w:b/>
                <w:color w:val="000000" w:themeColor="text1"/>
                <w:sz w:val="24"/>
                <w:szCs w:val="24"/>
                <w:lang w:val="ro-RO"/>
              </w:rPr>
              <w:t xml:space="preserve">Motivația: </w:t>
            </w:r>
            <w:r w:rsidR="002A4AD0" w:rsidRPr="002A4AD0">
              <w:rPr>
                <w:rFonts w:ascii="Times New Roman" w:hAnsi="Times New Roman" w:cs="Times New Roman"/>
                <w:color w:val="000000" w:themeColor="text1"/>
                <w:sz w:val="24"/>
                <w:szCs w:val="24"/>
              </w:rPr>
              <w:t>OTS nu este de acord cu propunerea ANRE de modificare a art. 7, alin. (2).</w:t>
            </w:r>
          </w:p>
          <w:p w14:paraId="5780C6E3" w14:textId="77777777" w:rsidR="002A4AD0" w:rsidRPr="002A4AD0" w:rsidRDefault="002A4AD0" w:rsidP="002A4AD0">
            <w:pPr>
              <w:spacing w:line="276" w:lineRule="auto"/>
              <w:jc w:val="both"/>
              <w:rPr>
                <w:rFonts w:ascii="Times New Roman" w:hAnsi="Times New Roman" w:cs="Times New Roman"/>
                <w:color w:val="000000" w:themeColor="text1"/>
                <w:sz w:val="24"/>
                <w:szCs w:val="24"/>
              </w:rPr>
            </w:pPr>
          </w:p>
          <w:p w14:paraId="025AE1F6" w14:textId="77777777" w:rsidR="002A4AD0" w:rsidRPr="002A4AD0" w:rsidRDefault="002A4AD0" w:rsidP="002A4AD0">
            <w:pPr>
              <w:spacing w:line="276" w:lineRule="auto"/>
              <w:jc w:val="both"/>
              <w:rPr>
                <w:rFonts w:ascii="Times New Roman" w:hAnsi="Times New Roman" w:cs="Times New Roman"/>
                <w:b/>
                <w:bCs/>
                <w:sz w:val="24"/>
                <w:szCs w:val="24"/>
                <w:lang w:val="ro-RO"/>
              </w:rPr>
            </w:pPr>
            <w:r w:rsidRPr="002A4AD0">
              <w:rPr>
                <w:rFonts w:ascii="Times New Roman" w:hAnsi="Times New Roman" w:cs="Times New Roman"/>
                <w:color w:val="000000" w:themeColor="text1"/>
                <w:sz w:val="24"/>
                <w:szCs w:val="24"/>
              </w:rPr>
              <w:t xml:space="preserve">OTS este de acord să fie menținute conținutul și termenele prevăzute în Anexa 1 la Ordinul ANRE nr. 53/2024 în situația intrării în vigoare a Metodologiei </w:t>
            </w:r>
            <w:r w:rsidRPr="002A4AD0">
              <w:rPr>
                <w:rFonts w:ascii="Times New Roman" w:hAnsi="Times New Roman" w:cs="Times New Roman"/>
                <w:b/>
                <w:bCs/>
                <w:sz w:val="24"/>
                <w:szCs w:val="24"/>
                <w:lang w:val="ro-RO"/>
              </w:rPr>
              <w:t>la data de 01.01.2027.</w:t>
            </w:r>
          </w:p>
          <w:p w14:paraId="23993508" w14:textId="739B58A1" w:rsidR="0077368A" w:rsidRPr="0077368A" w:rsidRDefault="0077368A" w:rsidP="0077368A">
            <w:pPr>
              <w:tabs>
                <w:tab w:val="left" w:pos="0"/>
                <w:tab w:val="left" w:pos="900"/>
              </w:tabs>
              <w:spacing w:before="120"/>
              <w:jc w:val="both"/>
              <w:rPr>
                <w:rFonts w:ascii="Times New Roman" w:hAnsi="Times New Roman" w:cs="Times New Roman"/>
                <w:bCs/>
                <w:color w:val="000000" w:themeColor="text1"/>
                <w:sz w:val="24"/>
                <w:szCs w:val="24"/>
                <w:lang w:val="ro-RO"/>
              </w:rPr>
            </w:pPr>
          </w:p>
          <w:p w14:paraId="75FFE209" w14:textId="77777777" w:rsidR="00DF7396" w:rsidRPr="00DF33BF" w:rsidRDefault="00DF7396" w:rsidP="009351EF">
            <w:pPr>
              <w:tabs>
                <w:tab w:val="left" w:pos="0"/>
                <w:tab w:val="left" w:pos="900"/>
              </w:tabs>
              <w:jc w:val="both"/>
              <w:rPr>
                <w:rFonts w:ascii="Times New Roman" w:hAnsi="Times New Roman" w:cs="Times New Roman"/>
                <w:b/>
                <w:sz w:val="24"/>
                <w:szCs w:val="24"/>
                <w:lang w:val="ro-RO"/>
              </w:rPr>
            </w:pPr>
          </w:p>
        </w:tc>
        <w:tc>
          <w:tcPr>
            <w:tcW w:w="2925" w:type="dxa"/>
          </w:tcPr>
          <w:p w14:paraId="0B8134B3" w14:textId="77777777" w:rsidR="00DF7396" w:rsidRDefault="00544EF6" w:rsidP="009351EF">
            <w:pPr>
              <w:spacing w:before="120"/>
              <w:ind w:right="31"/>
              <w:jc w:val="both"/>
              <w:rPr>
                <w:rFonts w:ascii="Times New Roman" w:hAnsi="Times New Roman" w:cs="Times New Roman"/>
                <w:b/>
                <w:bCs/>
                <w:sz w:val="24"/>
                <w:szCs w:val="24"/>
              </w:rPr>
            </w:pPr>
            <w:r w:rsidRPr="0033309B">
              <w:rPr>
                <w:rFonts w:ascii="Times New Roman" w:hAnsi="Times New Roman" w:cs="Times New Roman"/>
                <w:b/>
                <w:bCs/>
                <w:sz w:val="24"/>
                <w:szCs w:val="24"/>
              </w:rPr>
              <w:t>Nu se acceptă</w:t>
            </w:r>
          </w:p>
          <w:p w14:paraId="0DB16E7D" w14:textId="77777777" w:rsidR="0033309B" w:rsidRDefault="0033309B" w:rsidP="009351EF">
            <w:pPr>
              <w:spacing w:before="120"/>
              <w:ind w:right="31"/>
              <w:jc w:val="both"/>
              <w:rPr>
                <w:rFonts w:ascii="Times New Roman" w:hAnsi="Times New Roman" w:cs="Times New Roman"/>
                <w:b/>
                <w:bCs/>
                <w:sz w:val="24"/>
                <w:szCs w:val="24"/>
              </w:rPr>
            </w:pPr>
          </w:p>
          <w:p w14:paraId="141CF32C" w14:textId="1772FC00" w:rsidR="00922613" w:rsidRDefault="0033309B" w:rsidP="0033309B">
            <w:pPr>
              <w:jc w:val="both"/>
              <w:rPr>
                <w:rFonts w:ascii="Times New Roman" w:hAnsi="Times New Roman" w:cs="Times New Roman"/>
                <w:bCs/>
                <w:sz w:val="24"/>
                <w:szCs w:val="24"/>
              </w:rPr>
            </w:pPr>
            <w:r>
              <w:rPr>
                <w:rFonts w:ascii="Times New Roman" w:hAnsi="Times New Roman" w:cs="Times New Roman"/>
                <w:bCs/>
                <w:sz w:val="24"/>
                <w:szCs w:val="24"/>
              </w:rPr>
              <w:t>Termenul de intrare în vigoare a metodologiei</w:t>
            </w:r>
            <w:r w:rsidR="007C4ED1">
              <w:rPr>
                <w:rFonts w:ascii="Times New Roman" w:hAnsi="Times New Roman" w:cs="Times New Roman"/>
                <w:bCs/>
                <w:sz w:val="24"/>
                <w:szCs w:val="24"/>
              </w:rPr>
              <w:t xml:space="preserve"> (</w:t>
            </w:r>
            <w:r>
              <w:rPr>
                <w:rFonts w:ascii="Times New Roman" w:hAnsi="Times New Roman" w:cs="Times New Roman"/>
                <w:bCs/>
                <w:sz w:val="24"/>
                <w:szCs w:val="24"/>
              </w:rPr>
              <w:t>1 ianuarie 2026</w:t>
            </w:r>
            <w:r w:rsidR="007C4ED1">
              <w:rPr>
                <w:rFonts w:ascii="Times New Roman" w:hAnsi="Times New Roman" w:cs="Times New Roman"/>
                <w:bCs/>
                <w:sz w:val="24"/>
                <w:szCs w:val="24"/>
              </w:rPr>
              <w:t>)</w:t>
            </w:r>
            <w:r>
              <w:rPr>
                <w:rFonts w:ascii="Times New Roman" w:hAnsi="Times New Roman" w:cs="Times New Roman"/>
                <w:bCs/>
                <w:sz w:val="24"/>
                <w:szCs w:val="24"/>
              </w:rPr>
              <w:t xml:space="preserve"> și prevederile acesteia se cunosc de la data de 2 august 2024, data intrării în vigoare a Ordinului ANRE nr. 53/2024. </w:t>
            </w:r>
          </w:p>
          <w:p w14:paraId="492A5F16" w14:textId="77777777" w:rsidR="00922613" w:rsidRDefault="00922613" w:rsidP="0033309B">
            <w:pPr>
              <w:jc w:val="both"/>
              <w:rPr>
                <w:rFonts w:ascii="Times New Roman" w:hAnsi="Times New Roman" w:cs="Times New Roman"/>
                <w:bCs/>
                <w:sz w:val="24"/>
                <w:szCs w:val="24"/>
              </w:rPr>
            </w:pPr>
          </w:p>
          <w:p w14:paraId="6AE86230" w14:textId="798EA4C8" w:rsidR="0033309B" w:rsidRPr="006317D1" w:rsidRDefault="0033309B" w:rsidP="0033309B">
            <w:pPr>
              <w:jc w:val="both"/>
              <w:rPr>
                <w:rFonts w:ascii="Times New Roman" w:hAnsi="Times New Roman" w:cs="Times New Roman"/>
                <w:bCs/>
                <w:sz w:val="24"/>
                <w:szCs w:val="24"/>
              </w:rPr>
            </w:pPr>
            <w:r>
              <w:rPr>
                <w:rFonts w:ascii="Times New Roman" w:hAnsi="Times New Roman" w:cs="Times New Roman"/>
                <w:bCs/>
                <w:sz w:val="24"/>
                <w:szCs w:val="24"/>
              </w:rPr>
              <w:t xml:space="preserve">Prin urmare, a fost asigurată predictibilitatea și a existat o perioadă de timp suficientă pentru desfășurarea activităților necesare </w:t>
            </w:r>
            <w:r w:rsidRPr="00A31338">
              <w:rPr>
                <w:rFonts w:ascii="Times New Roman" w:hAnsi="Times New Roman" w:cs="Times New Roman"/>
                <w:bCs/>
                <w:sz w:val="24"/>
                <w:szCs w:val="24"/>
              </w:rPr>
              <w:t>implement</w:t>
            </w:r>
            <w:r>
              <w:rPr>
                <w:rFonts w:ascii="Times New Roman" w:hAnsi="Times New Roman" w:cs="Times New Roman"/>
                <w:bCs/>
                <w:sz w:val="24"/>
                <w:szCs w:val="24"/>
              </w:rPr>
              <w:t xml:space="preserve">ării </w:t>
            </w:r>
            <w:r w:rsidRPr="00A31338">
              <w:rPr>
                <w:rFonts w:ascii="Times New Roman" w:hAnsi="Times New Roman" w:cs="Times New Roman"/>
                <w:bCs/>
                <w:sz w:val="24"/>
                <w:szCs w:val="24"/>
              </w:rPr>
              <w:t>mecanismului de alocare a capacității</w:t>
            </w:r>
            <w:r>
              <w:rPr>
                <w:rFonts w:ascii="Times New Roman" w:hAnsi="Times New Roman" w:cs="Times New Roman"/>
                <w:bCs/>
                <w:sz w:val="24"/>
                <w:szCs w:val="24"/>
              </w:rPr>
              <w:t xml:space="preserve">. </w:t>
            </w:r>
          </w:p>
          <w:p w14:paraId="748F6741" w14:textId="10638A39" w:rsidR="0033309B" w:rsidRPr="0033309B" w:rsidRDefault="0033309B" w:rsidP="009351EF">
            <w:pPr>
              <w:spacing w:before="120"/>
              <w:ind w:right="31"/>
              <w:jc w:val="both"/>
              <w:rPr>
                <w:rFonts w:ascii="Times New Roman" w:hAnsi="Times New Roman" w:cs="Times New Roman"/>
                <w:b/>
                <w:bCs/>
                <w:sz w:val="24"/>
                <w:szCs w:val="24"/>
              </w:rPr>
            </w:pPr>
          </w:p>
        </w:tc>
      </w:tr>
      <w:tr w:rsidR="002A4AD0" w:rsidRPr="00DF33BF" w14:paraId="7A404C35" w14:textId="77777777" w:rsidTr="00FA37EF">
        <w:tc>
          <w:tcPr>
            <w:tcW w:w="611" w:type="dxa"/>
          </w:tcPr>
          <w:p w14:paraId="18D23BE1" w14:textId="7BB6155D" w:rsidR="002A4AD0" w:rsidRPr="00E310CB" w:rsidRDefault="00E310CB" w:rsidP="009351EF">
            <w:pPr>
              <w:spacing w:before="120"/>
              <w:jc w:val="both"/>
              <w:rPr>
                <w:rFonts w:ascii="Times New Roman" w:hAnsi="Times New Roman" w:cs="Times New Roman"/>
                <w:b/>
                <w:bCs/>
                <w:sz w:val="24"/>
                <w:szCs w:val="24"/>
              </w:rPr>
            </w:pPr>
            <w:r w:rsidRPr="00E310CB">
              <w:rPr>
                <w:rFonts w:ascii="Times New Roman" w:hAnsi="Times New Roman" w:cs="Times New Roman"/>
                <w:b/>
                <w:bCs/>
                <w:sz w:val="24"/>
                <w:szCs w:val="24"/>
              </w:rPr>
              <w:t xml:space="preserve">2. </w:t>
            </w:r>
          </w:p>
        </w:tc>
        <w:tc>
          <w:tcPr>
            <w:tcW w:w="963" w:type="dxa"/>
          </w:tcPr>
          <w:p w14:paraId="544FE3A7" w14:textId="77777777" w:rsidR="002A4AD0" w:rsidRPr="00DF33BF" w:rsidRDefault="002A4AD0" w:rsidP="009351EF">
            <w:pPr>
              <w:spacing w:before="120"/>
              <w:jc w:val="both"/>
              <w:rPr>
                <w:rFonts w:ascii="Times New Roman" w:hAnsi="Times New Roman" w:cs="Times New Roman"/>
                <w:sz w:val="24"/>
                <w:szCs w:val="24"/>
              </w:rPr>
            </w:pPr>
          </w:p>
        </w:tc>
        <w:tc>
          <w:tcPr>
            <w:tcW w:w="1895" w:type="dxa"/>
          </w:tcPr>
          <w:p w14:paraId="17DD715C" w14:textId="7CB584C1" w:rsidR="002A4AD0" w:rsidRPr="00DF33BF" w:rsidRDefault="001E27EB"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Transelectrica</w:t>
            </w:r>
          </w:p>
        </w:tc>
        <w:tc>
          <w:tcPr>
            <w:tcW w:w="5257" w:type="dxa"/>
          </w:tcPr>
          <w:p w14:paraId="25529B48" w14:textId="77777777" w:rsidR="002A4AD0" w:rsidRDefault="002A4AD0" w:rsidP="009351EF">
            <w:pPr>
              <w:tabs>
                <w:tab w:val="left" w:pos="0"/>
                <w:tab w:val="left" w:pos="900"/>
              </w:tabs>
              <w:jc w:val="both"/>
              <w:rPr>
                <w:rFonts w:ascii="Times New Roman" w:hAnsi="Times New Roman" w:cs="Times New Roman"/>
                <w:b/>
                <w:sz w:val="24"/>
                <w:szCs w:val="24"/>
                <w:lang w:val="ro-RO"/>
              </w:rPr>
            </w:pPr>
          </w:p>
        </w:tc>
        <w:tc>
          <w:tcPr>
            <w:tcW w:w="4185" w:type="dxa"/>
          </w:tcPr>
          <w:p w14:paraId="0437CFD6" w14:textId="77777777" w:rsidR="00BC0371" w:rsidRPr="00B1048B" w:rsidRDefault="00BC0371" w:rsidP="00BC0371">
            <w:pPr>
              <w:spacing w:before="120" w:line="276" w:lineRule="auto"/>
              <w:jc w:val="both"/>
              <w:rPr>
                <w:rFonts w:ascii="Times New Roman" w:hAnsi="Times New Roman" w:cs="Times New Roman"/>
                <w:color w:val="000000" w:themeColor="text1"/>
                <w:sz w:val="24"/>
                <w:szCs w:val="24"/>
                <w:lang w:val="ro-RO"/>
              </w:rPr>
            </w:pPr>
            <w:r w:rsidRPr="00B1048B">
              <w:rPr>
                <w:rFonts w:ascii="Times New Roman" w:hAnsi="Times New Roman" w:cs="Times New Roman"/>
                <w:color w:val="000000" w:themeColor="text1"/>
                <w:sz w:val="24"/>
                <w:szCs w:val="24"/>
                <w:lang w:val="ro-RO"/>
              </w:rPr>
              <w:t>La articolul 7, după alineatul (2) se introduc 2 noi alineate, cu următorul cuprins:</w:t>
            </w:r>
          </w:p>
          <w:p w14:paraId="311E6890" w14:textId="3894FE70" w:rsidR="002A4AD0" w:rsidRPr="003951AE" w:rsidRDefault="00BC0371" w:rsidP="003951AE">
            <w:pPr>
              <w:spacing w:before="120" w:line="276" w:lineRule="auto"/>
              <w:jc w:val="both"/>
              <w:rPr>
                <w:rFonts w:ascii="Times New Roman" w:hAnsi="Times New Roman" w:cs="Times New Roman"/>
                <w:color w:val="000000" w:themeColor="text1"/>
                <w:sz w:val="24"/>
                <w:szCs w:val="24"/>
              </w:rPr>
            </w:pPr>
            <w:r w:rsidRPr="00B1048B">
              <w:rPr>
                <w:rFonts w:ascii="Times New Roman" w:hAnsi="Times New Roman" w:cs="Times New Roman"/>
                <w:color w:val="000000" w:themeColor="text1"/>
                <w:sz w:val="24"/>
                <w:szCs w:val="24"/>
                <w:lang w:val="ro-RO"/>
              </w:rPr>
              <w:t>(2</w:t>
            </w:r>
            <w:r w:rsidRPr="00B1048B">
              <w:rPr>
                <w:rFonts w:ascii="Times New Roman" w:hAnsi="Times New Roman" w:cs="Times New Roman"/>
                <w:color w:val="000000" w:themeColor="text1"/>
                <w:sz w:val="24"/>
                <w:szCs w:val="24"/>
                <w:vertAlign w:val="superscript"/>
                <w:lang w:val="ro-RO"/>
              </w:rPr>
              <w:t>1</w:t>
            </w:r>
            <w:r w:rsidRPr="00B1048B">
              <w:rPr>
                <w:rFonts w:ascii="Times New Roman" w:hAnsi="Times New Roman" w:cs="Times New Roman"/>
                <w:color w:val="000000" w:themeColor="text1"/>
                <w:sz w:val="24"/>
                <w:szCs w:val="24"/>
              </w:rPr>
              <w:t xml:space="preserve">) procesul de racordare continuă după data de 01.01.2026 pentru </w:t>
            </w:r>
            <w:r w:rsidRPr="00B1048B">
              <w:rPr>
                <w:rFonts w:ascii="Times New Roman" w:hAnsi="Times New Roman" w:cs="Times New Roman"/>
                <w:b/>
                <w:bCs/>
                <w:color w:val="000000" w:themeColor="text1"/>
                <w:sz w:val="24"/>
                <w:szCs w:val="24"/>
              </w:rPr>
              <w:t xml:space="preserve">cererile  însoțite de documentația complete </w:t>
            </w:r>
            <w:r w:rsidRPr="00B1048B">
              <w:rPr>
                <w:rFonts w:ascii="Times New Roman" w:hAnsi="Times New Roman" w:cs="Times New Roman"/>
                <w:color w:val="000000" w:themeColor="text1"/>
                <w:sz w:val="24"/>
                <w:szCs w:val="24"/>
              </w:rPr>
              <w:t>(conform prevederilor art. 14 din Regulament),</w:t>
            </w:r>
            <w:r w:rsidRPr="00B1048B">
              <w:rPr>
                <w:rFonts w:ascii="Times New Roman" w:hAnsi="Times New Roman" w:cs="Times New Roman"/>
                <w:b/>
                <w:bCs/>
                <w:color w:val="000000" w:themeColor="text1"/>
                <w:sz w:val="24"/>
                <w:szCs w:val="24"/>
              </w:rPr>
              <w:t xml:space="preserve"> înregistrate până la 28.11.2025 (inclusiv)</w:t>
            </w:r>
            <w:r w:rsidRPr="00B1048B">
              <w:rPr>
                <w:rFonts w:ascii="Times New Roman" w:hAnsi="Times New Roman" w:cs="Times New Roman"/>
                <w:color w:val="000000" w:themeColor="text1"/>
                <w:sz w:val="24"/>
                <w:szCs w:val="24"/>
              </w:rPr>
              <w:t xml:space="preserve"> la operatorul de rețea, în vederea obținerii avizului tehnic de racordare.</w:t>
            </w:r>
          </w:p>
          <w:p w14:paraId="15401EF2" w14:textId="4512E0CD" w:rsidR="00B1048B" w:rsidRPr="00B1048B" w:rsidRDefault="00B1048B" w:rsidP="00B1048B">
            <w:pPr>
              <w:pStyle w:val="NormalWeb"/>
              <w:spacing w:after="120" w:line="276" w:lineRule="auto"/>
              <w:jc w:val="both"/>
              <w:rPr>
                <w:color w:val="000000"/>
              </w:rPr>
            </w:pPr>
            <w:r w:rsidRPr="00B1048B">
              <w:rPr>
                <w:color w:val="000000" w:themeColor="text1"/>
              </w:rPr>
              <w:t>(2</w:t>
            </w:r>
            <w:r w:rsidRPr="00B1048B">
              <w:rPr>
                <w:color w:val="000000" w:themeColor="text1"/>
                <w:vertAlign w:val="superscript"/>
              </w:rPr>
              <w:t>2</w:t>
            </w:r>
            <w:r w:rsidRPr="00B1048B">
              <w:rPr>
                <w:color w:val="000000" w:themeColor="text1"/>
              </w:rPr>
              <w:t>) procesul de racordare se d</w:t>
            </w:r>
            <w:r w:rsidRPr="00B1048B">
              <w:rPr>
                <w:color w:val="000000"/>
              </w:rPr>
              <w:t>erulează după data de 01.01.2026, pentru solicitările care au semnat contracte pentru realizarea studiului de soluție cu utilizatorii până la data de 31.12.2025, cu respectarea obligațiilor contractuale asumate e către ambele părți;</w:t>
            </w:r>
          </w:p>
          <w:p w14:paraId="6D1BF038" w14:textId="785DADE4" w:rsidR="00B1048B" w:rsidRPr="00B1048B" w:rsidRDefault="00B1048B" w:rsidP="00B1048B">
            <w:pPr>
              <w:pStyle w:val="NormalWeb"/>
              <w:spacing w:after="120" w:line="276" w:lineRule="auto"/>
              <w:jc w:val="both"/>
              <w:rPr>
                <w:rFonts w:ascii="Arial" w:hAnsi="Arial" w:cs="Arial"/>
                <w:sz w:val="22"/>
                <w:szCs w:val="22"/>
              </w:rPr>
            </w:pPr>
            <w:r w:rsidRPr="002A4AD0">
              <w:rPr>
                <w:b/>
                <w:color w:val="000000" w:themeColor="text1"/>
              </w:rPr>
              <w:t>Motivația:</w:t>
            </w:r>
            <w:r w:rsidR="00080A0C">
              <w:t xml:space="preserve"> </w:t>
            </w:r>
            <w:r w:rsidR="00080A0C" w:rsidRPr="00080A0C">
              <w:rPr>
                <w:bCs/>
                <w:color w:val="000000" w:themeColor="text1"/>
              </w:rPr>
              <w:t>Motivarea propunerilor OTS asupra modificării articolul 7 se regăsește în Anexa 2 la prezenta.</w:t>
            </w:r>
          </w:p>
        </w:tc>
        <w:tc>
          <w:tcPr>
            <w:tcW w:w="2925" w:type="dxa"/>
          </w:tcPr>
          <w:p w14:paraId="6BADF999" w14:textId="77777777" w:rsidR="002A4AD0" w:rsidRDefault="008F66C4" w:rsidP="009351EF">
            <w:pPr>
              <w:spacing w:before="120"/>
              <w:ind w:right="31"/>
              <w:jc w:val="both"/>
              <w:rPr>
                <w:rFonts w:ascii="Times New Roman" w:hAnsi="Times New Roman" w:cs="Times New Roman"/>
                <w:b/>
                <w:bCs/>
                <w:sz w:val="24"/>
                <w:szCs w:val="24"/>
              </w:rPr>
            </w:pPr>
            <w:r w:rsidRPr="003951AE">
              <w:rPr>
                <w:rFonts w:ascii="Times New Roman" w:hAnsi="Times New Roman" w:cs="Times New Roman"/>
                <w:b/>
                <w:bCs/>
                <w:sz w:val="24"/>
                <w:szCs w:val="24"/>
              </w:rPr>
              <w:t>Nu se acceptă</w:t>
            </w:r>
          </w:p>
          <w:p w14:paraId="6F996C77" w14:textId="77777777" w:rsidR="003951AE" w:rsidRDefault="003951AE" w:rsidP="009351EF">
            <w:pPr>
              <w:spacing w:before="120"/>
              <w:ind w:right="31"/>
              <w:jc w:val="both"/>
              <w:rPr>
                <w:rFonts w:ascii="Times New Roman" w:hAnsi="Times New Roman" w:cs="Times New Roman"/>
                <w:b/>
                <w:bCs/>
                <w:sz w:val="24"/>
                <w:szCs w:val="24"/>
              </w:rPr>
            </w:pPr>
          </w:p>
          <w:p w14:paraId="74908AD5" w14:textId="51030259" w:rsidR="007356CC" w:rsidRPr="007356CC" w:rsidRDefault="003951AE" w:rsidP="007356CC">
            <w:pPr>
              <w:jc w:val="both"/>
              <w:rPr>
                <w:rFonts w:ascii="Times New Roman" w:hAnsi="Times New Roman" w:cs="Times New Roman"/>
                <w:bCs/>
                <w:i/>
                <w:iCs/>
                <w:sz w:val="24"/>
                <w:szCs w:val="24"/>
              </w:rPr>
            </w:pPr>
            <w:r w:rsidRPr="007356CC">
              <w:rPr>
                <w:rFonts w:ascii="Times New Roman" w:hAnsi="Times New Roman" w:cs="Times New Roman"/>
                <w:bCs/>
                <w:sz w:val="24"/>
                <w:szCs w:val="24"/>
              </w:rPr>
              <w:t>Alin. (2) de la art. 7 din proiectul de ordin a fost renumerotat și reformulat astfel:</w:t>
            </w:r>
            <w:r w:rsidR="007356CC">
              <w:t xml:space="preserve"> </w:t>
            </w:r>
            <w:r w:rsidR="007356CC" w:rsidRPr="007356CC">
              <w:rPr>
                <w:i/>
                <w:iCs/>
              </w:rPr>
              <w:t>”</w:t>
            </w:r>
            <w:r w:rsidR="007356CC" w:rsidRPr="007356CC">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instalațiilor de producere a energiei electrice mai mare sau egală cu 5 MW înregistrate la operatorii de rețea </w:t>
            </w:r>
            <w:r w:rsidR="00EB12EE" w:rsidRPr="00EB12EE">
              <w:rPr>
                <w:rFonts w:ascii="Times New Roman" w:hAnsi="Times New Roman" w:cs="Times New Roman"/>
                <w:bCs/>
                <w:i/>
                <w:iCs/>
                <w:sz w:val="24"/>
                <w:szCs w:val="24"/>
              </w:rPr>
              <w:t>anterior datei de 01 ianuarie 2026 și pentru care</w:t>
            </w:r>
            <w:r w:rsidR="007356CC" w:rsidRPr="007356CC">
              <w:rPr>
                <w:rFonts w:ascii="Times New Roman" w:hAnsi="Times New Roman" w:cs="Times New Roman"/>
                <w:bCs/>
                <w:i/>
                <w:iCs/>
                <w:sz w:val="24"/>
                <w:szCs w:val="24"/>
              </w:rPr>
              <w:t>:</w:t>
            </w:r>
          </w:p>
          <w:p w14:paraId="682AF826" w14:textId="77777777" w:rsidR="007356CC" w:rsidRPr="007356CC" w:rsidRDefault="007356CC" w:rsidP="007356CC">
            <w:pPr>
              <w:jc w:val="both"/>
              <w:rPr>
                <w:rFonts w:ascii="Times New Roman" w:hAnsi="Times New Roman" w:cs="Times New Roman"/>
                <w:bCs/>
                <w:i/>
                <w:iCs/>
                <w:sz w:val="24"/>
                <w:szCs w:val="24"/>
              </w:rPr>
            </w:pPr>
            <w:r w:rsidRPr="007356CC">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0ED69626" w14:textId="5CB42F4A" w:rsidR="003951AE" w:rsidRPr="007356CC" w:rsidRDefault="007356CC" w:rsidP="00E471AE">
            <w:pPr>
              <w:ind w:right="28"/>
              <w:jc w:val="both"/>
              <w:rPr>
                <w:rFonts w:ascii="Times New Roman" w:hAnsi="Times New Roman" w:cs="Times New Roman"/>
                <w:bCs/>
                <w:i/>
                <w:iCs/>
                <w:sz w:val="24"/>
                <w:szCs w:val="24"/>
              </w:rPr>
            </w:pPr>
            <w:r w:rsidRPr="007356CC">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7356CC">
              <w:rPr>
                <w:rFonts w:ascii="Times New Roman" w:hAnsi="Times New Roman" w:cs="Times New Roman"/>
                <w:bCs/>
                <w:i/>
                <w:iCs/>
                <w:sz w:val="24"/>
                <w:szCs w:val="24"/>
              </w:rPr>
              <w:t xml:space="preserve"> avizele tehnice de racordare până la data de 30.06.2026.”</w:t>
            </w:r>
          </w:p>
          <w:p w14:paraId="64332485" w14:textId="77777777" w:rsidR="007356CC" w:rsidRDefault="007356CC" w:rsidP="007356CC">
            <w:pPr>
              <w:spacing w:before="120"/>
              <w:ind w:right="31"/>
              <w:jc w:val="both"/>
              <w:rPr>
                <w:rFonts w:ascii="Times New Roman" w:hAnsi="Times New Roman" w:cs="Times New Roman"/>
                <w:b/>
                <w:bCs/>
                <w:sz w:val="24"/>
                <w:szCs w:val="24"/>
              </w:rPr>
            </w:pPr>
          </w:p>
          <w:p w14:paraId="63DB9717" w14:textId="07100900" w:rsidR="003951AE" w:rsidRPr="003951AE" w:rsidRDefault="003951AE" w:rsidP="003951AE">
            <w:pPr>
              <w:jc w:val="both"/>
              <w:rPr>
                <w:rFonts w:ascii="Times New Roman" w:hAnsi="Times New Roman" w:cs="Times New Roman"/>
                <w:bCs/>
                <w:sz w:val="24"/>
                <w:szCs w:val="24"/>
              </w:rPr>
            </w:pPr>
            <w:r>
              <w:rPr>
                <w:rFonts w:ascii="Times New Roman" w:hAnsi="Times New Roman" w:cs="Times New Roman"/>
                <w:bCs/>
                <w:sz w:val="24"/>
                <w:szCs w:val="24"/>
              </w:rPr>
              <w:t xml:space="preserve">Termenele de soluționare a </w:t>
            </w:r>
            <w:r w:rsidRPr="006317D1">
              <w:rPr>
                <w:rFonts w:ascii="Times New Roman" w:hAnsi="Times New Roman" w:cs="Times New Roman"/>
                <w:bCs/>
                <w:sz w:val="24"/>
                <w:szCs w:val="24"/>
              </w:rPr>
              <w:t>cereril</w:t>
            </w:r>
            <w:r>
              <w:rPr>
                <w:rFonts w:ascii="Times New Roman" w:hAnsi="Times New Roman" w:cs="Times New Roman"/>
                <w:bCs/>
                <w:sz w:val="24"/>
                <w:szCs w:val="24"/>
              </w:rPr>
              <w:t>or</w:t>
            </w:r>
            <w:r w:rsidRPr="006317D1">
              <w:rPr>
                <w:rFonts w:ascii="Times New Roman" w:hAnsi="Times New Roman" w:cs="Times New Roman"/>
                <w:bCs/>
                <w:sz w:val="24"/>
                <w:szCs w:val="24"/>
              </w:rPr>
              <w:t xml:space="preserve"> de racordare </w:t>
            </w:r>
            <w:r w:rsidRPr="006317D1">
              <w:rPr>
                <w:rFonts w:ascii="Times New Roman" w:hAnsi="Times New Roman" w:cs="Times New Roman"/>
                <w:bCs/>
                <w:sz w:val="24"/>
                <w:szCs w:val="24"/>
              </w:rPr>
              <w:lastRenderedPageBreak/>
              <w:t xml:space="preserve">înregistrate la operatorii de rețea anterior datei de 01.01.2026 </w:t>
            </w:r>
            <w:r>
              <w:rPr>
                <w:rFonts w:ascii="Times New Roman" w:hAnsi="Times New Roman" w:cs="Times New Roman"/>
                <w:bCs/>
                <w:sz w:val="24"/>
                <w:szCs w:val="24"/>
              </w:rPr>
              <w:t xml:space="preserve">trebuie să fie stabilite astfel încât </w:t>
            </w:r>
            <w:r w:rsidR="005C2321">
              <w:rPr>
                <w:rFonts w:ascii="Times New Roman" w:hAnsi="Times New Roman" w:cs="Times New Roman"/>
                <w:bCs/>
                <w:sz w:val="24"/>
                <w:szCs w:val="24"/>
              </w:rPr>
              <w:t xml:space="preserve">să fie posibilă includerea </w:t>
            </w:r>
            <w:r w:rsidR="00AB2E3C">
              <w:rPr>
                <w:rFonts w:ascii="Times New Roman" w:hAnsi="Times New Roman" w:cs="Times New Roman"/>
                <w:bCs/>
                <w:sz w:val="24"/>
                <w:szCs w:val="24"/>
              </w:rPr>
              <w:t>informațiilor conținute de</w:t>
            </w:r>
            <w:r w:rsidR="005C2321">
              <w:rPr>
                <w:rFonts w:ascii="Times New Roman" w:hAnsi="Times New Roman" w:cs="Times New Roman"/>
                <w:bCs/>
                <w:sz w:val="24"/>
                <w:szCs w:val="24"/>
              </w:rPr>
              <w:t xml:space="preserve"> avizel</w:t>
            </w:r>
            <w:r w:rsidR="00AB2E3C">
              <w:rPr>
                <w:rFonts w:ascii="Times New Roman" w:hAnsi="Times New Roman" w:cs="Times New Roman"/>
                <w:bCs/>
                <w:sz w:val="24"/>
                <w:szCs w:val="24"/>
              </w:rPr>
              <w:t>e</w:t>
            </w:r>
            <w:r w:rsidR="005C2321">
              <w:rPr>
                <w:rFonts w:ascii="Times New Roman" w:hAnsi="Times New Roman" w:cs="Times New Roman"/>
                <w:bCs/>
                <w:sz w:val="24"/>
                <w:szCs w:val="24"/>
              </w:rPr>
              <w:t xml:space="preserve"> respective </w:t>
            </w:r>
            <w:r>
              <w:rPr>
                <w:rFonts w:ascii="Times New Roman" w:hAnsi="Times New Roman" w:cs="Times New Roman"/>
                <w:bCs/>
                <w:sz w:val="24"/>
                <w:szCs w:val="24"/>
              </w:rPr>
              <w:t>în studiul global</w:t>
            </w:r>
            <w:r w:rsidR="005C2321">
              <w:rPr>
                <w:rFonts w:ascii="Times New Roman" w:hAnsi="Times New Roman" w:cs="Times New Roman"/>
                <w:bCs/>
                <w:sz w:val="24"/>
                <w:szCs w:val="24"/>
              </w:rPr>
              <w:t>.</w:t>
            </w:r>
          </w:p>
        </w:tc>
      </w:tr>
      <w:tr w:rsidR="00080A0C" w:rsidRPr="00DF33BF" w14:paraId="2F3638E6" w14:textId="77777777" w:rsidTr="00FA37EF">
        <w:tc>
          <w:tcPr>
            <w:tcW w:w="611" w:type="dxa"/>
          </w:tcPr>
          <w:p w14:paraId="16CD77EE" w14:textId="2D7A10D5" w:rsidR="00080A0C" w:rsidRPr="00E310CB" w:rsidRDefault="00E310CB" w:rsidP="009351EF">
            <w:pPr>
              <w:spacing w:before="120"/>
              <w:jc w:val="both"/>
              <w:rPr>
                <w:rFonts w:ascii="Times New Roman" w:hAnsi="Times New Roman" w:cs="Times New Roman"/>
                <w:b/>
                <w:bCs/>
                <w:sz w:val="24"/>
                <w:szCs w:val="24"/>
              </w:rPr>
            </w:pPr>
            <w:r w:rsidRPr="00E310CB">
              <w:rPr>
                <w:rFonts w:ascii="Times New Roman" w:hAnsi="Times New Roman" w:cs="Times New Roman"/>
                <w:b/>
                <w:bCs/>
                <w:sz w:val="24"/>
                <w:szCs w:val="24"/>
              </w:rPr>
              <w:lastRenderedPageBreak/>
              <w:t>3.</w:t>
            </w:r>
          </w:p>
        </w:tc>
        <w:tc>
          <w:tcPr>
            <w:tcW w:w="963" w:type="dxa"/>
          </w:tcPr>
          <w:p w14:paraId="637EB2DC" w14:textId="6D89FBDD" w:rsidR="00080A0C" w:rsidRPr="00DF33BF" w:rsidRDefault="008C39D6" w:rsidP="009351EF">
            <w:pPr>
              <w:spacing w:before="120"/>
              <w:jc w:val="both"/>
              <w:rPr>
                <w:rFonts w:ascii="Times New Roman" w:hAnsi="Times New Roman" w:cs="Times New Roman"/>
                <w:sz w:val="24"/>
                <w:szCs w:val="24"/>
              </w:rPr>
            </w:pPr>
            <w:r>
              <w:rPr>
                <w:rFonts w:ascii="Times New Roman" w:hAnsi="Times New Roman" w:cs="Times New Roman"/>
                <w:sz w:val="24"/>
                <w:szCs w:val="24"/>
              </w:rPr>
              <w:t>Art. I pct. 2</w:t>
            </w:r>
          </w:p>
        </w:tc>
        <w:tc>
          <w:tcPr>
            <w:tcW w:w="1895" w:type="dxa"/>
          </w:tcPr>
          <w:p w14:paraId="0EA0941E" w14:textId="5AB2E808" w:rsidR="00080A0C" w:rsidRPr="00DF33BF" w:rsidRDefault="001E27EB"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Transelectrica</w:t>
            </w:r>
          </w:p>
        </w:tc>
        <w:tc>
          <w:tcPr>
            <w:tcW w:w="5257" w:type="dxa"/>
          </w:tcPr>
          <w:p w14:paraId="2C0FE84E" w14:textId="77777777" w:rsidR="001E27EB" w:rsidRPr="001E27EB" w:rsidRDefault="001E27EB" w:rsidP="001E27EB">
            <w:pPr>
              <w:tabs>
                <w:tab w:val="left" w:pos="0"/>
                <w:tab w:val="left" w:pos="900"/>
              </w:tabs>
              <w:spacing w:before="120"/>
              <w:jc w:val="both"/>
              <w:rPr>
                <w:rFonts w:ascii="Times New Roman" w:hAnsi="Times New Roman" w:cs="Times New Roman"/>
                <w:b/>
                <w:sz w:val="24"/>
                <w:szCs w:val="24"/>
                <w:lang w:val="ro-RO"/>
              </w:rPr>
            </w:pPr>
            <w:r w:rsidRPr="001E27EB">
              <w:rPr>
                <w:rFonts w:ascii="Times New Roman" w:hAnsi="Times New Roman" w:cs="Times New Roman"/>
                <w:b/>
                <w:sz w:val="24"/>
                <w:szCs w:val="24"/>
                <w:lang w:val="ro-RO"/>
              </w:rPr>
              <w:t>2. La articolul 7, alineatul (3) se modifică și va avea următorul cuprins:</w:t>
            </w:r>
          </w:p>
          <w:p w14:paraId="415EEF7B" w14:textId="794FCF8D" w:rsidR="00080A0C" w:rsidRPr="001E27EB" w:rsidRDefault="001E27EB" w:rsidP="001E27EB">
            <w:pPr>
              <w:tabs>
                <w:tab w:val="left" w:pos="0"/>
                <w:tab w:val="left" w:pos="900"/>
              </w:tabs>
              <w:spacing w:before="120"/>
              <w:jc w:val="both"/>
              <w:rPr>
                <w:rFonts w:ascii="Times New Roman" w:hAnsi="Times New Roman" w:cs="Times New Roman"/>
                <w:bCs/>
                <w:sz w:val="24"/>
                <w:szCs w:val="24"/>
                <w:lang w:val="ro-RO"/>
              </w:rPr>
            </w:pPr>
            <w:r w:rsidRPr="001E27EB">
              <w:rPr>
                <w:rFonts w:ascii="Times New Roman" w:hAnsi="Times New Roman" w:cs="Times New Roman"/>
                <w:bCs/>
                <w:sz w:val="24"/>
                <w:szCs w:val="24"/>
                <w:lang w:val="ro-RO"/>
              </w:rPr>
              <w:t>”(3) Începând cu data prevăzută la alin. (2), la racordarea locurilor de producere/de consum și de producere, cu puterea instalată a instalațiilor de producere a energiei electrice mai mare sau egală cu 5 MW, pentru care se aplică metodologia prevăzută la art. 1, nu se mai aplică prevederile art. 17 alin. (1^1) – (1^7), art. 42 alin. (1) lit. b), art. 43 alin. (3) lit. e), (4^1), (4^2), (5^1)-(5^6) și art. 47 alin. (5) – (7^8) din Regulamentul privind racordarea utilizatorilor la reţelele electrice de interes public, aprobat prin Ordinul preşedintelui Autorităţii Naţionale de Reglementare în Domeniul Energiei nr. 59/2013, cu modificările și completările ulterioare, astfel cum a fost modificat și completat prin prezentul ordin.”</w:t>
            </w:r>
          </w:p>
        </w:tc>
        <w:tc>
          <w:tcPr>
            <w:tcW w:w="4185" w:type="dxa"/>
          </w:tcPr>
          <w:p w14:paraId="0C451DBB" w14:textId="77777777" w:rsidR="00946B4E" w:rsidRPr="003B5CEE" w:rsidRDefault="00946B4E" w:rsidP="003B5CEE">
            <w:pPr>
              <w:shd w:val="clear" w:color="auto" w:fill="FFFFFF"/>
              <w:spacing w:before="120"/>
              <w:jc w:val="both"/>
              <w:rPr>
                <w:rFonts w:ascii="Times New Roman" w:hAnsi="Times New Roman" w:cs="Times New Roman"/>
                <w:b/>
                <w:bCs/>
                <w:color w:val="000000" w:themeColor="text1"/>
                <w:sz w:val="24"/>
                <w:szCs w:val="24"/>
                <w:lang w:val="ro-RO"/>
              </w:rPr>
            </w:pPr>
            <w:r w:rsidRPr="003B5CEE">
              <w:rPr>
                <w:rFonts w:ascii="Times New Roman" w:hAnsi="Times New Roman" w:cs="Times New Roman"/>
                <w:b/>
                <w:bCs/>
                <w:color w:val="000000" w:themeColor="text1"/>
                <w:sz w:val="24"/>
                <w:szCs w:val="24"/>
                <w:lang w:val="ro-RO"/>
              </w:rPr>
              <w:t>La articolul 7, alineatul (3) se modifică și va avea următorul cuprins:</w:t>
            </w:r>
          </w:p>
          <w:p w14:paraId="18F22F2F" w14:textId="77777777" w:rsidR="00080A0C" w:rsidRDefault="00946B4E" w:rsidP="003B5CEE">
            <w:pPr>
              <w:spacing w:before="120"/>
              <w:jc w:val="both"/>
              <w:rPr>
                <w:rFonts w:ascii="Times New Roman" w:hAnsi="Times New Roman" w:cs="Times New Roman"/>
                <w:color w:val="000000" w:themeColor="text1"/>
                <w:sz w:val="24"/>
                <w:szCs w:val="24"/>
                <w:lang w:val="ro-RO"/>
              </w:rPr>
            </w:pPr>
            <w:r w:rsidRPr="003B5CEE">
              <w:rPr>
                <w:rFonts w:ascii="Times New Roman" w:hAnsi="Times New Roman" w:cs="Times New Roman"/>
                <w:color w:val="000000" w:themeColor="text1"/>
                <w:sz w:val="24"/>
                <w:szCs w:val="24"/>
                <w:lang w:val="ro-RO"/>
              </w:rPr>
              <w:t xml:space="preserve">”(3) Începând cu data prevăzută la alin. (2), la racordarea locurilor de producere/de consum și de producere, cu puterea instalată a instalațiilor de producere a energiei electrice mai mare sau egală cu 5 MW, pentru care se aplică metodologia prevăzută la art. 1, nu se mai aplică prevederile art. 17 alin. (1^1) – (1^7), art. </w:t>
            </w:r>
            <w:r w:rsidRPr="003B5CEE">
              <w:rPr>
                <w:rFonts w:ascii="Times New Roman" w:hAnsi="Times New Roman" w:cs="Times New Roman"/>
                <w:strike/>
                <w:color w:val="000000" w:themeColor="text1"/>
                <w:sz w:val="24"/>
                <w:szCs w:val="24"/>
                <w:lang w:val="ro-RO"/>
              </w:rPr>
              <w:t>42 alin. (1) lit. b),</w:t>
            </w:r>
            <w:r w:rsidRPr="003B5CEE">
              <w:rPr>
                <w:rFonts w:ascii="Times New Roman" w:hAnsi="Times New Roman" w:cs="Times New Roman"/>
                <w:color w:val="000000" w:themeColor="text1"/>
                <w:sz w:val="24"/>
                <w:szCs w:val="24"/>
                <w:lang w:val="ro-RO"/>
              </w:rPr>
              <w:t xml:space="preserve"> art. 43 alin. (3) lit. e), (4^1), (4^2), (5^1)-(5^6) și art. 47 alin. (5) – (7^8) din Regulamentul privind</w:t>
            </w:r>
            <w:r w:rsidR="003B5CEE" w:rsidRPr="003B5CEE">
              <w:rPr>
                <w:rFonts w:ascii="Times New Roman" w:hAnsi="Times New Roman" w:cs="Times New Roman"/>
                <w:color w:val="000000" w:themeColor="text1"/>
                <w:sz w:val="24"/>
                <w:szCs w:val="24"/>
                <w:lang w:val="ro-RO"/>
              </w:rPr>
              <w:t xml:space="preserve"> racordarea utilizatorilor la reţelele electrice de interes public, aprobat prin Ordinul preşedintelui Autorităţii Naţionale de Reglementare în Domeniul Energiei nr. 59/2013, cu modificările și completările ulterioare, astfel cum a fost modificat și completat prin prezentul ordin.”</w:t>
            </w:r>
          </w:p>
          <w:p w14:paraId="72161E71" w14:textId="30FF6884" w:rsidR="003B5CEE" w:rsidRPr="00B1048B" w:rsidRDefault="003B5CEE" w:rsidP="003B5CEE">
            <w:pPr>
              <w:spacing w:before="120"/>
              <w:jc w:val="both"/>
              <w:rPr>
                <w:rFonts w:ascii="Times New Roman" w:hAnsi="Times New Roman" w:cs="Times New Roman"/>
                <w:color w:val="000000" w:themeColor="text1"/>
                <w:sz w:val="24"/>
                <w:szCs w:val="24"/>
                <w:lang w:val="ro-RO"/>
              </w:rPr>
            </w:pPr>
            <w:r w:rsidRPr="002A4AD0">
              <w:rPr>
                <w:rFonts w:ascii="Times New Roman" w:hAnsi="Times New Roman" w:cs="Times New Roman"/>
                <w:b/>
                <w:color w:val="000000" w:themeColor="text1"/>
                <w:sz w:val="24"/>
                <w:szCs w:val="24"/>
                <w:lang w:val="ro-RO"/>
              </w:rPr>
              <w:t>Motivația:</w:t>
            </w:r>
            <w:r>
              <w:rPr>
                <w:rFonts w:ascii="Times New Roman" w:hAnsi="Times New Roman" w:cs="Times New Roman"/>
                <w:b/>
                <w:color w:val="000000" w:themeColor="text1"/>
                <w:sz w:val="24"/>
                <w:szCs w:val="24"/>
                <w:lang w:val="ro-RO"/>
              </w:rPr>
              <w:t xml:space="preserve"> </w:t>
            </w:r>
            <w:r w:rsidR="00547122" w:rsidRPr="00547122">
              <w:rPr>
                <w:rFonts w:ascii="Times New Roman" w:hAnsi="Times New Roman" w:cs="Times New Roman"/>
                <w:color w:val="000000" w:themeColor="text1"/>
                <w:sz w:val="24"/>
                <w:szCs w:val="24"/>
              </w:rPr>
              <w:t xml:space="preserve">Se va clarifica eliminărea aplicabilității </w:t>
            </w:r>
            <w:r w:rsidR="00547122" w:rsidRPr="00547122">
              <w:rPr>
                <w:rFonts w:ascii="Times New Roman" w:hAnsi="Times New Roman" w:cs="Times New Roman"/>
                <w:color w:val="000000" w:themeColor="text1"/>
                <w:sz w:val="24"/>
                <w:szCs w:val="24"/>
                <w:lang w:val="ro-RO"/>
              </w:rPr>
              <w:t>art. 42 alin. (1) lit. b).</w:t>
            </w:r>
          </w:p>
        </w:tc>
        <w:tc>
          <w:tcPr>
            <w:tcW w:w="2925" w:type="dxa"/>
          </w:tcPr>
          <w:p w14:paraId="033DF273" w14:textId="1BCCEBC7" w:rsidR="00080A0C" w:rsidRPr="00117CD2" w:rsidRDefault="007C3FC8" w:rsidP="009351EF">
            <w:pPr>
              <w:spacing w:before="120"/>
              <w:ind w:right="31"/>
              <w:jc w:val="both"/>
              <w:rPr>
                <w:rFonts w:ascii="Times New Roman" w:hAnsi="Times New Roman" w:cs="Times New Roman"/>
                <w:b/>
                <w:bCs/>
                <w:sz w:val="24"/>
                <w:szCs w:val="24"/>
              </w:rPr>
            </w:pPr>
            <w:r w:rsidRPr="00117CD2">
              <w:rPr>
                <w:rFonts w:ascii="Times New Roman" w:hAnsi="Times New Roman" w:cs="Times New Roman"/>
                <w:b/>
                <w:bCs/>
                <w:sz w:val="24"/>
                <w:szCs w:val="24"/>
              </w:rPr>
              <w:t>Nu se acceptă</w:t>
            </w:r>
            <w:r w:rsidR="00B93966" w:rsidRPr="00117CD2">
              <w:rPr>
                <w:rFonts w:ascii="Times New Roman" w:hAnsi="Times New Roman" w:cs="Times New Roman"/>
                <w:b/>
                <w:bCs/>
                <w:sz w:val="24"/>
                <w:szCs w:val="24"/>
              </w:rPr>
              <w:t>.</w:t>
            </w:r>
          </w:p>
          <w:p w14:paraId="268D25BF" w14:textId="77777777" w:rsidR="00D2121E" w:rsidRDefault="00D2121E" w:rsidP="009351EF">
            <w:pPr>
              <w:spacing w:before="120"/>
              <w:ind w:right="31"/>
              <w:jc w:val="both"/>
              <w:rPr>
                <w:rFonts w:ascii="Times New Roman" w:hAnsi="Times New Roman" w:cs="Times New Roman"/>
                <w:sz w:val="24"/>
                <w:szCs w:val="24"/>
              </w:rPr>
            </w:pPr>
            <w:r w:rsidRPr="00D2121E">
              <w:rPr>
                <w:rFonts w:ascii="Times New Roman" w:hAnsi="Times New Roman" w:cs="Times New Roman"/>
                <w:sz w:val="24"/>
                <w:szCs w:val="24"/>
              </w:rPr>
              <w:t>Metodologia are în vedere înlocuirea conceptului actual prin care se instituie obligația participării solicitanților de racordare la lucrări de întărire generale în rețelele electrice în amonte de punctul de racordare cu un mecanism de alocare a capacității rețelei electrice bazat pe licitație.</w:t>
            </w:r>
          </w:p>
          <w:p w14:paraId="559AD04F" w14:textId="2D58907B" w:rsidR="00B9778F" w:rsidRPr="00DF33BF" w:rsidRDefault="00B9778F"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Clarificarea eliminării de la 1 ianuarie 2026 a l</w:t>
            </w:r>
            <w:r w:rsidR="00FA3315">
              <w:rPr>
                <w:rFonts w:ascii="Times New Roman" w:hAnsi="Times New Roman" w:cs="Times New Roman"/>
                <w:sz w:val="24"/>
                <w:szCs w:val="24"/>
              </w:rPr>
              <w:t>u</w:t>
            </w:r>
            <w:r>
              <w:rPr>
                <w:rFonts w:ascii="Times New Roman" w:hAnsi="Times New Roman" w:cs="Times New Roman"/>
                <w:sz w:val="24"/>
                <w:szCs w:val="24"/>
              </w:rPr>
              <w:t xml:space="preserve">crărilor de întărire generale </w:t>
            </w:r>
            <w:r w:rsidR="00FA3315">
              <w:rPr>
                <w:rFonts w:ascii="Times New Roman" w:hAnsi="Times New Roman" w:cs="Times New Roman"/>
                <w:sz w:val="24"/>
                <w:szCs w:val="24"/>
              </w:rPr>
              <w:t xml:space="preserve">se regăsește </w:t>
            </w:r>
            <w:r w:rsidR="00D55EAF">
              <w:rPr>
                <w:rFonts w:ascii="Times New Roman" w:hAnsi="Times New Roman" w:cs="Times New Roman"/>
                <w:sz w:val="24"/>
                <w:szCs w:val="24"/>
              </w:rPr>
              <w:t xml:space="preserve">și </w:t>
            </w:r>
            <w:r w:rsidR="00FA3315">
              <w:rPr>
                <w:rFonts w:ascii="Times New Roman" w:hAnsi="Times New Roman" w:cs="Times New Roman"/>
                <w:sz w:val="24"/>
                <w:szCs w:val="24"/>
              </w:rPr>
              <w:t>în documentele pentru aprobarea Ordinului ANRE nr. 53/2024.</w:t>
            </w:r>
          </w:p>
        </w:tc>
      </w:tr>
      <w:tr w:rsidR="00547122" w:rsidRPr="00DF33BF" w14:paraId="27D8CEE1" w14:textId="77777777" w:rsidTr="00FA37EF">
        <w:tc>
          <w:tcPr>
            <w:tcW w:w="611" w:type="dxa"/>
          </w:tcPr>
          <w:p w14:paraId="06A4693C" w14:textId="5F2C9A52" w:rsidR="00547122" w:rsidRPr="00E310CB" w:rsidRDefault="00E310CB" w:rsidP="009351EF">
            <w:pPr>
              <w:spacing w:before="120"/>
              <w:jc w:val="both"/>
              <w:rPr>
                <w:rFonts w:ascii="Times New Roman" w:hAnsi="Times New Roman" w:cs="Times New Roman"/>
                <w:b/>
                <w:bCs/>
                <w:sz w:val="24"/>
                <w:szCs w:val="24"/>
              </w:rPr>
            </w:pPr>
            <w:r w:rsidRPr="00E310CB">
              <w:rPr>
                <w:rFonts w:ascii="Times New Roman" w:hAnsi="Times New Roman" w:cs="Times New Roman"/>
                <w:b/>
                <w:bCs/>
                <w:sz w:val="24"/>
                <w:szCs w:val="24"/>
              </w:rPr>
              <w:t>4.</w:t>
            </w:r>
          </w:p>
        </w:tc>
        <w:tc>
          <w:tcPr>
            <w:tcW w:w="963" w:type="dxa"/>
          </w:tcPr>
          <w:p w14:paraId="6C65D9A4" w14:textId="547138D1" w:rsidR="00547122" w:rsidRPr="00DF33BF" w:rsidRDefault="00D12FA5" w:rsidP="009351EF">
            <w:pPr>
              <w:spacing w:before="120"/>
              <w:jc w:val="both"/>
              <w:rPr>
                <w:rFonts w:ascii="Times New Roman" w:hAnsi="Times New Roman" w:cs="Times New Roman"/>
                <w:sz w:val="24"/>
                <w:szCs w:val="24"/>
              </w:rPr>
            </w:pPr>
            <w:r>
              <w:rPr>
                <w:rFonts w:ascii="Times New Roman" w:hAnsi="Times New Roman" w:cs="Times New Roman"/>
                <w:sz w:val="24"/>
                <w:szCs w:val="24"/>
              </w:rPr>
              <w:t>Art. I pct. 3</w:t>
            </w:r>
          </w:p>
        </w:tc>
        <w:tc>
          <w:tcPr>
            <w:tcW w:w="1895" w:type="dxa"/>
          </w:tcPr>
          <w:p w14:paraId="1A5B6749" w14:textId="7F743E46" w:rsidR="00547122" w:rsidRPr="00DF33BF" w:rsidRDefault="00547122"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Transelectrica</w:t>
            </w:r>
          </w:p>
        </w:tc>
        <w:tc>
          <w:tcPr>
            <w:tcW w:w="5257" w:type="dxa"/>
          </w:tcPr>
          <w:p w14:paraId="01A92AAF" w14:textId="77777777" w:rsidR="00351420" w:rsidRPr="00351420" w:rsidRDefault="00351420" w:rsidP="00351420">
            <w:pPr>
              <w:tabs>
                <w:tab w:val="left" w:pos="0"/>
                <w:tab w:val="left" w:pos="900"/>
              </w:tabs>
              <w:spacing w:before="120"/>
              <w:jc w:val="both"/>
              <w:rPr>
                <w:rFonts w:ascii="Times New Roman" w:hAnsi="Times New Roman" w:cs="Times New Roman"/>
                <w:b/>
                <w:sz w:val="24"/>
                <w:szCs w:val="24"/>
                <w:lang w:val="ro-RO"/>
              </w:rPr>
            </w:pPr>
            <w:r w:rsidRPr="00351420">
              <w:rPr>
                <w:rFonts w:ascii="Times New Roman" w:hAnsi="Times New Roman" w:cs="Times New Roman"/>
                <w:b/>
                <w:sz w:val="24"/>
                <w:szCs w:val="24"/>
                <w:lang w:val="ro-RO"/>
              </w:rPr>
              <w:t>3. La articolul 7, alineatul (4) se modifică și va avea următorul cuprins:</w:t>
            </w:r>
          </w:p>
          <w:p w14:paraId="3F9614FD" w14:textId="51D71EF1" w:rsidR="00547122" w:rsidRPr="00351420" w:rsidRDefault="00351420" w:rsidP="00351420">
            <w:pPr>
              <w:tabs>
                <w:tab w:val="left" w:pos="0"/>
                <w:tab w:val="left" w:pos="900"/>
              </w:tabs>
              <w:spacing w:before="120"/>
              <w:jc w:val="both"/>
              <w:rPr>
                <w:rFonts w:ascii="Times New Roman" w:hAnsi="Times New Roman" w:cs="Times New Roman"/>
                <w:bCs/>
                <w:sz w:val="24"/>
                <w:szCs w:val="24"/>
                <w:lang w:val="ro-RO"/>
              </w:rPr>
            </w:pPr>
            <w:r w:rsidRPr="00351420">
              <w:rPr>
                <w:rFonts w:ascii="Times New Roman" w:hAnsi="Times New Roman" w:cs="Times New Roman"/>
                <w:bCs/>
                <w:sz w:val="24"/>
                <w:szCs w:val="24"/>
                <w:lang w:val="ro-RO"/>
              </w:rPr>
              <w:t xml:space="preserve">”(4) În  cazul cererilor de racordare aflate în situația prevăzută la alin. (2) lit. b), operatorul de rețea are </w:t>
            </w:r>
            <w:r w:rsidRPr="00351420">
              <w:rPr>
                <w:rFonts w:ascii="Times New Roman" w:hAnsi="Times New Roman" w:cs="Times New Roman"/>
                <w:bCs/>
                <w:sz w:val="24"/>
                <w:szCs w:val="24"/>
                <w:lang w:val="ro-RO"/>
              </w:rPr>
              <w:lastRenderedPageBreak/>
              <w:t>obligația să ramburseze utilizatorilor cu care a încheiat contracte pentru elaborarea studiilor de soluție cheltuielile pentru realizarea studiului de soluție.”</w:t>
            </w:r>
          </w:p>
        </w:tc>
        <w:tc>
          <w:tcPr>
            <w:tcW w:w="4185" w:type="dxa"/>
          </w:tcPr>
          <w:p w14:paraId="7BB013F6" w14:textId="6C9C83F4" w:rsidR="00547122" w:rsidRPr="00676C9D" w:rsidRDefault="00676C9D" w:rsidP="009351EF">
            <w:pPr>
              <w:tabs>
                <w:tab w:val="left" w:pos="0"/>
                <w:tab w:val="left" w:pos="900"/>
              </w:tabs>
              <w:jc w:val="both"/>
              <w:rPr>
                <w:rFonts w:ascii="Times New Roman" w:hAnsi="Times New Roman" w:cs="Times New Roman"/>
                <w:bCs/>
                <w:sz w:val="24"/>
                <w:szCs w:val="24"/>
                <w:lang w:val="ro-RO"/>
              </w:rPr>
            </w:pPr>
            <w:r w:rsidRPr="00676C9D">
              <w:rPr>
                <w:rFonts w:ascii="Times New Roman" w:hAnsi="Times New Roman" w:cs="Times New Roman"/>
                <w:bCs/>
                <w:sz w:val="24"/>
                <w:szCs w:val="24"/>
                <w:lang w:val="ro-RO"/>
              </w:rPr>
              <w:lastRenderedPageBreak/>
              <w:t>La articolul 7, alineatul (4) se abrogă.</w:t>
            </w:r>
          </w:p>
        </w:tc>
        <w:tc>
          <w:tcPr>
            <w:tcW w:w="2925" w:type="dxa"/>
          </w:tcPr>
          <w:p w14:paraId="651DC695" w14:textId="77777777" w:rsidR="00D244DE" w:rsidRDefault="00D244DE" w:rsidP="00D244DE">
            <w:pPr>
              <w:spacing w:before="120"/>
              <w:ind w:right="31"/>
              <w:jc w:val="both"/>
              <w:rPr>
                <w:rFonts w:ascii="Times New Roman" w:hAnsi="Times New Roman" w:cs="Times New Roman"/>
                <w:b/>
                <w:bCs/>
                <w:sz w:val="24"/>
                <w:szCs w:val="24"/>
              </w:rPr>
            </w:pPr>
            <w:r w:rsidRPr="00117CD2">
              <w:rPr>
                <w:rFonts w:ascii="Times New Roman" w:hAnsi="Times New Roman" w:cs="Times New Roman"/>
                <w:b/>
                <w:bCs/>
                <w:sz w:val="24"/>
                <w:szCs w:val="24"/>
              </w:rPr>
              <w:t>Nu se acceptă.</w:t>
            </w:r>
          </w:p>
          <w:p w14:paraId="387B2995" w14:textId="6669CDB7" w:rsidR="00505C51" w:rsidRDefault="00505C51" w:rsidP="00D244DE">
            <w:pPr>
              <w:spacing w:before="120"/>
              <w:ind w:right="31"/>
              <w:jc w:val="both"/>
              <w:rPr>
                <w:rFonts w:ascii="Times New Roman" w:hAnsi="Times New Roman" w:cs="Times New Roman"/>
                <w:bCs/>
                <w:sz w:val="24"/>
                <w:szCs w:val="24"/>
              </w:rPr>
            </w:pPr>
            <w:r w:rsidRPr="00273465">
              <w:rPr>
                <w:rFonts w:ascii="Times New Roman" w:hAnsi="Times New Roman" w:cs="Times New Roman"/>
                <w:sz w:val="24"/>
                <w:szCs w:val="24"/>
              </w:rPr>
              <w:t>În cazul în care</w:t>
            </w:r>
            <w:r w:rsidR="00C702EE">
              <w:rPr>
                <w:rFonts w:ascii="Times New Roman" w:hAnsi="Times New Roman" w:cs="Times New Roman"/>
                <w:sz w:val="24"/>
                <w:szCs w:val="24"/>
              </w:rPr>
              <w:t xml:space="preserve"> pentru realizarea</w:t>
            </w:r>
            <w:r w:rsidRPr="00273465">
              <w:rPr>
                <w:rFonts w:ascii="Times New Roman" w:hAnsi="Times New Roman" w:cs="Times New Roman"/>
                <w:sz w:val="24"/>
                <w:szCs w:val="24"/>
              </w:rPr>
              <w:t xml:space="preserve"> studiul</w:t>
            </w:r>
            <w:r w:rsidR="00C702EE">
              <w:rPr>
                <w:rFonts w:ascii="Times New Roman" w:hAnsi="Times New Roman" w:cs="Times New Roman"/>
                <w:sz w:val="24"/>
                <w:szCs w:val="24"/>
              </w:rPr>
              <w:t>ui</w:t>
            </w:r>
            <w:r w:rsidRPr="00273465">
              <w:rPr>
                <w:rFonts w:ascii="Times New Roman" w:hAnsi="Times New Roman" w:cs="Times New Roman"/>
                <w:sz w:val="24"/>
                <w:szCs w:val="24"/>
              </w:rPr>
              <w:t xml:space="preserve"> de soluție</w:t>
            </w:r>
            <w:r w:rsidR="00273465">
              <w:rPr>
                <w:rFonts w:ascii="Times New Roman" w:hAnsi="Times New Roman" w:cs="Times New Roman"/>
                <w:bCs/>
                <w:sz w:val="24"/>
                <w:szCs w:val="24"/>
              </w:rPr>
              <w:t xml:space="preserve"> </w:t>
            </w:r>
            <w:r w:rsidR="00A301C0">
              <w:rPr>
                <w:rFonts w:ascii="Times New Roman" w:hAnsi="Times New Roman" w:cs="Times New Roman"/>
                <w:bCs/>
                <w:sz w:val="24"/>
                <w:szCs w:val="24"/>
              </w:rPr>
              <w:t xml:space="preserve">a fost </w:t>
            </w:r>
            <w:r w:rsidR="00C702EE">
              <w:rPr>
                <w:rFonts w:ascii="Times New Roman" w:hAnsi="Times New Roman" w:cs="Times New Roman"/>
                <w:bCs/>
                <w:sz w:val="24"/>
                <w:szCs w:val="24"/>
              </w:rPr>
              <w:t xml:space="preserve">încheiat </w:t>
            </w:r>
            <w:r w:rsidR="00C702EE">
              <w:rPr>
                <w:rFonts w:ascii="Times New Roman" w:hAnsi="Times New Roman" w:cs="Times New Roman"/>
                <w:bCs/>
                <w:sz w:val="24"/>
                <w:szCs w:val="24"/>
              </w:rPr>
              <w:lastRenderedPageBreak/>
              <w:t>contractul de elaborare</w:t>
            </w:r>
            <w:r w:rsidR="00A301C0">
              <w:rPr>
                <w:rFonts w:ascii="Times New Roman" w:hAnsi="Times New Roman" w:cs="Times New Roman"/>
                <w:bCs/>
                <w:sz w:val="24"/>
                <w:szCs w:val="24"/>
              </w:rPr>
              <w:t xml:space="preserve">, dar </w:t>
            </w:r>
            <w:r w:rsidR="00C702EE">
              <w:rPr>
                <w:rFonts w:ascii="Times New Roman" w:hAnsi="Times New Roman" w:cs="Times New Roman"/>
                <w:bCs/>
                <w:sz w:val="24"/>
                <w:szCs w:val="24"/>
              </w:rPr>
              <w:t>studiul</w:t>
            </w:r>
            <w:r w:rsidR="00CB49AF">
              <w:rPr>
                <w:rFonts w:ascii="Times New Roman" w:hAnsi="Times New Roman" w:cs="Times New Roman"/>
                <w:bCs/>
                <w:sz w:val="24"/>
                <w:szCs w:val="24"/>
              </w:rPr>
              <w:t xml:space="preserve"> </w:t>
            </w:r>
            <w:r w:rsidR="00A301C0">
              <w:rPr>
                <w:rFonts w:ascii="Times New Roman" w:hAnsi="Times New Roman" w:cs="Times New Roman"/>
                <w:bCs/>
                <w:sz w:val="24"/>
                <w:szCs w:val="24"/>
              </w:rPr>
              <w:t xml:space="preserve">nu a fost transmis </w:t>
            </w:r>
            <w:r w:rsidR="00CB49AF" w:rsidRPr="00CB49AF">
              <w:rPr>
                <w:rFonts w:ascii="Times New Roman" w:hAnsi="Times New Roman" w:cs="Times New Roman"/>
                <w:bCs/>
                <w:sz w:val="24"/>
                <w:szCs w:val="24"/>
              </w:rPr>
              <w:t xml:space="preserve">până la data de 31.12.2025 </w:t>
            </w:r>
            <w:r w:rsidR="00A301C0">
              <w:rPr>
                <w:rFonts w:ascii="Times New Roman" w:hAnsi="Times New Roman" w:cs="Times New Roman"/>
                <w:bCs/>
                <w:sz w:val="24"/>
                <w:szCs w:val="24"/>
              </w:rPr>
              <w:t>la</w:t>
            </w:r>
            <w:r w:rsidRPr="00273465">
              <w:rPr>
                <w:rFonts w:ascii="Times New Roman" w:hAnsi="Times New Roman" w:cs="Times New Roman"/>
                <w:bCs/>
                <w:sz w:val="24"/>
                <w:szCs w:val="24"/>
              </w:rPr>
              <w:t xml:space="preserve"> </w:t>
            </w:r>
            <w:r w:rsidR="00A301C0">
              <w:rPr>
                <w:rFonts w:ascii="Times New Roman" w:hAnsi="Times New Roman" w:cs="Times New Roman"/>
                <w:bCs/>
                <w:sz w:val="24"/>
                <w:szCs w:val="24"/>
              </w:rPr>
              <w:t xml:space="preserve">operatorul de rețea pentru avizare, operatorul de rețea rambursează </w:t>
            </w:r>
            <w:r w:rsidR="00A301C0" w:rsidRPr="00A301C0">
              <w:rPr>
                <w:rFonts w:ascii="Times New Roman" w:hAnsi="Times New Roman" w:cs="Times New Roman"/>
                <w:bCs/>
                <w:sz w:val="24"/>
                <w:szCs w:val="24"/>
              </w:rPr>
              <w:t>sum</w:t>
            </w:r>
            <w:r w:rsidR="00A301C0">
              <w:rPr>
                <w:rFonts w:ascii="Times New Roman" w:hAnsi="Times New Roman" w:cs="Times New Roman"/>
                <w:bCs/>
                <w:sz w:val="24"/>
                <w:szCs w:val="24"/>
              </w:rPr>
              <w:t>a</w:t>
            </w:r>
            <w:r w:rsidR="00A301C0" w:rsidRPr="00A301C0">
              <w:rPr>
                <w:rFonts w:ascii="Times New Roman" w:hAnsi="Times New Roman" w:cs="Times New Roman"/>
                <w:bCs/>
                <w:sz w:val="24"/>
                <w:szCs w:val="24"/>
              </w:rPr>
              <w:t xml:space="preserve"> încasat</w:t>
            </w:r>
            <w:r w:rsidR="00A301C0">
              <w:rPr>
                <w:rFonts w:ascii="Times New Roman" w:hAnsi="Times New Roman" w:cs="Times New Roman"/>
                <w:bCs/>
                <w:sz w:val="24"/>
                <w:szCs w:val="24"/>
              </w:rPr>
              <w:t>ă</w:t>
            </w:r>
            <w:r w:rsidR="00A301C0" w:rsidRPr="00A301C0">
              <w:rPr>
                <w:rFonts w:ascii="Times New Roman" w:hAnsi="Times New Roman" w:cs="Times New Roman"/>
                <w:bCs/>
                <w:sz w:val="24"/>
                <w:szCs w:val="24"/>
              </w:rPr>
              <w:t xml:space="preserve"> </w:t>
            </w:r>
            <w:r w:rsidR="00A301C0">
              <w:rPr>
                <w:rFonts w:ascii="Times New Roman" w:hAnsi="Times New Roman" w:cs="Times New Roman"/>
                <w:bCs/>
                <w:sz w:val="24"/>
                <w:szCs w:val="24"/>
              </w:rPr>
              <w:t xml:space="preserve">de la utilizator </w:t>
            </w:r>
            <w:r w:rsidR="00A301C0" w:rsidRPr="00A301C0">
              <w:rPr>
                <w:rFonts w:ascii="Times New Roman" w:hAnsi="Times New Roman" w:cs="Times New Roman"/>
                <w:bCs/>
                <w:sz w:val="24"/>
                <w:szCs w:val="24"/>
              </w:rPr>
              <w:t>pentru realizarea studi</w:t>
            </w:r>
            <w:r w:rsidR="00A301C0">
              <w:rPr>
                <w:rFonts w:ascii="Times New Roman" w:hAnsi="Times New Roman" w:cs="Times New Roman"/>
                <w:bCs/>
                <w:sz w:val="24"/>
                <w:szCs w:val="24"/>
              </w:rPr>
              <w:t>ului</w:t>
            </w:r>
            <w:r w:rsidR="00A301C0" w:rsidRPr="00A301C0">
              <w:rPr>
                <w:rFonts w:ascii="Times New Roman" w:hAnsi="Times New Roman" w:cs="Times New Roman"/>
                <w:bCs/>
                <w:sz w:val="24"/>
                <w:szCs w:val="24"/>
              </w:rPr>
              <w:t xml:space="preserve"> </w:t>
            </w:r>
            <w:r w:rsidR="00A301C0">
              <w:rPr>
                <w:rFonts w:ascii="Times New Roman" w:hAnsi="Times New Roman" w:cs="Times New Roman"/>
                <w:bCs/>
                <w:sz w:val="24"/>
                <w:szCs w:val="24"/>
              </w:rPr>
              <w:t>respectiv.</w:t>
            </w:r>
          </w:p>
          <w:p w14:paraId="7AD8D558" w14:textId="77777777" w:rsidR="00A301C0" w:rsidRPr="00273465" w:rsidRDefault="00A301C0" w:rsidP="00D244DE">
            <w:pPr>
              <w:spacing w:before="120"/>
              <w:ind w:right="31"/>
              <w:jc w:val="both"/>
              <w:rPr>
                <w:rFonts w:ascii="Times New Roman" w:hAnsi="Times New Roman" w:cs="Times New Roman"/>
                <w:bCs/>
                <w:sz w:val="24"/>
                <w:szCs w:val="24"/>
              </w:rPr>
            </w:pPr>
          </w:p>
          <w:p w14:paraId="2CFAAD58" w14:textId="73B58DB8" w:rsidR="00547122" w:rsidRPr="002033CA" w:rsidRDefault="006613A9" w:rsidP="00CB49AF">
            <w:pPr>
              <w:jc w:val="both"/>
              <w:rPr>
                <w:rFonts w:ascii="Times New Roman" w:hAnsi="Times New Roman" w:cs="Times New Roman"/>
                <w:bCs/>
                <w:sz w:val="24"/>
                <w:szCs w:val="24"/>
              </w:rPr>
            </w:pPr>
            <w:r>
              <w:rPr>
                <w:rFonts w:ascii="Times New Roman" w:hAnsi="Times New Roman" w:cs="Times New Roman"/>
                <w:bCs/>
                <w:sz w:val="24"/>
                <w:szCs w:val="24"/>
              </w:rPr>
              <w:t xml:space="preserve">Alin. (4) de la art. 7 </w:t>
            </w:r>
            <w:r w:rsidRPr="006317D1">
              <w:rPr>
                <w:rFonts w:ascii="Times New Roman" w:hAnsi="Times New Roman" w:cs="Times New Roman"/>
                <w:bCs/>
                <w:sz w:val="24"/>
                <w:szCs w:val="24"/>
              </w:rPr>
              <w:t>d</w:t>
            </w:r>
            <w:r>
              <w:rPr>
                <w:rFonts w:ascii="Times New Roman" w:hAnsi="Times New Roman" w:cs="Times New Roman"/>
                <w:bCs/>
                <w:sz w:val="24"/>
                <w:szCs w:val="24"/>
              </w:rPr>
              <w:t>i</w:t>
            </w:r>
            <w:r w:rsidRPr="006317D1">
              <w:rPr>
                <w:rFonts w:ascii="Times New Roman" w:hAnsi="Times New Roman" w:cs="Times New Roman"/>
                <w:bCs/>
                <w:sz w:val="24"/>
                <w:szCs w:val="24"/>
              </w:rPr>
              <w:t xml:space="preserve">n proiectul de ordin </w:t>
            </w:r>
            <w:r>
              <w:rPr>
                <w:rFonts w:ascii="Times New Roman" w:hAnsi="Times New Roman" w:cs="Times New Roman"/>
                <w:bCs/>
                <w:sz w:val="24"/>
                <w:szCs w:val="24"/>
              </w:rPr>
              <w:t xml:space="preserve">a fost renumerotat și reformulat </w:t>
            </w:r>
            <w:r w:rsidRPr="006317D1">
              <w:rPr>
                <w:rFonts w:ascii="Times New Roman" w:hAnsi="Times New Roman" w:cs="Times New Roman"/>
                <w:bCs/>
                <w:sz w:val="24"/>
                <w:szCs w:val="24"/>
              </w:rPr>
              <w:t>astfel</w:t>
            </w:r>
            <w:r>
              <w:rPr>
                <w:rFonts w:ascii="Times New Roman" w:hAnsi="Times New Roman" w:cs="Times New Roman"/>
                <w:bCs/>
                <w:sz w:val="24"/>
                <w:szCs w:val="24"/>
              </w:rPr>
              <w:t>:</w:t>
            </w:r>
            <w:r w:rsidR="002033CA">
              <w:rPr>
                <w:rFonts w:ascii="Times New Roman" w:hAnsi="Times New Roman" w:cs="Times New Roman"/>
                <w:bCs/>
                <w:sz w:val="24"/>
                <w:szCs w:val="24"/>
              </w:rPr>
              <w:t xml:space="preserve"> ”</w:t>
            </w:r>
            <w:r w:rsidR="002033CA" w:rsidRPr="002033CA">
              <w:rPr>
                <w:rFonts w:ascii="Times New Roman" w:hAnsi="Times New Roman" w:cs="Times New Roman"/>
                <w:bCs/>
                <w:i/>
                <w:iCs/>
                <w:sz w:val="24"/>
                <w:szCs w:val="24"/>
              </w:rPr>
              <w:t>(7) În cazul cererilor de racordare a locurilor de producere/de consum și de producere cu puterea instalată a instalațiilor de producere a 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3B3F51">
              <w:rPr>
                <w:rFonts w:ascii="Times New Roman" w:hAnsi="Times New Roman" w:cs="Times New Roman"/>
                <w:bCs/>
                <w:i/>
                <w:iCs/>
                <w:sz w:val="24"/>
                <w:szCs w:val="24"/>
              </w:rPr>
              <w:t>u</w:t>
            </w:r>
            <w:r w:rsidR="002033CA" w:rsidRPr="002033CA">
              <w:rPr>
                <w:rFonts w:ascii="Times New Roman" w:hAnsi="Times New Roman" w:cs="Times New Roman"/>
                <w:bCs/>
                <w:i/>
                <w:iCs/>
                <w:sz w:val="24"/>
                <w:szCs w:val="24"/>
              </w:rPr>
              <w:t xml:space="preserve"> încheiat contracte pentru elaborarea studiilor de soluție sumele încasate pentru realizarea studiilor de soluție. Termenul de </w:t>
            </w:r>
            <w:r w:rsidR="002033CA" w:rsidRPr="002033CA">
              <w:rPr>
                <w:rFonts w:ascii="Times New Roman" w:hAnsi="Times New Roman" w:cs="Times New Roman"/>
                <w:bCs/>
                <w:i/>
                <w:iCs/>
                <w:sz w:val="24"/>
                <w:szCs w:val="24"/>
              </w:rPr>
              <w:lastRenderedPageBreak/>
              <w:t>rambursare este data de 1 martie 2026.”</w:t>
            </w:r>
          </w:p>
        </w:tc>
      </w:tr>
      <w:tr w:rsidR="00676C9D" w:rsidRPr="00DF33BF" w14:paraId="22C8C592" w14:textId="77777777" w:rsidTr="00FA37EF">
        <w:tc>
          <w:tcPr>
            <w:tcW w:w="611" w:type="dxa"/>
          </w:tcPr>
          <w:p w14:paraId="14F6365B" w14:textId="3DFE5E57" w:rsidR="00676C9D" w:rsidRPr="00E310CB" w:rsidRDefault="00E310CB" w:rsidP="009351EF">
            <w:pPr>
              <w:spacing w:before="120"/>
              <w:jc w:val="both"/>
              <w:rPr>
                <w:rFonts w:ascii="Times New Roman" w:hAnsi="Times New Roman" w:cs="Times New Roman"/>
                <w:b/>
                <w:bCs/>
                <w:sz w:val="24"/>
                <w:szCs w:val="24"/>
              </w:rPr>
            </w:pPr>
            <w:r w:rsidRPr="00E310CB">
              <w:rPr>
                <w:rFonts w:ascii="Times New Roman" w:hAnsi="Times New Roman" w:cs="Times New Roman"/>
                <w:b/>
                <w:bCs/>
                <w:sz w:val="24"/>
                <w:szCs w:val="24"/>
              </w:rPr>
              <w:lastRenderedPageBreak/>
              <w:t>5.</w:t>
            </w:r>
          </w:p>
        </w:tc>
        <w:tc>
          <w:tcPr>
            <w:tcW w:w="963" w:type="dxa"/>
          </w:tcPr>
          <w:p w14:paraId="448FECBE" w14:textId="68529ED1" w:rsidR="00676C9D" w:rsidRPr="00DF33BF" w:rsidRDefault="006B7D50" w:rsidP="009351EF">
            <w:pPr>
              <w:spacing w:before="120"/>
              <w:jc w:val="both"/>
              <w:rPr>
                <w:rFonts w:ascii="Times New Roman" w:hAnsi="Times New Roman" w:cs="Times New Roman"/>
                <w:sz w:val="24"/>
                <w:szCs w:val="24"/>
              </w:rPr>
            </w:pPr>
            <w:r>
              <w:rPr>
                <w:rFonts w:ascii="Times New Roman" w:hAnsi="Times New Roman" w:cs="Times New Roman"/>
                <w:sz w:val="24"/>
                <w:szCs w:val="24"/>
              </w:rPr>
              <w:t>Art. I pct. 4</w:t>
            </w:r>
          </w:p>
        </w:tc>
        <w:tc>
          <w:tcPr>
            <w:tcW w:w="1895" w:type="dxa"/>
          </w:tcPr>
          <w:p w14:paraId="607A0AE4" w14:textId="700DC992" w:rsidR="00676C9D" w:rsidRPr="00DF33BF" w:rsidRDefault="00676C9D"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Transelectrica</w:t>
            </w:r>
          </w:p>
        </w:tc>
        <w:tc>
          <w:tcPr>
            <w:tcW w:w="5257" w:type="dxa"/>
          </w:tcPr>
          <w:p w14:paraId="2DD36420" w14:textId="77777777" w:rsidR="00923078" w:rsidRPr="00923078" w:rsidRDefault="00923078" w:rsidP="00923078">
            <w:pPr>
              <w:tabs>
                <w:tab w:val="left" w:pos="0"/>
                <w:tab w:val="left" w:pos="900"/>
              </w:tabs>
              <w:spacing w:before="120"/>
              <w:jc w:val="both"/>
              <w:rPr>
                <w:rFonts w:ascii="Times New Roman" w:hAnsi="Times New Roman" w:cs="Times New Roman"/>
                <w:b/>
                <w:sz w:val="24"/>
                <w:szCs w:val="24"/>
                <w:lang w:val="ro-RO"/>
              </w:rPr>
            </w:pPr>
            <w:r w:rsidRPr="00923078">
              <w:rPr>
                <w:rFonts w:ascii="Times New Roman" w:hAnsi="Times New Roman" w:cs="Times New Roman"/>
                <w:b/>
                <w:sz w:val="24"/>
                <w:szCs w:val="24"/>
                <w:lang w:val="ro-RO"/>
              </w:rPr>
              <w:t>4. După articolul 7, se introduce un nou articol, articolul 8, cu următorul cuprins:</w:t>
            </w:r>
          </w:p>
          <w:p w14:paraId="21B4DBCB" w14:textId="77777777" w:rsidR="00923078"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”Art. 8 - Prin excepție de la prevederile metodologiei, în anul 2026, termenele prevăzute în metodologie se modifică după cum urmează:</w:t>
            </w:r>
          </w:p>
          <w:p w14:paraId="3260CF1E" w14:textId="77777777" w:rsidR="00923078"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a) termenul prevăzut la art. 7 este 31 martie 2026;</w:t>
            </w:r>
          </w:p>
          <w:p w14:paraId="46F6799B" w14:textId="77777777" w:rsidR="00923078"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b) termenul prevăzut la art. 8 alin. (1) este 30 aprilie 2026;</w:t>
            </w:r>
          </w:p>
          <w:p w14:paraId="78A402A0" w14:textId="77777777" w:rsidR="00923078"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 xml:space="preserve">c) termenul prevăzut la art. 11 alin. (1) este 11 mai 2026; </w:t>
            </w:r>
          </w:p>
          <w:p w14:paraId="4705B3BA" w14:textId="77777777" w:rsidR="00923078"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d) termenul prevăzut la art. 11 alin. (2) este 15 mai 2026;</w:t>
            </w:r>
          </w:p>
          <w:p w14:paraId="40CCCD4C" w14:textId="77777777" w:rsidR="00923078"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e) termenul prevăzut la art. 12 alin. (1) și (6) este 14 august 2026;</w:t>
            </w:r>
          </w:p>
          <w:p w14:paraId="4500ACD0" w14:textId="0BECB793" w:rsidR="00676C9D"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f) termenul prevăzut la art. 13 alin. (1) și (2) este 20 august 2026.”</w:t>
            </w:r>
          </w:p>
        </w:tc>
        <w:tc>
          <w:tcPr>
            <w:tcW w:w="4185" w:type="dxa"/>
          </w:tcPr>
          <w:p w14:paraId="25397715" w14:textId="77777777" w:rsidR="00923078" w:rsidRDefault="00923078" w:rsidP="00923078">
            <w:pPr>
              <w:tabs>
                <w:tab w:val="left" w:pos="0"/>
                <w:tab w:val="left" w:pos="900"/>
              </w:tabs>
              <w:spacing w:before="120"/>
              <w:jc w:val="both"/>
              <w:rPr>
                <w:rFonts w:ascii="Times New Roman" w:hAnsi="Times New Roman" w:cs="Times New Roman"/>
                <w:bCs/>
                <w:sz w:val="24"/>
                <w:szCs w:val="24"/>
                <w:lang w:val="ro-RO"/>
              </w:rPr>
            </w:pPr>
          </w:p>
          <w:p w14:paraId="3CBCA20E" w14:textId="77777777" w:rsidR="00923078" w:rsidRDefault="00923078" w:rsidP="00923078">
            <w:pPr>
              <w:tabs>
                <w:tab w:val="left" w:pos="0"/>
                <w:tab w:val="left" w:pos="900"/>
              </w:tabs>
              <w:spacing w:before="120"/>
              <w:jc w:val="both"/>
              <w:rPr>
                <w:rFonts w:ascii="Times New Roman" w:hAnsi="Times New Roman" w:cs="Times New Roman"/>
                <w:bCs/>
                <w:sz w:val="24"/>
                <w:szCs w:val="24"/>
                <w:lang w:val="ro-RO"/>
              </w:rPr>
            </w:pPr>
          </w:p>
          <w:p w14:paraId="7895D966" w14:textId="77777777" w:rsidR="00923078" w:rsidRDefault="00923078" w:rsidP="00923078">
            <w:pPr>
              <w:tabs>
                <w:tab w:val="left" w:pos="0"/>
                <w:tab w:val="left" w:pos="900"/>
              </w:tabs>
              <w:spacing w:before="120"/>
              <w:jc w:val="both"/>
              <w:rPr>
                <w:rFonts w:ascii="Times New Roman" w:hAnsi="Times New Roman" w:cs="Times New Roman"/>
                <w:bCs/>
                <w:sz w:val="24"/>
                <w:szCs w:val="24"/>
                <w:lang w:val="ro-RO"/>
              </w:rPr>
            </w:pPr>
          </w:p>
          <w:p w14:paraId="592FE86A" w14:textId="77777777" w:rsidR="00923078" w:rsidRDefault="00923078" w:rsidP="00923078">
            <w:pPr>
              <w:tabs>
                <w:tab w:val="left" w:pos="0"/>
                <w:tab w:val="left" w:pos="900"/>
              </w:tabs>
              <w:spacing w:before="120"/>
              <w:jc w:val="both"/>
              <w:rPr>
                <w:rFonts w:ascii="Times New Roman" w:hAnsi="Times New Roman" w:cs="Times New Roman"/>
                <w:bCs/>
                <w:sz w:val="24"/>
                <w:szCs w:val="24"/>
                <w:lang w:val="ro-RO"/>
              </w:rPr>
            </w:pPr>
          </w:p>
          <w:p w14:paraId="0897F420" w14:textId="77777777" w:rsidR="00923078" w:rsidRDefault="00923078" w:rsidP="00923078">
            <w:pPr>
              <w:tabs>
                <w:tab w:val="left" w:pos="0"/>
                <w:tab w:val="left" w:pos="900"/>
              </w:tabs>
              <w:spacing w:before="120"/>
              <w:jc w:val="both"/>
              <w:rPr>
                <w:rFonts w:ascii="Times New Roman" w:hAnsi="Times New Roman" w:cs="Times New Roman"/>
                <w:bCs/>
                <w:sz w:val="24"/>
                <w:szCs w:val="24"/>
                <w:lang w:val="ro-RO"/>
              </w:rPr>
            </w:pPr>
          </w:p>
          <w:p w14:paraId="053C7CA9" w14:textId="77777777" w:rsidR="00923078" w:rsidRDefault="00923078" w:rsidP="00923078">
            <w:pPr>
              <w:tabs>
                <w:tab w:val="left" w:pos="0"/>
                <w:tab w:val="left" w:pos="900"/>
              </w:tabs>
              <w:spacing w:before="120"/>
              <w:jc w:val="both"/>
              <w:rPr>
                <w:rFonts w:ascii="Times New Roman" w:hAnsi="Times New Roman" w:cs="Times New Roman"/>
                <w:bCs/>
                <w:sz w:val="24"/>
                <w:szCs w:val="24"/>
                <w:lang w:val="ro-RO"/>
              </w:rPr>
            </w:pPr>
          </w:p>
          <w:p w14:paraId="203865DD" w14:textId="0298B452" w:rsidR="00923078" w:rsidRPr="00923078" w:rsidRDefault="00923078" w:rsidP="00923078">
            <w:pPr>
              <w:tabs>
                <w:tab w:val="left" w:pos="0"/>
                <w:tab w:val="left" w:pos="900"/>
              </w:tabs>
              <w:spacing w:before="120"/>
              <w:jc w:val="both"/>
              <w:rPr>
                <w:rFonts w:ascii="Times New Roman" w:hAnsi="Times New Roman" w:cs="Times New Roman"/>
                <w:bCs/>
                <w:sz w:val="24"/>
                <w:szCs w:val="24"/>
                <w:lang w:val="ro-RO"/>
              </w:rPr>
            </w:pPr>
            <w:r w:rsidRPr="00923078">
              <w:rPr>
                <w:rFonts w:ascii="Times New Roman" w:hAnsi="Times New Roman" w:cs="Times New Roman"/>
                <w:bCs/>
                <w:sz w:val="24"/>
                <w:szCs w:val="24"/>
                <w:lang w:val="ro-RO"/>
              </w:rPr>
              <w:t xml:space="preserve">b) termenul prevăzut la art. 8 alin. (1) este </w:t>
            </w:r>
            <w:r w:rsidRPr="00923078">
              <w:rPr>
                <w:rFonts w:ascii="Times New Roman" w:hAnsi="Times New Roman" w:cs="Times New Roman"/>
                <w:b/>
                <w:color w:val="EE0000"/>
                <w:sz w:val="24"/>
                <w:szCs w:val="24"/>
                <w:lang w:val="ro-RO"/>
              </w:rPr>
              <w:t>1 -</w:t>
            </w:r>
            <w:r w:rsidRPr="00923078">
              <w:rPr>
                <w:rFonts w:ascii="Times New Roman" w:hAnsi="Times New Roman" w:cs="Times New Roman"/>
                <w:bCs/>
                <w:color w:val="EE0000"/>
                <w:sz w:val="24"/>
                <w:szCs w:val="24"/>
                <w:lang w:val="ro-RO"/>
              </w:rPr>
              <w:t xml:space="preserve"> </w:t>
            </w:r>
            <w:r w:rsidRPr="00923078">
              <w:rPr>
                <w:rFonts w:ascii="Times New Roman" w:hAnsi="Times New Roman" w:cs="Times New Roman"/>
                <w:bCs/>
                <w:sz w:val="24"/>
                <w:szCs w:val="24"/>
                <w:lang w:val="ro-RO"/>
              </w:rPr>
              <w:t>30 aprilie 2026;</w:t>
            </w:r>
          </w:p>
          <w:p w14:paraId="275C2B89" w14:textId="77777777" w:rsidR="00676C9D" w:rsidRDefault="00676C9D" w:rsidP="009351EF">
            <w:pPr>
              <w:tabs>
                <w:tab w:val="left" w:pos="0"/>
                <w:tab w:val="left" w:pos="900"/>
              </w:tabs>
              <w:jc w:val="both"/>
              <w:rPr>
                <w:rFonts w:ascii="Times New Roman" w:hAnsi="Times New Roman" w:cs="Times New Roman"/>
                <w:b/>
                <w:sz w:val="24"/>
                <w:szCs w:val="24"/>
                <w:lang w:val="ro-RO"/>
              </w:rPr>
            </w:pPr>
          </w:p>
          <w:p w14:paraId="6D499195" w14:textId="77777777" w:rsidR="00923078" w:rsidRDefault="00923078" w:rsidP="009351EF">
            <w:pPr>
              <w:tabs>
                <w:tab w:val="left" w:pos="0"/>
                <w:tab w:val="left" w:pos="900"/>
              </w:tabs>
              <w:jc w:val="both"/>
              <w:rPr>
                <w:rFonts w:ascii="Times New Roman" w:hAnsi="Times New Roman" w:cs="Times New Roman"/>
                <w:b/>
                <w:sz w:val="24"/>
                <w:szCs w:val="24"/>
                <w:lang w:val="ro-RO"/>
              </w:rPr>
            </w:pPr>
          </w:p>
          <w:p w14:paraId="45F27530" w14:textId="499D361B" w:rsidR="00923078" w:rsidRPr="00DF33BF" w:rsidRDefault="00923078" w:rsidP="009351EF">
            <w:pPr>
              <w:tabs>
                <w:tab w:val="left" w:pos="0"/>
                <w:tab w:val="left" w:pos="900"/>
              </w:tabs>
              <w:jc w:val="both"/>
              <w:rPr>
                <w:rFonts w:ascii="Times New Roman" w:hAnsi="Times New Roman" w:cs="Times New Roman"/>
                <w:b/>
                <w:sz w:val="24"/>
                <w:szCs w:val="24"/>
                <w:lang w:val="ro-RO"/>
              </w:rPr>
            </w:pPr>
            <w:r w:rsidRPr="002A4AD0">
              <w:rPr>
                <w:rFonts w:ascii="Times New Roman" w:hAnsi="Times New Roman" w:cs="Times New Roman"/>
                <w:b/>
                <w:color w:val="000000" w:themeColor="text1"/>
                <w:sz w:val="24"/>
                <w:szCs w:val="24"/>
                <w:lang w:val="ro-RO"/>
              </w:rPr>
              <w:t>Motivația:</w:t>
            </w:r>
            <w:r w:rsidR="00441F2C">
              <w:t xml:space="preserve"> </w:t>
            </w:r>
            <w:r w:rsidR="00441F2C" w:rsidRPr="00441F2C">
              <w:rPr>
                <w:rFonts w:ascii="Times New Roman" w:hAnsi="Times New Roman" w:cs="Times New Roman"/>
                <w:bCs/>
                <w:color w:val="000000" w:themeColor="text1"/>
                <w:sz w:val="24"/>
                <w:szCs w:val="24"/>
                <w:lang w:val="ro-RO"/>
              </w:rPr>
              <w:t>Se va clarifica exact intervalul în care utilizatorii pot depune cereri pentru alocarea capacității.</w:t>
            </w:r>
          </w:p>
        </w:tc>
        <w:tc>
          <w:tcPr>
            <w:tcW w:w="2925" w:type="dxa"/>
          </w:tcPr>
          <w:p w14:paraId="315C05BB" w14:textId="461F0A1C" w:rsidR="00676E60" w:rsidRPr="00A25584" w:rsidRDefault="00D244DE" w:rsidP="009351EF">
            <w:pPr>
              <w:spacing w:before="120"/>
              <w:ind w:right="31"/>
              <w:jc w:val="both"/>
              <w:rPr>
                <w:rFonts w:ascii="Times New Roman" w:hAnsi="Times New Roman" w:cs="Times New Roman"/>
                <w:b/>
                <w:bCs/>
                <w:sz w:val="24"/>
                <w:szCs w:val="24"/>
              </w:rPr>
            </w:pPr>
            <w:r w:rsidRPr="00117CD2">
              <w:rPr>
                <w:rFonts w:ascii="Times New Roman" w:hAnsi="Times New Roman" w:cs="Times New Roman"/>
                <w:b/>
                <w:bCs/>
                <w:sz w:val="24"/>
                <w:szCs w:val="24"/>
              </w:rPr>
              <w:t>Nu se acceptă.</w:t>
            </w:r>
          </w:p>
          <w:p w14:paraId="737AAD91" w14:textId="5B1BDECA" w:rsidR="00F12992" w:rsidRDefault="003B5118" w:rsidP="005E12EC">
            <w:pPr>
              <w:spacing w:before="120"/>
              <w:ind w:right="31"/>
              <w:jc w:val="both"/>
              <w:rPr>
                <w:rFonts w:ascii="Times New Roman" w:hAnsi="Times New Roman" w:cs="Times New Roman"/>
                <w:sz w:val="24"/>
                <w:szCs w:val="24"/>
              </w:rPr>
            </w:pPr>
            <w:r>
              <w:rPr>
                <w:rFonts w:ascii="Times New Roman" w:hAnsi="Times New Roman" w:cs="Times New Roman"/>
                <w:sz w:val="24"/>
                <w:szCs w:val="24"/>
              </w:rPr>
              <w:t xml:space="preserve">Termenul </w:t>
            </w:r>
            <w:r w:rsidR="00A25584">
              <w:rPr>
                <w:rFonts w:ascii="Times New Roman" w:hAnsi="Times New Roman" w:cs="Times New Roman"/>
                <w:sz w:val="24"/>
                <w:szCs w:val="24"/>
              </w:rPr>
              <w:t xml:space="preserve">în care </w:t>
            </w:r>
            <w:r w:rsidR="00A25584" w:rsidRPr="00A25584">
              <w:rPr>
                <w:rFonts w:ascii="Times New Roman" w:hAnsi="Times New Roman" w:cs="Times New Roman"/>
                <w:sz w:val="24"/>
                <w:szCs w:val="24"/>
              </w:rPr>
              <w:t xml:space="preserve">utilizatorii depun </w:t>
            </w:r>
            <w:r w:rsidR="00A25584">
              <w:rPr>
                <w:rFonts w:ascii="Times New Roman" w:hAnsi="Times New Roman" w:cs="Times New Roman"/>
                <w:sz w:val="24"/>
                <w:szCs w:val="24"/>
              </w:rPr>
              <w:t xml:space="preserve">la operatori </w:t>
            </w:r>
            <w:r w:rsidR="00A25584" w:rsidRPr="00A25584">
              <w:rPr>
                <w:rFonts w:ascii="Times New Roman" w:hAnsi="Times New Roman" w:cs="Times New Roman"/>
                <w:sz w:val="24"/>
                <w:szCs w:val="24"/>
              </w:rPr>
              <w:t>cereri pentru alocare de capacitate</w:t>
            </w:r>
            <w:r w:rsidR="005023E9">
              <w:rPr>
                <w:rFonts w:ascii="Times New Roman" w:hAnsi="Times New Roman" w:cs="Times New Roman"/>
                <w:sz w:val="24"/>
                <w:szCs w:val="24"/>
              </w:rPr>
              <w:t xml:space="preserve"> </w:t>
            </w:r>
            <w:r w:rsidR="00DF561D">
              <w:rPr>
                <w:rFonts w:ascii="Times New Roman" w:hAnsi="Times New Roman" w:cs="Times New Roman"/>
                <w:sz w:val="24"/>
                <w:szCs w:val="24"/>
              </w:rPr>
              <w:t>nu poate fi restrâns</w:t>
            </w:r>
            <w:r w:rsidR="00AD39CA">
              <w:rPr>
                <w:rFonts w:ascii="Times New Roman" w:hAnsi="Times New Roman" w:cs="Times New Roman"/>
                <w:sz w:val="24"/>
                <w:szCs w:val="24"/>
              </w:rPr>
              <w:t>. Stabilirea unei</w:t>
            </w:r>
            <w:r w:rsidR="00DF561D">
              <w:rPr>
                <w:rFonts w:ascii="Times New Roman" w:hAnsi="Times New Roman" w:cs="Times New Roman"/>
                <w:sz w:val="24"/>
                <w:szCs w:val="24"/>
              </w:rPr>
              <w:t xml:space="preserve"> </w:t>
            </w:r>
            <w:r w:rsidR="00AD39CA">
              <w:rPr>
                <w:rFonts w:ascii="Times New Roman" w:hAnsi="Times New Roman" w:cs="Times New Roman"/>
                <w:sz w:val="24"/>
                <w:szCs w:val="24"/>
              </w:rPr>
              <w:t xml:space="preserve">anumite </w:t>
            </w:r>
            <w:r w:rsidR="005023E9" w:rsidRPr="005023E9">
              <w:rPr>
                <w:rFonts w:ascii="Times New Roman" w:hAnsi="Times New Roman" w:cs="Times New Roman"/>
                <w:sz w:val="24"/>
                <w:szCs w:val="24"/>
              </w:rPr>
              <w:t>perioad</w:t>
            </w:r>
            <w:r w:rsidR="00AD39CA">
              <w:rPr>
                <w:rFonts w:ascii="Times New Roman" w:hAnsi="Times New Roman" w:cs="Times New Roman"/>
                <w:sz w:val="24"/>
                <w:szCs w:val="24"/>
              </w:rPr>
              <w:t>e</w:t>
            </w:r>
            <w:r w:rsidR="005023E9" w:rsidRPr="005023E9">
              <w:rPr>
                <w:rFonts w:ascii="Times New Roman" w:hAnsi="Times New Roman" w:cs="Times New Roman"/>
                <w:sz w:val="24"/>
                <w:szCs w:val="24"/>
              </w:rPr>
              <w:t xml:space="preserve"> ar pune o presiune</w:t>
            </w:r>
            <w:r w:rsidR="005E12EC">
              <w:rPr>
                <w:rFonts w:ascii="Times New Roman" w:hAnsi="Times New Roman" w:cs="Times New Roman"/>
                <w:sz w:val="24"/>
                <w:szCs w:val="24"/>
              </w:rPr>
              <w:t xml:space="preserve"> inclusiv</w:t>
            </w:r>
            <w:r w:rsidR="005023E9" w:rsidRPr="005023E9">
              <w:rPr>
                <w:rFonts w:ascii="Times New Roman" w:hAnsi="Times New Roman" w:cs="Times New Roman"/>
                <w:sz w:val="24"/>
                <w:szCs w:val="24"/>
              </w:rPr>
              <w:t xml:space="preserve"> pe operatorul de rețea în ceea</w:t>
            </w:r>
            <w:r w:rsidR="005E12EC">
              <w:rPr>
                <w:rFonts w:ascii="Times New Roman" w:hAnsi="Times New Roman" w:cs="Times New Roman"/>
                <w:sz w:val="24"/>
                <w:szCs w:val="24"/>
              </w:rPr>
              <w:t xml:space="preserve"> </w:t>
            </w:r>
            <w:r w:rsidR="005023E9" w:rsidRPr="005023E9">
              <w:rPr>
                <w:rFonts w:ascii="Times New Roman" w:hAnsi="Times New Roman" w:cs="Times New Roman"/>
                <w:sz w:val="24"/>
                <w:szCs w:val="24"/>
              </w:rPr>
              <w:t>ce privește prelucrarea cererilor.</w:t>
            </w:r>
            <w:r w:rsidR="005E12EC">
              <w:rPr>
                <w:rFonts w:ascii="Times New Roman" w:hAnsi="Times New Roman" w:cs="Times New Roman"/>
                <w:sz w:val="24"/>
                <w:szCs w:val="24"/>
              </w:rPr>
              <w:t xml:space="preserve"> </w:t>
            </w:r>
          </w:p>
          <w:p w14:paraId="0AE337E6" w14:textId="567BB8E6" w:rsidR="00676E60" w:rsidRDefault="005E12EC" w:rsidP="005E12EC">
            <w:pPr>
              <w:spacing w:before="120"/>
              <w:ind w:right="31"/>
              <w:jc w:val="both"/>
              <w:rPr>
                <w:rFonts w:ascii="Times New Roman" w:hAnsi="Times New Roman" w:cs="Times New Roman"/>
                <w:sz w:val="24"/>
                <w:szCs w:val="24"/>
              </w:rPr>
            </w:pPr>
            <w:r>
              <w:rPr>
                <w:rFonts w:ascii="Times New Roman" w:hAnsi="Times New Roman" w:cs="Times New Roman"/>
                <w:sz w:val="24"/>
                <w:szCs w:val="24"/>
              </w:rPr>
              <w:t xml:space="preserve">Din acest motiv, </w:t>
            </w:r>
            <w:r w:rsidR="00F12992">
              <w:rPr>
                <w:rFonts w:ascii="Times New Roman" w:hAnsi="Times New Roman" w:cs="Times New Roman"/>
                <w:sz w:val="24"/>
                <w:szCs w:val="24"/>
              </w:rPr>
              <w:t xml:space="preserve">în anul 2026, </w:t>
            </w:r>
            <w:r>
              <w:rPr>
                <w:rFonts w:ascii="Times New Roman" w:hAnsi="Times New Roman" w:cs="Times New Roman"/>
                <w:sz w:val="24"/>
                <w:szCs w:val="24"/>
              </w:rPr>
              <w:t>solicitanții trebuie să aibă posibilitatea transmiterii cererii de alocare de capacitate începând cu data de 1 ianuarie 2026</w:t>
            </w:r>
            <w:r w:rsidR="00831A65">
              <w:rPr>
                <w:rFonts w:ascii="Times New Roman" w:hAnsi="Times New Roman" w:cs="Times New Roman"/>
                <w:sz w:val="24"/>
                <w:szCs w:val="24"/>
              </w:rPr>
              <w:t>.</w:t>
            </w:r>
          </w:p>
          <w:p w14:paraId="16499012" w14:textId="0A357285" w:rsidR="00817B24" w:rsidRPr="00817B24" w:rsidRDefault="00B60688" w:rsidP="00E471AE">
            <w:pPr>
              <w:ind w:right="31"/>
              <w:jc w:val="both"/>
              <w:rPr>
                <w:rFonts w:ascii="Times New Roman" w:hAnsi="Times New Roman" w:cs="Times New Roman"/>
                <w:i/>
                <w:iCs/>
                <w:sz w:val="24"/>
                <w:szCs w:val="24"/>
              </w:rPr>
            </w:pPr>
            <w:r>
              <w:rPr>
                <w:rFonts w:ascii="Times New Roman" w:hAnsi="Times New Roman" w:cs="Times New Roman"/>
                <w:sz w:val="24"/>
                <w:szCs w:val="24"/>
              </w:rPr>
              <w:t xml:space="preserve">Art. 8 din proiectul de ordin a fost </w:t>
            </w:r>
            <w:r w:rsidR="00EB12EE">
              <w:rPr>
                <w:rFonts w:ascii="Times New Roman" w:hAnsi="Times New Roman" w:cs="Times New Roman"/>
                <w:sz w:val="24"/>
                <w:szCs w:val="24"/>
              </w:rPr>
              <w:t xml:space="preserve">renumerotat și </w:t>
            </w:r>
            <w:r>
              <w:rPr>
                <w:rFonts w:ascii="Times New Roman" w:hAnsi="Times New Roman" w:cs="Times New Roman"/>
                <w:sz w:val="24"/>
                <w:szCs w:val="24"/>
              </w:rPr>
              <w:t>reformulat astfel:</w:t>
            </w:r>
            <w:r w:rsidR="00817B24">
              <w:t xml:space="preserve"> ”</w:t>
            </w:r>
            <w:r w:rsidR="00817B24" w:rsidRPr="00817B24">
              <w:rPr>
                <w:rFonts w:ascii="Times New Roman" w:hAnsi="Times New Roman" w:cs="Times New Roman"/>
                <w:i/>
                <w:iCs/>
                <w:sz w:val="24"/>
                <w:szCs w:val="24"/>
              </w:rPr>
              <w:t>Art. II.  – Prin excepție de la prevederile metodologiei prevăzute la art. I, astfel cum a fost modificată și completată prin prezentul ordin, în anul 2026, termenele prevăzute în aceasta se modifică după cum urmează:</w:t>
            </w:r>
          </w:p>
          <w:p w14:paraId="1F28B677" w14:textId="77777777" w:rsidR="00817B24" w:rsidRPr="00817B24" w:rsidRDefault="00817B24" w:rsidP="00E471AE">
            <w:pPr>
              <w:ind w:right="31"/>
              <w:jc w:val="both"/>
              <w:rPr>
                <w:rFonts w:ascii="Times New Roman" w:hAnsi="Times New Roman" w:cs="Times New Roman"/>
                <w:i/>
                <w:iCs/>
                <w:sz w:val="24"/>
                <w:szCs w:val="24"/>
              </w:rPr>
            </w:pPr>
            <w:r w:rsidRPr="00817B24">
              <w:rPr>
                <w:rFonts w:ascii="Times New Roman" w:hAnsi="Times New Roman" w:cs="Times New Roman"/>
                <w:i/>
                <w:iCs/>
                <w:sz w:val="24"/>
                <w:szCs w:val="24"/>
              </w:rPr>
              <w:t>a) termenul prevăzut la art. 7 este 30 iunie 2026;</w:t>
            </w:r>
          </w:p>
          <w:p w14:paraId="77ECC859" w14:textId="77777777" w:rsidR="00817B24" w:rsidRPr="00817B24" w:rsidRDefault="00817B24" w:rsidP="00E471AE">
            <w:pPr>
              <w:ind w:right="31"/>
              <w:jc w:val="both"/>
              <w:rPr>
                <w:rFonts w:ascii="Times New Roman" w:hAnsi="Times New Roman" w:cs="Times New Roman"/>
                <w:i/>
                <w:iCs/>
                <w:sz w:val="24"/>
                <w:szCs w:val="24"/>
              </w:rPr>
            </w:pPr>
            <w:r w:rsidRPr="00817B24">
              <w:rPr>
                <w:rFonts w:ascii="Times New Roman" w:hAnsi="Times New Roman" w:cs="Times New Roman"/>
                <w:i/>
                <w:iCs/>
                <w:sz w:val="24"/>
                <w:szCs w:val="24"/>
              </w:rPr>
              <w:t>b) termenul prevăzut la art. 8 alin. (1) este 14 iulie 2026;</w:t>
            </w:r>
          </w:p>
          <w:p w14:paraId="51CEE55C" w14:textId="77777777" w:rsidR="00817B24" w:rsidRPr="00817B24" w:rsidRDefault="00817B24" w:rsidP="00E471AE">
            <w:pPr>
              <w:ind w:right="31"/>
              <w:jc w:val="both"/>
              <w:rPr>
                <w:rFonts w:ascii="Times New Roman" w:hAnsi="Times New Roman" w:cs="Times New Roman"/>
                <w:i/>
                <w:iCs/>
                <w:sz w:val="24"/>
                <w:szCs w:val="24"/>
              </w:rPr>
            </w:pPr>
            <w:r w:rsidRPr="00817B24">
              <w:rPr>
                <w:rFonts w:ascii="Times New Roman" w:hAnsi="Times New Roman" w:cs="Times New Roman"/>
                <w:i/>
                <w:iCs/>
                <w:sz w:val="24"/>
                <w:szCs w:val="24"/>
              </w:rPr>
              <w:lastRenderedPageBreak/>
              <w:t xml:space="preserve">c) termenul prevăzut la art. 11 alin. (1) este 20 iulie 2026; </w:t>
            </w:r>
          </w:p>
          <w:p w14:paraId="0941CAF9" w14:textId="77777777" w:rsidR="00817B24" w:rsidRPr="00817B24" w:rsidRDefault="00817B24" w:rsidP="00E471AE">
            <w:pPr>
              <w:ind w:right="31"/>
              <w:jc w:val="both"/>
              <w:rPr>
                <w:rFonts w:ascii="Times New Roman" w:hAnsi="Times New Roman" w:cs="Times New Roman"/>
                <w:i/>
                <w:iCs/>
                <w:sz w:val="24"/>
                <w:szCs w:val="24"/>
              </w:rPr>
            </w:pPr>
            <w:r w:rsidRPr="00817B24">
              <w:rPr>
                <w:rFonts w:ascii="Times New Roman" w:hAnsi="Times New Roman" w:cs="Times New Roman"/>
                <w:i/>
                <w:iCs/>
                <w:sz w:val="24"/>
                <w:szCs w:val="24"/>
              </w:rPr>
              <w:t>d) termenul prevăzut la art. 11 alin. (2) este 24 iulie 2026;</w:t>
            </w:r>
          </w:p>
          <w:p w14:paraId="3C14700C" w14:textId="77777777" w:rsidR="00817B24" w:rsidRPr="00817B24" w:rsidRDefault="00817B24" w:rsidP="00E471AE">
            <w:pPr>
              <w:ind w:right="31"/>
              <w:jc w:val="both"/>
              <w:rPr>
                <w:rFonts w:ascii="Times New Roman" w:hAnsi="Times New Roman" w:cs="Times New Roman"/>
                <w:i/>
                <w:iCs/>
                <w:sz w:val="24"/>
                <w:szCs w:val="24"/>
              </w:rPr>
            </w:pPr>
            <w:r w:rsidRPr="00817B24">
              <w:rPr>
                <w:rFonts w:ascii="Times New Roman" w:hAnsi="Times New Roman" w:cs="Times New Roman"/>
                <w:i/>
                <w:iCs/>
                <w:sz w:val="24"/>
                <w:szCs w:val="24"/>
              </w:rPr>
              <w:t>e) termenul prevăzut la art. 12 alin. (1) și (6) este 23 octombrie 2026;</w:t>
            </w:r>
          </w:p>
          <w:p w14:paraId="0186932D" w14:textId="771B6209" w:rsidR="00B60688" w:rsidRPr="00DF33BF" w:rsidRDefault="00817B24" w:rsidP="00E471AE">
            <w:pPr>
              <w:ind w:right="28"/>
              <w:jc w:val="both"/>
              <w:rPr>
                <w:rFonts w:ascii="Times New Roman" w:hAnsi="Times New Roman" w:cs="Times New Roman"/>
                <w:sz w:val="24"/>
                <w:szCs w:val="24"/>
              </w:rPr>
            </w:pPr>
            <w:r w:rsidRPr="00817B24">
              <w:rPr>
                <w:rFonts w:ascii="Times New Roman" w:hAnsi="Times New Roman" w:cs="Times New Roman"/>
                <w:i/>
                <w:iCs/>
                <w:sz w:val="24"/>
                <w:szCs w:val="24"/>
              </w:rPr>
              <w:t>f) termenul prevăzut la art. 13 alin. (1) și (2) este 30 octombrie 2026.”</w:t>
            </w:r>
          </w:p>
        </w:tc>
      </w:tr>
      <w:tr w:rsidR="00915226" w:rsidRPr="00DF33BF" w14:paraId="3C4C232A" w14:textId="77777777" w:rsidTr="00FA37EF">
        <w:tc>
          <w:tcPr>
            <w:tcW w:w="611" w:type="dxa"/>
          </w:tcPr>
          <w:p w14:paraId="7CD2EF6C" w14:textId="15054AFF" w:rsidR="00915226"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6</w:t>
            </w:r>
            <w:r w:rsidRPr="00E310CB">
              <w:rPr>
                <w:rFonts w:ascii="Times New Roman" w:hAnsi="Times New Roman" w:cs="Times New Roman"/>
                <w:b/>
                <w:bCs/>
                <w:sz w:val="24"/>
                <w:szCs w:val="24"/>
              </w:rPr>
              <w:t>.</w:t>
            </w:r>
          </w:p>
        </w:tc>
        <w:tc>
          <w:tcPr>
            <w:tcW w:w="963" w:type="dxa"/>
          </w:tcPr>
          <w:p w14:paraId="4337EAD6" w14:textId="5BC04171" w:rsidR="00915226" w:rsidRPr="00DF33BF" w:rsidRDefault="00915226" w:rsidP="009351EF">
            <w:pPr>
              <w:spacing w:before="120"/>
              <w:jc w:val="both"/>
              <w:rPr>
                <w:rFonts w:ascii="Times New Roman" w:hAnsi="Times New Roman" w:cs="Times New Roman"/>
                <w:sz w:val="24"/>
                <w:szCs w:val="24"/>
              </w:rPr>
            </w:pPr>
            <w:r>
              <w:rPr>
                <w:rFonts w:ascii="Times New Roman" w:hAnsi="Times New Roman" w:cs="Times New Roman"/>
                <w:sz w:val="24"/>
                <w:szCs w:val="24"/>
              </w:rPr>
              <w:t xml:space="preserve">Art. II pct. </w:t>
            </w:r>
            <w:r w:rsidR="00241EE2">
              <w:rPr>
                <w:rFonts w:ascii="Times New Roman" w:hAnsi="Times New Roman" w:cs="Times New Roman"/>
                <w:sz w:val="24"/>
                <w:szCs w:val="24"/>
              </w:rPr>
              <w:t>1</w:t>
            </w:r>
          </w:p>
        </w:tc>
        <w:tc>
          <w:tcPr>
            <w:tcW w:w="1895" w:type="dxa"/>
          </w:tcPr>
          <w:p w14:paraId="5338DD19" w14:textId="6B92BAFF" w:rsidR="00915226" w:rsidRPr="00DF33BF" w:rsidRDefault="0019630F"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Transelectrica</w:t>
            </w:r>
          </w:p>
        </w:tc>
        <w:tc>
          <w:tcPr>
            <w:tcW w:w="5257" w:type="dxa"/>
          </w:tcPr>
          <w:p w14:paraId="0F5AE4BC" w14:textId="77777777" w:rsidR="00241EE2" w:rsidRPr="00241EE2" w:rsidRDefault="00241EE2" w:rsidP="00241EE2">
            <w:pPr>
              <w:tabs>
                <w:tab w:val="left" w:pos="0"/>
                <w:tab w:val="left" w:pos="900"/>
              </w:tabs>
              <w:spacing w:before="120"/>
              <w:jc w:val="both"/>
              <w:rPr>
                <w:rFonts w:ascii="Times New Roman" w:hAnsi="Times New Roman" w:cs="Times New Roman"/>
                <w:b/>
                <w:sz w:val="24"/>
                <w:szCs w:val="24"/>
                <w:lang w:val="ro-RO"/>
              </w:rPr>
            </w:pPr>
            <w:r w:rsidRPr="00241EE2">
              <w:rPr>
                <w:rFonts w:ascii="Times New Roman" w:hAnsi="Times New Roman" w:cs="Times New Roman"/>
                <w:b/>
                <w:sz w:val="24"/>
                <w:szCs w:val="24"/>
                <w:lang w:val="ro-RO"/>
              </w:rPr>
              <w:t>1. Articolul 1 se modifică și va avea următorul cuprins:</w:t>
            </w:r>
          </w:p>
          <w:p w14:paraId="4786DB41" w14:textId="1B21D09A" w:rsidR="00915226" w:rsidRPr="00241EE2" w:rsidRDefault="00241EE2" w:rsidP="00B60688">
            <w:pPr>
              <w:tabs>
                <w:tab w:val="left" w:pos="0"/>
                <w:tab w:val="left" w:pos="900"/>
              </w:tabs>
              <w:spacing w:before="120"/>
              <w:jc w:val="both"/>
              <w:rPr>
                <w:rFonts w:ascii="Times New Roman" w:hAnsi="Times New Roman" w:cs="Times New Roman"/>
                <w:bCs/>
                <w:sz w:val="24"/>
                <w:szCs w:val="24"/>
                <w:lang w:val="ro-RO"/>
              </w:rPr>
            </w:pPr>
            <w:r w:rsidRPr="00241EE2">
              <w:rPr>
                <w:rFonts w:ascii="Times New Roman" w:hAnsi="Times New Roman" w:cs="Times New Roman"/>
                <w:bCs/>
                <w:sz w:val="24"/>
                <w:szCs w:val="24"/>
                <w:lang w:val="ro-RO"/>
              </w:rPr>
              <w:t>”(2) Prezenta metodologie nu se aplică pentru solicitările de putere pentru consumul de energie electrică din rețea aferent locurilor de consum și/sau de producere și al instalațiilor de stocare prevăzute la alin. (1).”</w:t>
            </w:r>
          </w:p>
        </w:tc>
        <w:tc>
          <w:tcPr>
            <w:tcW w:w="4185" w:type="dxa"/>
          </w:tcPr>
          <w:p w14:paraId="6CD2E21F" w14:textId="77777777" w:rsidR="0008652D" w:rsidRDefault="0008652D" w:rsidP="009351EF">
            <w:pPr>
              <w:tabs>
                <w:tab w:val="left" w:pos="0"/>
                <w:tab w:val="left" w:pos="900"/>
              </w:tabs>
              <w:jc w:val="both"/>
              <w:rPr>
                <w:rFonts w:ascii="Times New Roman" w:hAnsi="Times New Roman" w:cs="Times New Roman"/>
                <w:b/>
                <w:sz w:val="24"/>
                <w:szCs w:val="24"/>
                <w:lang w:val="ro-RO"/>
              </w:rPr>
            </w:pPr>
          </w:p>
          <w:p w14:paraId="4E39B826" w14:textId="77777777" w:rsidR="0008652D" w:rsidRDefault="0008652D" w:rsidP="009351EF">
            <w:pPr>
              <w:tabs>
                <w:tab w:val="left" w:pos="0"/>
                <w:tab w:val="left" w:pos="900"/>
              </w:tabs>
              <w:jc w:val="both"/>
              <w:rPr>
                <w:rFonts w:ascii="Times New Roman" w:hAnsi="Times New Roman" w:cs="Times New Roman"/>
                <w:b/>
                <w:sz w:val="24"/>
                <w:szCs w:val="24"/>
                <w:lang w:val="ro-RO"/>
              </w:rPr>
            </w:pPr>
          </w:p>
          <w:p w14:paraId="1B9617EB" w14:textId="2AECC6DE" w:rsidR="0008652D" w:rsidRPr="0008652D" w:rsidRDefault="0008652D" w:rsidP="009351EF">
            <w:pPr>
              <w:tabs>
                <w:tab w:val="left" w:pos="0"/>
                <w:tab w:val="left" w:pos="900"/>
              </w:tabs>
              <w:jc w:val="both"/>
              <w:rPr>
                <w:rFonts w:ascii="Times New Roman" w:hAnsi="Times New Roman" w:cs="Times New Roman"/>
                <w:bCs/>
                <w:sz w:val="24"/>
                <w:szCs w:val="24"/>
                <w:lang w:val="ro-RO"/>
              </w:rPr>
            </w:pPr>
            <w:r w:rsidRPr="0008652D">
              <w:rPr>
                <w:rFonts w:ascii="Times New Roman" w:hAnsi="Times New Roman" w:cs="Times New Roman"/>
                <w:bCs/>
                <w:sz w:val="24"/>
                <w:szCs w:val="24"/>
                <w:lang w:val="ro-RO"/>
              </w:rPr>
              <w:t xml:space="preserve">(2) Prezenta metodologie nu se aplică solicitărilor </w:t>
            </w:r>
            <w:r w:rsidRPr="0008652D">
              <w:rPr>
                <w:rFonts w:ascii="Times New Roman" w:hAnsi="Times New Roman" w:cs="Times New Roman"/>
                <w:b/>
                <w:strike/>
                <w:color w:val="EE0000"/>
                <w:sz w:val="24"/>
                <w:szCs w:val="24"/>
                <w:lang w:val="ro-RO"/>
              </w:rPr>
              <w:t>de putere pentru consumul de energie electrică din rețea aferent locurilor de consum și/sau de producere și al instalațiilor de stocare prevăzute la alin. (1)</w:t>
            </w:r>
            <w:r w:rsidRPr="0008652D">
              <w:rPr>
                <w:rFonts w:ascii="Times New Roman" w:hAnsi="Times New Roman" w:cs="Times New Roman"/>
                <w:b/>
                <w:color w:val="EE0000"/>
                <w:sz w:val="24"/>
                <w:szCs w:val="24"/>
                <w:lang w:val="ro-RO"/>
              </w:rPr>
              <w:t xml:space="preserve"> privind absorbția de putere activă din rețea pentru locurile de consum și/sau de producere și al instalațiilor de stocare pentru care au fost emise avize tehnice de racordare în conformitate cu prezenta metodologie</w:t>
            </w:r>
            <w:r w:rsidRPr="0008652D">
              <w:rPr>
                <w:rFonts w:ascii="Times New Roman" w:hAnsi="Times New Roman" w:cs="Times New Roman"/>
                <w:bCs/>
                <w:sz w:val="24"/>
                <w:szCs w:val="24"/>
                <w:lang w:val="ro-RO"/>
              </w:rPr>
              <w:t>.</w:t>
            </w:r>
          </w:p>
        </w:tc>
        <w:tc>
          <w:tcPr>
            <w:tcW w:w="2925" w:type="dxa"/>
          </w:tcPr>
          <w:p w14:paraId="0E26CAFE" w14:textId="77777777" w:rsidR="00B60688" w:rsidRDefault="00D75DF9" w:rsidP="009351EF">
            <w:pPr>
              <w:spacing w:before="120"/>
              <w:ind w:right="31"/>
              <w:jc w:val="both"/>
              <w:rPr>
                <w:rFonts w:ascii="Times New Roman" w:hAnsi="Times New Roman" w:cs="Times New Roman"/>
                <w:b/>
                <w:bCs/>
                <w:sz w:val="24"/>
                <w:szCs w:val="24"/>
              </w:rPr>
            </w:pPr>
            <w:r w:rsidRPr="00B60688">
              <w:rPr>
                <w:rFonts w:ascii="Times New Roman" w:hAnsi="Times New Roman" w:cs="Times New Roman"/>
                <w:b/>
                <w:bCs/>
                <w:sz w:val="24"/>
                <w:szCs w:val="24"/>
              </w:rPr>
              <w:t>Nu se acceptă</w:t>
            </w:r>
          </w:p>
          <w:p w14:paraId="46E96E95" w14:textId="34DDCDCD" w:rsidR="00E723BD" w:rsidRPr="00B60688" w:rsidRDefault="00B60688" w:rsidP="009351EF">
            <w:pPr>
              <w:spacing w:before="120"/>
              <w:ind w:right="31"/>
              <w:jc w:val="both"/>
              <w:rPr>
                <w:rFonts w:ascii="Times New Roman" w:hAnsi="Times New Roman" w:cs="Times New Roman"/>
                <w:b/>
                <w:bCs/>
                <w:color w:val="000000" w:themeColor="text1"/>
                <w:sz w:val="24"/>
                <w:szCs w:val="24"/>
              </w:rPr>
            </w:pPr>
            <w:r w:rsidRPr="00B60688">
              <w:rPr>
                <w:rFonts w:ascii="Times New Roman" w:hAnsi="Times New Roman" w:cs="Times New Roman"/>
                <w:color w:val="000000" w:themeColor="text1"/>
                <w:sz w:val="24"/>
                <w:szCs w:val="24"/>
              </w:rPr>
              <w:t>Dispozițiile m</w:t>
            </w:r>
            <w:r w:rsidR="0093551E" w:rsidRPr="00B60688">
              <w:rPr>
                <w:rFonts w:ascii="Times New Roman" w:hAnsi="Times New Roman" w:cs="Times New Roman"/>
                <w:color w:val="000000" w:themeColor="text1"/>
                <w:sz w:val="24"/>
                <w:szCs w:val="24"/>
              </w:rPr>
              <w:t>etodologi</w:t>
            </w:r>
            <w:r w:rsidRPr="00B60688">
              <w:rPr>
                <w:rFonts w:ascii="Times New Roman" w:hAnsi="Times New Roman" w:cs="Times New Roman"/>
                <w:color w:val="000000" w:themeColor="text1"/>
                <w:sz w:val="24"/>
                <w:szCs w:val="24"/>
              </w:rPr>
              <w:t>ei</w:t>
            </w:r>
            <w:r w:rsidR="0093551E" w:rsidRPr="00B60688">
              <w:rPr>
                <w:rFonts w:ascii="Times New Roman" w:hAnsi="Times New Roman" w:cs="Times New Roman"/>
                <w:color w:val="000000" w:themeColor="text1"/>
                <w:sz w:val="24"/>
                <w:szCs w:val="24"/>
              </w:rPr>
              <w:t xml:space="preserve"> nu se aplică solicitărilor privind consumul de energie electrică.</w:t>
            </w:r>
          </w:p>
          <w:p w14:paraId="475AF94A" w14:textId="77777777" w:rsidR="00E723BD" w:rsidRPr="0093551E" w:rsidRDefault="00E723BD" w:rsidP="009351EF">
            <w:pPr>
              <w:spacing w:before="120"/>
              <w:ind w:right="31"/>
              <w:jc w:val="both"/>
              <w:rPr>
                <w:rFonts w:ascii="Times New Roman" w:hAnsi="Times New Roman" w:cs="Times New Roman"/>
                <w:color w:val="EE0000"/>
                <w:sz w:val="24"/>
                <w:szCs w:val="24"/>
              </w:rPr>
            </w:pPr>
          </w:p>
          <w:p w14:paraId="76BD6763" w14:textId="77777777" w:rsidR="00E723BD" w:rsidRDefault="00E723BD" w:rsidP="009351EF">
            <w:pPr>
              <w:spacing w:before="120"/>
              <w:ind w:right="31"/>
              <w:jc w:val="both"/>
              <w:rPr>
                <w:rFonts w:ascii="Times New Roman" w:hAnsi="Times New Roman" w:cs="Times New Roman"/>
                <w:sz w:val="24"/>
                <w:szCs w:val="24"/>
              </w:rPr>
            </w:pPr>
          </w:p>
          <w:p w14:paraId="68205AE6" w14:textId="6242CC7E" w:rsidR="00E723BD" w:rsidRPr="00DF33BF" w:rsidRDefault="00E723BD" w:rsidP="009351EF">
            <w:pPr>
              <w:spacing w:before="120"/>
              <w:ind w:right="31"/>
              <w:jc w:val="both"/>
              <w:rPr>
                <w:rFonts w:ascii="Times New Roman" w:hAnsi="Times New Roman" w:cs="Times New Roman"/>
                <w:sz w:val="24"/>
                <w:szCs w:val="24"/>
              </w:rPr>
            </w:pPr>
          </w:p>
        </w:tc>
      </w:tr>
      <w:tr w:rsidR="0019630F" w:rsidRPr="00DF33BF" w14:paraId="5F61B81A" w14:textId="77777777" w:rsidTr="00FA37EF">
        <w:tc>
          <w:tcPr>
            <w:tcW w:w="611" w:type="dxa"/>
          </w:tcPr>
          <w:p w14:paraId="294CD49D" w14:textId="63CD2604" w:rsidR="0019630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t>7</w:t>
            </w:r>
            <w:r w:rsidRPr="00E310CB">
              <w:rPr>
                <w:rFonts w:ascii="Times New Roman" w:hAnsi="Times New Roman" w:cs="Times New Roman"/>
                <w:b/>
                <w:bCs/>
                <w:sz w:val="24"/>
                <w:szCs w:val="24"/>
              </w:rPr>
              <w:t>.</w:t>
            </w:r>
          </w:p>
        </w:tc>
        <w:tc>
          <w:tcPr>
            <w:tcW w:w="963" w:type="dxa"/>
          </w:tcPr>
          <w:p w14:paraId="0385651A" w14:textId="0AD1CC07" w:rsidR="0019630F" w:rsidRPr="00DF33BF" w:rsidRDefault="008C2722" w:rsidP="009351EF">
            <w:pPr>
              <w:spacing w:before="120"/>
              <w:jc w:val="both"/>
              <w:rPr>
                <w:rFonts w:ascii="Times New Roman" w:hAnsi="Times New Roman" w:cs="Times New Roman"/>
                <w:sz w:val="24"/>
                <w:szCs w:val="24"/>
              </w:rPr>
            </w:pPr>
            <w:r>
              <w:rPr>
                <w:rFonts w:ascii="Times New Roman" w:hAnsi="Times New Roman" w:cs="Times New Roman"/>
                <w:sz w:val="24"/>
                <w:szCs w:val="24"/>
              </w:rPr>
              <w:t>Art. II pct. 2</w:t>
            </w:r>
          </w:p>
        </w:tc>
        <w:tc>
          <w:tcPr>
            <w:tcW w:w="1895" w:type="dxa"/>
          </w:tcPr>
          <w:p w14:paraId="2F8456A9" w14:textId="06E937DC" w:rsidR="0019630F" w:rsidRPr="00DF33BF" w:rsidRDefault="008C2722"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Transelectrica</w:t>
            </w:r>
          </w:p>
        </w:tc>
        <w:tc>
          <w:tcPr>
            <w:tcW w:w="5257" w:type="dxa"/>
          </w:tcPr>
          <w:p w14:paraId="2D3BEA38" w14:textId="77777777" w:rsidR="008C2722" w:rsidRPr="008C2722" w:rsidRDefault="008C2722" w:rsidP="008C2722">
            <w:pPr>
              <w:tabs>
                <w:tab w:val="left" w:pos="0"/>
                <w:tab w:val="left" w:pos="900"/>
              </w:tabs>
              <w:spacing w:before="120"/>
              <w:jc w:val="both"/>
              <w:rPr>
                <w:rFonts w:ascii="Times New Roman" w:hAnsi="Times New Roman" w:cs="Times New Roman"/>
                <w:b/>
                <w:sz w:val="24"/>
                <w:szCs w:val="24"/>
                <w:lang w:val="ro-RO"/>
              </w:rPr>
            </w:pPr>
            <w:r w:rsidRPr="008C2722">
              <w:rPr>
                <w:rFonts w:ascii="Times New Roman" w:hAnsi="Times New Roman" w:cs="Times New Roman"/>
                <w:b/>
                <w:sz w:val="24"/>
                <w:szCs w:val="24"/>
                <w:lang w:val="ro-RO"/>
              </w:rPr>
              <w:t>2. La articolul 8, alineatul 1 se modifică și va avea următorul cuprins:</w:t>
            </w:r>
          </w:p>
          <w:p w14:paraId="02FD5E6D" w14:textId="6E95420E" w:rsidR="0019630F" w:rsidRDefault="008C2722" w:rsidP="008C2722">
            <w:pPr>
              <w:tabs>
                <w:tab w:val="left" w:pos="0"/>
                <w:tab w:val="left" w:pos="900"/>
              </w:tabs>
              <w:spacing w:before="120"/>
              <w:jc w:val="both"/>
              <w:rPr>
                <w:rFonts w:ascii="Times New Roman" w:hAnsi="Times New Roman" w:cs="Times New Roman"/>
                <w:b/>
                <w:sz w:val="24"/>
                <w:szCs w:val="24"/>
                <w:lang w:val="ro-RO"/>
              </w:rPr>
            </w:pPr>
            <w:r w:rsidRPr="008C2722">
              <w:rPr>
                <w:rFonts w:ascii="Times New Roman" w:hAnsi="Times New Roman" w:cs="Times New Roman"/>
                <w:bCs/>
                <w:sz w:val="24"/>
                <w:szCs w:val="24"/>
                <w:lang w:val="ro-RO"/>
              </w:rPr>
              <w:t>”(1) Până la data de 28 sau 29 februarie, după caz, a Anului N,  utilizatorii rețelei electrice depun cereri pentru alocare de capacitate pentru un anumit an din perioada de alocare și o anumită zonă în care se dorește racordarea.”</w:t>
            </w:r>
          </w:p>
        </w:tc>
        <w:tc>
          <w:tcPr>
            <w:tcW w:w="4185" w:type="dxa"/>
          </w:tcPr>
          <w:p w14:paraId="3DD45667" w14:textId="77777777" w:rsidR="0019630F" w:rsidRDefault="0019630F" w:rsidP="009351EF">
            <w:pPr>
              <w:tabs>
                <w:tab w:val="left" w:pos="0"/>
                <w:tab w:val="left" w:pos="900"/>
              </w:tabs>
              <w:jc w:val="both"/>
              <w:rPr>
                <w:rFonts w:ascii="Times New Roman" w:hAnsi="Times New Roman" w:cs="Times New Roman"/>
                <w:b/>
                <w:sz w:val="24"/>
                <w:szCs w:val="24"/>
                <w:lang w:val="ro-RO"/>
              </w:rPr>
            </w:pPr>
          </w:p>
          <w:p w14:paraId="1E88B640" w14:textId="77777777" w:rsidR="004B70EB" w:rsidRDefault="004B70EB" w:rsidP="009351EF">
            <w:pPr>
              <w:tabs>
                <w:tab w:val="left" w:pos="0"/>
                <w:tab w:val="left" w:pos="900"/>
              </w:tabs>
              <w:jc w:val="both"/>
              <w:rPr>
                <w:rFonts w:ascii="Times New Roman" w:hAnsi="Times New Roman" w:cs="Times New Roman"/>
                <w:b/>
                <w:sz w:val="24"/>
                <w:szCs w:val="24"/>
                <w:lang w:val="ro-RO"/>
              </w:rPr>
            </w:pPr>
          </w:p>
          <w:p w14:paraId="4D1C2495" w14:textId="05141EB8" w:rsidR="004B70EB" w:rsidRPr="00DF33BF" w:rsidRDefault="004B70EB" w:rsidP="009351EF">
            <w:pPr>
              <w:tabs>
                <w:tab w:val="left" w:pos="0"/>
                <w:tab w:val="left" w:pos="900"/>
              </w:tabs>
              <w:jc w:val="both"/>
              <w:rPr>
                <w:rFonts w:ascii="Times New Roman" w:hAnsi="Times New Roman" w:cs="Times New Roman"/>
                <w:b/>
                <w:sz w:val="24"/>
                <w:szCs w:val="24"/>
                <w:lang w:val="ro-RO"/>
              </w:rPr>
            </w:pPr>
            <w:r w:rsidRPr="002A4AD0">
              <w:rPr>
                <w:rFonts w:ascii="Times New Roman" w:hAnsi="Times New Roman" w:cs="Times New Roman"/>
                <w:b/>
                <w:color w:val="000000" w:themeColor="text1"/>
                <w:sz w:val="24"/>
                <w:szCs w:val="24"/>
                <w:lang w:val="ro-RO"/>
              </w:rPr>
              <w:t>Motivația:</w:t>
            </w:r>
            <w:r>
              <w:t xml:space="preserve"> </w:t>
            </w:r>
            <w:r w:rsidRPr="004B70EB">
              <w:rPr>
                <w:rFonts w:ascii="Times New Roman" w:hAnsi="Times New Roman" w:cs="Times New Roman"/>
                <w:bCs/>
                <w:sz w:val="24"/>
                <w:szCs w:val="24"/>
                <w:lang w:val="ro-RO"/>
              </w:rPr>
              <w:t>Se va specificara numarul minim de zile alocat procesului Depunerii cereri.</w:t>
            </w:r>
          </w:p>
        </w:tc>
        <w:tc>
          <w:tcPr>
            <w:tcW w:w="2925" w:type="dxa"/>
          </w:tcPr>
          <w:p w14:paraId="4F01C402" w14:textId="27570AE4" w:rsidR="0019630F" w:rsidRPr="00B60688" w:rsidRDefault="00CD2579" w:rsidP="009351EF">
            <w:pPr>
              <w:spacing w:before="120"/>
              <w:ind w:right="31"/>
              <w:jc w:val="both"/>
              <w:rPr>
                <w:rFonts w:ascii="Times New Roman" w:hAnsi="Times New Roman" w:cs="Times New Roman"/>
                <w:b/>
                <w:bCs/>
                <w:sz w:val="24"/>
                <w:szCs w:val="24"/>
              </w:rPr>
            </w:pPr>
            <w:r w:rsidRPr="00B60688">
              <w:rPr>
                <w:rFonts w:ascii="Times New Roman" w:hAnsi="Times New Roman" w:cs="Times New Roman"/>
                <w:b/>
                <w:bCs/>
                <w:sz w:val="24"/>
                <w:szCs w:val="24"/>
              </w:rPr>
              <w:t>Nu se accept</w:t>
            </w:r>
            <w:r w:rsidR="00B60688" w:rsidRPr="00B60688">
              <w:rPr>
                <w:rFonts w:ascii="Times New Roman" w:hAnsi="Times New Roman" w:cs="Times New Roman"/>
                <w:b/>
                <w:bCs/>
                <w:sz w:val="24"/>
                <w:szCs w:val="24"/>
              </w:rPr>
              <w:t>ă</w:t>
            </w:r>
            <w:r w:rsidR="00F40DB1" w:rsidRPr="00B60688">
              <w:rPr>
                <w:rFonts w:ascii="Times New Roman" w:hAnsi="Times New Roman" w:cs="Times New Roman"/>
                <w:b/>
                <w:bCs/>
                <w:sz w:val="24"/>
                <w:szCs w:val="24"/>
              </w:rPr>
              <w:t>.</w:t>
            </w:r>
          </w:p>
          <w:p w14:paraId="0E400D27" w14:textId="77777777" w:rsidR="00F40DB1" w:rsidRPr="00B85B39" w:rsidRDefault="00F40DB1" w:rsidP="009351EF">
            <w:pPr>
              <w:spacing w:before="120"/>
              <w:ind w:right="31"/>
              <w:jc w:val="both"/>
              <w:rPr>
                <w:rFonts w:ascii="Times New Roman" w:hAnsi="Times New Roman" w:cs="Times New Roman"/>
                <w:color w:val="000000" w:themeColor="text1"/>
                <w:sz w:val="24"/>
                <w:szCs w:val="24"/>
              </w:rPr>
            </w:pPr>
            <w:r w:rsidRPr="00B85B39">
              <w:rPr>
                <w:rFonts w:ascii="Times New Roman" w:hAnsi="Times New Roman" w:cs="Times New Roman"/>
                <w:color w:val="000000" w:themeColor="text1"/>
                <w:sz w:val="24"/>
                <w:szCs w:val="24"/>
              </w:rPr>
              <w:t>Nu se impune un număr minim de zile în care utilizatorii să depună cereri pentru alocare de capacitate, există doar un termen limită.</w:t>
            </w:r>
          </w:p>
          <w:p w14:paraId="4BB44FAF" w14:textId="529AB10F" w:rsidR="00F40DB1" w:rsidRPr="00DF33BF" w:rsidRDefault="00F40DB1" w:rsidP="009351EF">
            <w:pPr>
              <w:spacing w:before="120"/>
              <w:ind w:right="31"/>
              <w:jc w:val="both"/>
              <w:rPr>
                <w:rFonts w:ascii="Times New Roman" w:hAnsi="Times New Roman" w:cs="Times New Roman"/>
                <w:sz w:val="24"/>
                <w:szCs w:val="24"/>
              </w:rPr>
            </w:pPr>
          </w:p>
        </w:tc>
      </w:tr>
      <w:tr w:rsidR="009351EF" w:rsidRPr="00DF33BF" w14:paraId="7DBC387D" w14:textId="4308768B" w:rsidTr="00FA37EF">
        <w:tc>
          <w:tcPr>
            <w:tcW w:w="611" w:type="dxa"/>
          </w:tcPr>
          <w:p w14:paraId="05675820" w14:textId="015C7D9C"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8</w:t>
            </w:r>
            <w:r w:rsidRPr="00E310CB">
              <w:rPr>
                <w:rFonts w:ascii="Times New Roman" w:hAnsi="Times New Roman" w:cs="Times New Roman"/>
                <w:b/>
                <w:bCs/>
                <w:sz w:val="24"/>
                <w:szCs w:val="24"/>
              </w:rPr>
              <w:t>.</w:t>
            </w:r>
          </w:p>
        </w:tc>
        <w:tc>
          <w:tcPr>
            <w:tcW w:w="963" w:type="dxa"/>
          </w:tcPr>
          <w:p w14:paraId="68AC7C45" w14:textId="07ECC5C4"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 xml:space="preserve">Art. </w:t>
            </w:r>
            <w:r w:rsidR="00D4160D">
              <w:rPr>
                <w:rFonts w:ascii="Times New Roman" w:hAnsi="Times New Roman" w:cs="Times New Roman"/>
                <w:sz w:val="24"/>
                <w:szCs w:val="24"/>
              </w:rPr>
              <w:t>I</w:t>
            </w:r>
            <w:r w:rsidRPr="00DF33BF">
              <w:rPr>
                <w:rFonts w:ascii="Times New Roman" w:hAnsi="Times New Roman" w:cs="Times New Roman"/>
                <w:sz w:val="24"/>
                <w:szCs w:val="24"/>
              </w:rPr>
              <w:t xml:space="preserve"> </w:t>
            </w:r>
            <w:r w:rsidR="00446B2A">
              <w:rPr>
                <w:rFonts w:ascii="Times New Roman" w:hAnsi="Times New Roman" w:cs="Times New Roman"/>
                <w:sz w:val="24"/>
                <w:szCs w:val="24"/>
              </w:rPr>
              <w:t>p</w:t>
            </w:r>
            <w:r w:rsidRPr="00DF33BF">
              <w:rPr>
                <w:rFonts w:ascii="Times New Roman" w:hAnsi="Times New Roman" w:cs="Times New Roman"/>
                <w:sz w:val="24"/>
                <w:szCs w:val="24"/>
              </w:rPr>
              <w:t>ct. 3</w:t>
            </w:r>
          </w:p>
        </w:tc>
        <w:tc>
          <w:tcPr>
            <w:tcW w:w="1895" w:type="dxa"/>
          </w:tcPr>
          <w:p w14:paraId="3C284932" w14:textId="5E890AC4"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DEO</w:t>
            </w:r>
          </w:p>
        </w:tc>
        <w:tc>
          <w:tcPr>
            <w:tcW w:w="5257" w:type="dxa"/>
          </w:tcPr>
          <w:p w14:paraId="54AAD3F1" w14:textId="2BC7DE4B" w:rsidR="009351EF" w:rsidRPr="00DF33BF" w:rsidRDefault="00446B2A" w:rsidP="009351EF">
            <w:pPr>
              <w:tabs>
                <w:tab w:val="left" w:pos="0"/>
                <w:tab w:val="left" w:pos="900"/>
              </w:tabs>
              <w:jc w:val="both"/>
              <w:rPr>
                <w:rFonts w:ascii="Times New Roman" w:hAnsi="Times New Roman" w:cs="Times New Roman"/>
                <w:b/>
                <w:bCs/>
                <w:sz w:val="24"/>
                <w:szCs w:val="24"/>
                <w:lang w:val="ro-RO"/>
              </w:rPr>
            </w:pPr>
            <w:r>
              <w:rPr>
                <w:rFonts w:ascii="Times New Roman" w:hAnsi="Times New Roman" w:cs="Times New Roman"/>
                <w:b/>
                <w:sz w:val="24"/>
                <w:szCs w:val="24"/>
                <w:lang w:val="ro-RO"/>
              </w:rPr>
              <w:t xml:space="preserve">3. </w:t>
            </w:r>
            <w:r w:rsidR="009351EF" w:rsidRPr="00DF33BF">
              <w:rPr>
                <w:rFonts w:ascii="Times New Roman" w:hAnsi="Times New Roman" w:cs="Times New Roman"/>
                <w:b/>
                <w:sz w:val="24"/>
                <w:szCs w:val="24"/>
                <w:lang w:val="ro-RO"/>
              </w:rPr>
              <w:t>La articolul 7, alineatul (4)</w:t>
            </w:r>
            <w:r w:rsidR="009351EF" w:rsidRPr="00DF33BF">
              <w:rPr>
                <w:rFonts w:ascii="Times New Roman" w:hAnsi="Times New Roman" w:cs="Times New Roman"/>
                <w:sz w:val="24"/>
                <w:szCs w:val="24"/>
                <w:lang w:val="ro-RO"/>
              </w:rPr>
              <w:t xml:space="preserve"> </w:t>
            </w:r>
            <w:r w:rsidR="009351EF" w:rsidRPr="00DF33BF">
              <w:rPr>
                <w:rFonts w:ascii="Times New Roman" w:hAnsi="Times New Roman" w:cs="Times New Roman"/>
                <w:b/>
                <w:bCs/>
                <w:sz w:val="24"/>
                <w:szCs w:val="24"/>
                <w:lang w:val="ro-RO"/>
              </w:rPr>
              <w:t>se modifică și va avea următorul cuprins:</w:t>
            </w:r>
          </w:p>
          <w:p w14:paraId="708CCCBE" w14:textId="1679AB3C"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lang w:val="ro-RO"/>
              </w:rPr>
              <w:t>”(4) În  cazul cererilor de racordare aflate în situația prevăzută la alin. (2) lit. b), operatorul de rețea are obligația să ramburseze utilizatorilor cu care a încheiat contracte pentru elaborarea studiilor de soluție cheltuielile pentru realizarea studiului de soluție.”</w:t>
            </w:r>
          </w:p>
        </w:tc>
        <w:tc>
          <w:tcPr>
            <w:tcW w:w="4185" w:type="dxa"/>
          </w:tcPr>
          <w:p w14:paraId="7C5944DE" w14:textId="77777777" w:rsidR="009351EF" w:rsidRPr="00DF33BF" w:rsidRDefault="009351EF" w:rsidP="009351EF">
            <w:pPr>
              <w:tabs>
                <w:tab w:val="left" w:pos="0"/>
                <w:tab w:val="left" w:pos="900"/>
              </w:tabs>
              <w:jc w:val="both"/>
              <w:rPr>
                <w:rFonts w:ascii="Times New Roman" w:hAnsi="Times New Roman" w:cs="Times New Roman"/>
                <w:b/>
                <w:bCs/>
                <w:sz w:val="24"/>
                <w:szCs w:val="24"/>
                <w:lang w:val="ro-RO"/>
              </w:rPr>
            </w:pPr>
            <w:r w:rsidRPr="00DF33BF">
              <w:rPr>
                <w:rFonts w:ascii="Times New Roman" w:hAnsi="Times New Roman" w:cs="Times New Roman"/>
                <w:b/>
                <w:sz w:val="24"/>
                <w:szCs w:val="24"/>
                <w:lang w:val="ro-RO"/>
              </w:rPr>
              <w:t>La articolul 7, alineatul (4)</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lang w:val="ro-RO"/>
              </w:rPr>
              <w:t>se modifică și va avea următorul cuprins:</w:t>
            </w:r>
          </w:p>
          <w:p w14:paraId="5DD981E6" w14:textId="77777777" w:rsidR="009351EF" w:rsidRPr="00DF33BF" w:rsidRDefault="009351EF" w:rsidP="009351EF">
            <w:pPr>
              <w:spacing w:before="120"/>
              <w:ind w:right="31"/>
              <w:jc w:val="both"/>
              <w:rPr>
                <w:rFonts w:ascii="Times New Roman" w:hAnsi="Times New Roman" w:cs="Times New Roman"/>
                <w:sz w:val="24"/>
                <w:szCs w:val="24"/>
                <w:lang w:val="ro-RO"/>
              </w:rPr>
            </w:pPr>
          </w:p>
          <w:p w14:paraId="5BA65113" w14:textId="4E300034" w:rsidR="009351EF" w:rsidRPr="00DF33BF" w:rsidRDefault="009351EF" w:rsidP="009351EF">
            <w:pPr>
              <w:spacing w:before="120"/>
              <w:ind w:right="31"/>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”(4) În  cazul cererilor de racordare aflate în situația prevăzută la alin. (2) lit. b), operatorul de rețea are obligația să ramburseze</w:t>
            </w:r>
            <w:r w:rsidRPr="000F7634">
              <w:rPr>
                <w:rFonts w:ascii="Times New Roman" w:hAnsi="Times New Roman" w:cs="Times New Roman"/>
                <w:sz w:val="24"/>
                <w:szCs w:val="24"/>
                <w:lang w:val="ro-RO"/>
              </w:rPr>
              <w:t xml:space="preserve"> </w:t>
            </w:r>
            <w:r w:rsidRPr="000F7634">
              <w:rPr>
                <w:rFonts w:ascii="Times New Roman" w:hAnsi="Times New Roman" w:cs="Times New Roman"/>
                <w:b/>
                <w:bCs/>
                <w:color w:val="FF0000"/>
                <w:sz w:val="24"/>
                <w:szCs w:val="24"/>
                <w:lang w:val="ro-RO"/>
              </w:rPr>
              <w:t>integral</w:t>
            </w:r>
            <w:r w:rsidRPr="000F7634">
              <w:rPr>
                <w:rFonts w:ascii="Times New Roman" w:hAnsi="Times New Roman" w:cs="Times New Roman"/>
                <w:b/>
                <w:bCs/>
                <w:sz w:val="24"/>
                <w:szCs w:val="24"/>
                <w:lang w:val="ro-RO"/>
              </w:rPr>
              <w:t xml:space="preserve"> </w:t>
            </w:r>
            <w:r w:rsidRPr="000F7634">
              <w:rPr>
                <w:rFonts w:ascii="Times New Roman" w:hAnsi="Times New Roman" w:cs="Times New Roman"/>
                <w:sz w:val="24"/>
                <w:szCs w:val="24"/>
                <w:lang w:val="ro-RO"/>
              </w:rPr>
              <w:t xml:space="preserve"> </w:t>
            </w:r>
            <w:r w:rsidRPr="00DF33BF">
              <w:rPr>
                <w:rFonts w:ascii="Times New Roman" w:hAnsi="Times New Roman" w:cs="Times New Roman"/>
                <w:sz w:val="24"/>
                <w:szCs w:val="24"/>
                <w:lang w:val="ro-RO"/>
              </w:rPr>
              <w:t xml:space="preserve">utilizatorilor cu care a încheiat contracte pentru elaborarea studiilor de soluție </w:t>
            </w:r>
            <w:r w:rsidRPr="000F7634">
              <w:rPr>
                <w:rFonts w:ascii="Times New Roman" w:hAnsi="Times New Roman" w:cs="Times New Roman"/>
                <w:b/>
                <w:bCs/>
                <w:strike/>
                <w:color w:val="FF0000"/>
                <w:sz w:val="24"/>
                <w:szCs w:val="24"/>
                <w:lang w:val="ro-RO"/>
              </w:rPr>
              <w:t>cheltuielile</w:t>
            </w:r>
            <w:r w:rsidRPr="000F7634">
              <w:rPr>
                <w:rFonts w:ascii="Times New Roman" w:hAnsi="Times New Roman" w:cs="Times New Roman"/>
                <w:b/>
                <w:bCs/>
                <w:color w:val="FF0000"/>
                <w:sz w:val="24"/>
                <w:szCs w:val="24"/>
                <w:lang w:val="ro-RO"/>
              </w:rPr>
              <w:t xml:space="preserve"> sumele incasate</w:t>
            </w:r>
            <w:r w:rsidRPr="000F7634">
              <w:rPr>
                <w:rFonts w:ascii="Times New Roman" w:hAnsi="Times New Roman" w:cs="Times New Roman"/>
                <w:sz w:val="24"/>
                <w:szCs w:val="24"/>
                <w:lang w:val="ro-RO"/>
              </w:rPr>
              <w:t xml:space="preserve"> </w:t>
            </w:r>
            <w:r w:rsidRPr="00DF33BF">
              <w:rPr>
                <w:rFonts w:ascii="Times New Roman" w:hAnsi="Times New Roman" w:cs="Times New Roman"/>
                <w:sz w:val="24"/>
                <w:szCs w:val="24"/>
                <w:lang w:val="ro-RO"/>
              </w:rPr>
              <w:t>pentru realizarea studiului de soluție.”</w:t>
            </w:r>
          </w:p>
          <w:p w14:paraId="64977D19" w14:textId="01F649C8" w:rsidR="009351EF" w:rsidRPr="000214A9" w:rsidRDefault="00446B2A" w:rsidP="009351EF">
            <w:pPr>
              <w:spacing w:before="120"/>
              <w:ind w:right="31"/>
              <w:jc w:val="both"/>
              <w:rPr>
                <w:rFonts w:ascii="Times New Roman" w:hAnsi="Times New Roman" w:cs="Times New Roman"/>
                <w:sz w:val="24"/>
                <w:szCs w:val="24"/>
                <w:lang w:val="ro-RO"/>
              </w:rPr>
            </w:pPr>
            <w:r w:rsidRPr="00446B2A">
              <w:rPr>
                <w:rFonts w:ascii="Times New Roman" w:hAnsi="Times New Roman" w:cs="Times New Roman"/>
                <w:b/>
                <w:bCs/>
                <w:sz w:val="24"/>
                <w:szCs w:val="24"/>
                <w:lang w:val="ro-RO"/>
              </w:rPr>
              <w:t>Motivația:</w:t>
            </w:r>
            <w:r>
              <w:rPr>
                <w:rFonts w:ascii="Times New Roman" w:hAnsi="Times New Roman" w:cs="Times New Roman"/>
                <w:sz w:val="24"/>
                <w:szCs w:val="24"/>
                <w:lang w:val="ro-RO"/>
              </w:rPr>
              <w:t xml:space="preserve"> </w:t>
            </w:r>
            <w:r w:rsidR="009351EF" w:rsidRPr="00DF33BF">
              <w:rPr>
                <w:rFonts w:ascii="Times New Roman" w:hAnsi="Times New Roman" w:cs="Times New Roman"/>
                <w:sz w:val="24"/>
                <w:szCs w:val="24"/>
              </w:rPr>
              <w:t>Nu poate fi evaluat obiectiv gradul de realizare a SS. S-a propus doar reformularea pentru claritate</w:t>
            </w:r>
          </w:p>
        </w:tc>
        <w:tc>
          <w:tcPr>
            <w:tcW w:w="2925" w:type="dxa"/>
          </w:tcPr>
          <w:p w14:paraId="5AE18C39" w14:textId="77777777" w:rsidR="009351EF" w:rsidRDefault="000214A9" w:rsidP="009351EF">
            <w:pPr>
              <w:spacing w:before="120"/>
              <w:ind w:right="31"/>
              <w:jc w:val="both"/>
              <w:rPr>
                <w:rFonts w:ascii="Times New Roman" w:hAnsi="Times New Roman" w:cs="Times New Roman"/>
                <w:sz w:val="24"/>
                <w:szCs w:val="24"/>
              </w:rPr>
            </w:pPr>
            <w:r w:rsidRPr="000214A9">
              <w:rPr>
                <w:rFonts w:ascii="Times New Roman" w:hAnsi="Times New Roman" w:cs="Times New Roman"/>
                <w:b/>
                <w:bCs/>
                <w:sz w:val="24"/>
                <w:szCs w:val="24"/>
              </w:rPr>
              <w:t>Se acceptă</w:t>
            </w:r>
            <w:r w:rsidR="00F344D6" w:rsidRPr="00330295">
              <w:rPr>
                <w:rFonts w:ascii="Times New Roman" w:hAnsi="Times New Roman" w:cs="Times New Roman"/>
                <w:b/>
                <w:bCs/>
                <w:sz w:val="24"/>
                <w:szCs w:val="24"/>
              </w:rPr>
              <w:t>, cu reformulare.</w:t>
            </w:r>
          </w:p>
          <w:p w14:paraId="348D5DC8" w14:textId="77777777" w:rsidR="001160C1" w:rsidRDefault="001160C1" w:rsidP="009351EF">
            <w:pPr>
              <w:spacing w:before="120"/>
              <w:ind w:right="31"/>
              <w:jc w:val="both"/>
              <w:rPr>
                <w:rFonts w:ascii="Times New Roman" w:hAnsi="Times New Roman" w:cs="Times New Roman"/>
                <w:sz w:val="24"/>
                <w:szCs w:val="24"/>
              </w:rPr>
            </w:pPr>
          </w:p>
          <w:p w14:paraId="36B87A34" w14:textId="3BD4F486" w:rsidR="0077328D" w:rsidRPr="001160C1" w:rsidRDefault="001160C1" w:rsidP="007F4FA5">
            <w:pPr>
              <w:jc w:val="both"/>
              <w:rPr>
                <w:rFonts w:ascii="Times New Roman" w:hAnsi="Times New Roman" w:cs="Times New Roman"/>
                <w:i/>
                <w:iCs/>
                <w:sz w:val="24"/>
                <w:szCs w:val="24"/>
              </w:rPr>
            </w:pPr>
            <w:r w:rsidRPr="007F4FA5">
              <w:rPr>
                <w:rFonts w:ascii="Times New Roman" w:hAnsi="Times New Roman" w:cs="Times New Roman"/>
                <w:bCs/>
                <w:sz w:val="24"/>
                <w:szCs w:val="24"/>
              </w:rPr>
              <w:t>Alin. (4) de la art. 7 din proiectul de ordin a fost renumerotat și reformulat astfel:</w:t>
            </w:r>
            <w:r w:rsidR="007F4FA5">
              <w:rPr>
                <w:rFonts w:ascii="Times New Roman" w:hAnsi="Times New Roman" w:cs="Times New Roman"/>
                <w:bCs/>
                <w:sz w:val="24"/>
                <w:szCs w:val="24"/>
              </w:rPr>
              <w:t xml:space="preserve"> </w:t>
            </w:r>
            <w:r w:rsidR="007F4FA5">
              <w:rPr>
                <w:rFonts w:ascii="Times New Roman" w:hAnsi="Times New Roman" w:cs="Times New Roman"/>
                <w:i/>
                <w:iCs/>
                <w:sz w:val="24"/>
                <w:szCs w:val="24"/>
              </w:rPr>
              <w:t>”</w:t>
            </w:r>
            <w:r w:rsidR="00FF5D20" w:rsidRPr="00FF5D20">
              <w:rPr>
                <w:rFonts w:ascii="Times New Roman" w:hAnsi="Times New Roman" w:cs="Times New Roman"/>
                <w:i/>
                <w:iCs/>
                <w:sz w:val="24"/>
                <w:szCs w:val="24"/>
              </w:rPr>
              <w:t>(7) În cazul cererilor de racordare a locurilor de producere/de consum și de producere cu puterea instalată a instalațiilor de producere a 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3B3F51">
              <w:rPr>
                <w:rFonts w:ascii="Times New Roman" w:hAnsi="Times New Roman" w:cs="Times New Roman"/>
                <w:i/>
                <w:iCs/>
                <w:sz w:val="24"/>
                <w:szCs w:val="24"/>
              </w:rPr>
              <w:t>u</w:t>
            </w:r>
            <w:r w:rsidR="00FF5D20" w:rsidRPr="00FF5D20">
              <w:rPr>
                <w:rFonts w:ascii="Times New Roman" w:hAnsi="Times New Roman" w:cs="Times New Roman"/>
                <w:i/>
                <w:iCs/>
                <w:sz w:val="24"/>
                <w:szCs w:val="24"/>
              </w:rPr>
              <w:t xml:space="preserve"> încheiat contracte pentru elaborarea studiilor de soluție sumele încasate pentru realizarea studiilor de soluție. Termenul de rambursare este data de 1 martie 2026.”</w:t>
            </w:r>
          </w:p>
        </w:tc>
      </w:tr>
      <w:tr w:rsidR="009351EF" w:rsidRPr="00DF33BF" w14:paraId="50BC8226" w14:textId="5E34F036" w:rsidTr="00FA37EF">
        <w:tc>
          <w:tcPr>
            <w:tcW w:w="611" w:type="dxa"/>
          </w:tcPr>
          <w:p w14:paraId="30E845D3" w14:textId="43E83146"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t>9</w:t>
            </w:r>
            <w:r w:rsidRPr="00E310CB">
              <w:rPr>
                <w:rFonts w:ascii="Times New Roman" w:hAnsi="Times New Roman" w:cs="Times New Roman"/>
                <w:b/>
                <w:bCs/>
                <w:sz w:val="24"/>
                <w:szCs w:val="24"/>
              </w:rPr>
              <w:t>.</w:t>
            </w:r>
          </w:p>
        </w:tc>
        <w:tc>
          <w:tcPr>
            <w:tcW w:w="963" w:type="dxa"/>
          </w:tcPr>
          <w:p w14:paraId="59CB8D16" w14:textId="776B5A63"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II pct. 1</w:t>
            </w:r>
          </w:p>
        </w:tc>
        <w:tc>
          <w:tcPr>
            <w:tcW w:w="1895" w:type="dxa"/>
          </w:tcPr>
          <w:p w14:paraId="70F0723C" w14:textId="1E86DDA7"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DEO</w:t>
            </w:r>
          </w:p>
        </w:tc>
        <w:tc>
          <w:tcPr>
            <w:tcW w:w="5257" w:type="dxa"/>
          </w:tcPr>
          <w:p w14:paraId="1CD69E20" w14:textId="77777777" w:rsidR="009351EF" w:rsidRPr="00DF33BF" w:rsidRDefault="009351EF" w:rsidP="009351EF">
            <w:pPr>
              <w:tabs>
                <w:tab w:val="left" w:pos="426"/>
              </w:tabs>
              <w:jc w:val="both"/>
              <w:rPr>
                <w:rFonts w:ascii="Times New Roman" w:hAnsi="Times New Roman" w:cs="Times New Roman"/>
                <w:b/>
                <w:bCs/>
                <w:sz w:val="24"/>
                <w:szCs w:val="24"/>
                <w:lang w:val="ro-RO"/>
              </w:rPr>
            </w:pPr>
            <w:r w:rsidRPr="00DF33BF">
              <w:rPr>
                <w:rFonts w:ascii="Times New Roman" w:hAnsi="Times New Roman" w:cs="Times New Roman"/>
                <w:b/>
                <w:sz w:val="24"/>
                <w:szCs w:val="24"/>
                <w:lang w:val="ro-RO"/>
              </w:rPr>
              <w:t>A</w:t>
            </w:r>
            <w:r w:rsidRPr="00DF33BF">
              <w:rPr>
                <w:rFonts w:ascii="Times New Roman" w:hAnsi="Times New Roman" w:cs="Times New Roman"/>
                <w:b/>
                <w:bCs/>
                <w:sz w:val="24"/>
                <w:szCs w:val="24"/>
                <w:lang w:val="ro-RO"/>
              </w:rPr>
              <w:t xml:space="preserve">rticolul 1 </w:t>
            </w:r>
            <w:r w:rsidRPr="00DF33BF">
              <w:rPr>
                <w:rFonts w:ascii="Times New Roman" w:hAnsi="Times New Roman" w:cs="Times New Roman"/>
                <w:b/>
                <w:sz w:val="24"/>
                <w:szCs w:val="24"/>
                <w:lang w:val="ro-RO"/>
              </w:rPr>
              <w:t>se modifică și va avea următorul cuprins:</w:t>
            </w:r>
          </w:p>
          <w:p w14:paraId="0CA7CFAC" w14:textId="77777777" w:rsidR="009351EF" w:rsidRPr="00DF33BF" w:rsidRDefault="009351EF" w:rsidP="009351EF">
            <w:pPr>
              <w:tabs>
                <w:tab w:val="left" w:pos="426"/>
              </w:tabs>
              <w:jc w:val="both"/>
              <w:rPr>
                <w:rFonts w:ascii="Times New Roman" w:hAnsi="Times New Roman" w:cs="Times New Roman"/>
                <w:sz w:val="24"/>
                <w:szCs w:val="24"/>
                <w:lang w:val="ro-RO"/>
              </w:rPr>
            </w:pPr>
          </w:p>
          <w:p w14:paraId="1EB5B0A0" w14:textId="6E1A93DF" w:rsidR="009351EF" w:rsidRPr="00DF33BF" w:rsidRDefault="009351EF" w:rsidP="009351EF">
            <w:pPr>
              <w:tabs>
                <w:tab w:val="left" w:pos="426"/>
              </w:tabs>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lastRenderedPageBreak/>
              <w:t>”(1) Prezenta metodologie stabilește regulile pentru alocarea prin licitație a capacității rețelei electrice pentru:</w:t>
            </w:r>
          </w:p>
          <w:p w14:paraId="3B45B4AE" w14:textId="77777777" w:rsidR="009351EF" w:rsidRPr="00DF33BF" w:rsidRDefault="009351EF" w:rsidP="009351EF">
            <w:pPr>
              <w:tabs>
                <w:tab w:val="left" w:pos="426"/>
              </w:tabs>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a) racordarea locurilor de producere a energiei electrice noi, cu puterea instalată a instalațiilor de producere a energiei electrice mai mare sau egală cu 5 MW;</w:t>
            </w:r>
          </w:p>
          <w:p w14:paraId="7C3146C8" w14:textId="77777777" w:rsidR="009351EF" w:rsidRPr="00DF33BF" w:rsidRDefault="009351EF" w:rsidP="009351EF">
            <w:pPr>
              <w:tabs>
                <w:tab w:val="left" w:pos="426"/>
              </w:tabs>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b) acordarea unui spor de putere pentru evacuare în situația amplasării la un loc de producere/de consum și de producere existent a unor instalații de producere a energiei electrice suplimentare/instalații de stocare cu puterea instalată mai mare sau egală cu 5 MW;</w:t>
            </w:r>
          </w:p>
          <w:p w14:paraId="535B618E" w14:textId="0975631E"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lang w:val="ro-RO"/>
              </w:rPr>
              <w:t xml:space="preserve">c) racordarea la un loc de consum existent a unor instalații de producere a energiei electrice/instalații de stocare cu putere instalată mai mare sau egală cu 5 MW.  </w:t>
            </w:r>
          </w:p>
        </w:tc>
        <w:tc>
          <w:tcPr>
            <w:tcW w:w="4185" w:type="dxa"/>
          </w:tcPr>
          <w:p w14:paraId="0256A0B4" w14:textId="77777777" w:rsidR="009351EF" w:rsidRPr="00DF33BF" w:rsidRDefault="009351EF" w:rsidP="009351EF">
            <w:pPr>
              <w:tabs>
                <w:tab w:val="left" w:pos="426"/>
              </w:tabs>
              <w:jc w:val="both"/>
              <w:rPr>
                <w:rFonts w:ascii="Times New Roman" w:hAnsi="Times New Roman" w:cs="Times New Roman"/>
                <w:b/>
                <w:bCs/>
                <w:sz w:val="24"/>
                <w:szCs w:val="24"/>
                <w:lang w:val="ro-RO"/>
              </w:rPr>
            </w:pPr>
            <w:r w:rsidRPr="00DF33BF">
              <w:rPr>
                <w:rFonts w:ascii="Times New Roman" w:hAnsi="Times New Roman" w:cs="Times New Roman"/>
                <w:b/>
                <w:sz w:val="24"/>
                <w:szCs w:val="24"/>
                <w:lang w:val="ro-RO"/>
              </w:rPr>
              <w:lastRenderedPageBreak/>
              <w:t>A</w:t>
            </w:r>
            <w:r w:rsidRPr="00DF33BF">
              <w:rPr>
                <w:rFonts w:ascii="Times New Roman" w:hAnsi="Times New Roman" w:cs="Times New Roman"/>
                <w:b/>
                <w:bCs/>
                <w:sz w:val="24"/>
                <w:szCs w:val="24"/>
                <w:lang w:val="ro-RO"/>
              </w:rPr>
              <w:t xml:space="preserve">rticolul 1 </w:t>
            </w:r>
            <w:r w:rsidRPr="00DF33BF">
              <w:rPr>
                <w:rFonts w:ascii="Times New Roman" w:hAnsi="Times New Roman" w:cs="Times New Roman"/>
                <w:b/>
                <w:sz w:val="24"/>
                <w:szCs w:val="24"/>
                <w:lang w:val="ro-RO"/>
              </w:rPr>
              <w:t>se modifică și va avea următorul cuprins:</w:t>
            </w:r>
          </w:p>
          <w:p w14:paraId="448D788D" w14:textId="77777777" w:rsidR="009351EF" w:rsidRPr="00DF33BF" w:rsidRDefault="009351EF" w:rsidP="009351EF">
            <w:pPr>
              <w:tabs>
                <w:tab w:val="left" w:pos="426"/>
              </w:tabs>
              <w:jc w:val="both"/>
              <w:rPr>
                <w:rFonts w:ascii="Times New Roman" w:hAnsi="Times New Roman" w:cs="Times New Roman"/>
                <w:sz w:val="24"/>
                <w:szCs w:val="24"/>
                <w:lang w:val="ro-RO"/>
              </w:rPr>
            </w:pPr>
          </w:p>
          <w:p w14:paraId="65B4970E" w14:textId="39BDE1D5" w:rsidR="009351EF" w:rsidRPr="00DF33BF" w:rsidRDefault="009351EF" w:rsidP="009351EF">
            <w:pPr>
              <w:tabs>
                <w:tab w:val="left" w:pos="426"/>
              </w:tabs>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lastRenderedPageBreak/>
              <w:t>”(1) Prezenta metodologie stabilește regulile pentru alocarea prin licitație a capacității rețelei electrice pentru:</w:t>
            </w:r>
          </w:p>
          <w:p w14:paraId="5C13D0EC" w14:textId="77777777" w:rsidR="009351EF" w:rsidRPr="00DF33BF" w:rsidRDefault="009351EF" w:rsidP="009351EF">
            <w:pPr>
              <w:tabs>
                <w:tab w:val="left" w:pos="426"/>
              </w:tabs>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a) racordarea locurilor de producere a energiei electrice noi, cu puterea </w:t>
            </w:r>
            <w:r w:rsidRPr="000F7634">
              <w:rPr>
                <w:rFonts w:ascii="Times New Roman" w:hAnsi="Times New Roman" w:cs="Times New Roman"/>
                <w:b/>
                <w:bCs/>
                <w:strike/>
                <w:sz w:val="24"/>
                <w:szCs w:val="24"/>
                <w:lang w:val="ro-RO"/>
              </w:rPr>
              <w:t xml:space="preserve">instalată </w:t>
            </w:r>
            <w:r w:rsidRPr="000F7634">
              <w:rPr>
                <w:rFonts w:ascii="Times New Roman" w:hAnsi="Times New Roman" w:cs="Times New Roman"/>
                <w:b/>
                <w:bCs/>
                <w:sz w:val="24"/>
                <w:szCs w:val="24"/>
                <w:lang w:val="ro-RO"/>
              </w:rPr>
              <w:t xml:space="preserve"> </w:t>
            </w:r>
            <w:r w:rsidRPr="000F7634">
              <w:rPr>
                <w:rFonts w:ascii="Times New Roman" w:hAnsi="Times New Roman" w:cs="Times New Roman"/>
                <w:b/>
                <w:bCs/>
                <w:color w:val="FF0000"/>
                <w:sz w:val="24"/>
                <w:szCs w:val="24"/>
                <w:lang w:val="ro-RO"/>
              </w:rPr>
              <w:t>evacuata</w:t>
            </w:r>
            <w:r w:rsidRPr="00DF33BF">
              <w:rPr>
                <w:rFonts w:ascii="Times New Roman" w:hAnsi="Times New Roman" w:cs="Times New Roman"/>
                <w:color w:val="FF0000"/>
                <w:sz w:val="24"/>
                <w:szCs w:val="24"/>
                <w:lang w:val="ro-RO"/>
              </w:rPr>
              <w:t xml:space="preserve"> </w:t>
            </w:r>
            <w:r w:rsidRPr="00DF33BF">
              <w:rPr>
                <w:rFonts w:ascii="Times New Roman" w:hAnsi="Times New Roman" w:cs="Times New Roman"/>
                <w:sz w:val="24"/>
                <w:szCs w:val="24"/>
                <w:lang w:val="ro-RO"/>
              </w:rPr>
              <w:t>a instalațiilor de producere a energiei electrice mai mare sau egală cu 5 MW;</w:t>
            </w:r>
          </w:p>
          <w:p w14:paraId="7F42C998" w14:textId="77777777" w:rsidR="009351EF" w:rsidRPr="00DF33BF" w:rsidRDefault="009351EF" w:rsidP="009351EF">
            <w:pPr>
              <w:tabs>
                <w:tab w:val="left" w:pos="426"/>
              </w:tabs>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b) acordarea unui spor de putere pentru evacuare în situația amplasării la un loc de producere/de consum și de producere existent a unor instalații de producere a energiei electrice suplimentare/instalații de stocare cu puterea </w:t>
            </w:r>
            <w:r w:rsidRPr="000F7634">
              <w:rPr>
                <w:rFonts w:ascii="Times New Roman" w:hAnsi="Times New Roman" w:cs="Times New Roman"/>
                <w:b/>
                <w:bCs/>
                <w:strike/>
                <w:sz w:val="24"/>
                <w:szCs w:val="24"/>
                <w:lang w:val="ro-RO"/>
              </w:rPr>
              <w:t xml:space="preserve">instalată </w:t>
            </w:r>
            <w:r w:rsidRPr="000F7634">
              <w:rPr>
                <w:rFonts w:ascii="Times New Roman" w:hAnsi="Times New Roman" w:cs="Times New Roman"/>
                <w:b/>
                <w:bCs/>
                <w:sz w:val="24"/>
                <w:szCs w:val="24"/>
                <w:lang w:val="ro-RO"/>
              </w:rPr>
              <w:t xml:space="preserve"> </w:t>
            </w:r>
            <w:r w:rsidRPr="000F7634">
              <w:rPr>
                <w:rFonts w:ascii="Times New Roman" w:hAnsi="Times New Roman" w:cs="Times New Roman"/>
                <w:b/>
                <w:bCs/>
                <w:color w:val="FF0000"/>
                <w:sz w:val="24"/>
                <w:szCs w:val="24"/>
                <w:lang w:val="ro-RO"/>
              </w:rPr>
              <w:t>evacuata</w:t>
            </w:r>
            <w:r w:rsidRPr="00DF33BF">
              <w:rPr>
                <w:rFonts w:ascii="Times New Roman" w:hAnsi="Times New Roman" w:cs="Times New Roman"/>
                <w:color w:val="FF0000"/>
                <w:sz w:val="24"/>
                <w:szCs w:val="24"/>
                <w:lang w:val="ro-RO"/>
              </w:rPr>
              <w:t xml:space="preserve"> </w:t>
            </w:r>
            <w:r w:rsidRPr="00DF33BF">
              <w:rPr>
                <w:rFonts w:ascii="Times New Roman" w:hAnsi="Times New Roman" w:cs="Times New Roman"/>
                <w:sz w:val="24"/>
                <w:szCs w:val="24"/>
                <w:lang w:val="ro-RO"/>
              </w:rPr>
              <w:t>mai mare sau egală cu 5 MW;</w:t>
            </w:r>
          </w:p>
          <w:p w14:paraId="403CC095" w14:textId="77777777" w:rsidR="009351EF" w:rsidRPr="00DF33BF" w:rsidRDefault="009351EF" w:rsidP="009351EF">
            <w:pPr>
              <w:tabs>
                <w:tab w:val="left" w:pos="426"/>
              </w:tabs>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c) racordarea la un loc de consum existent a unor instalații de producere a energiei electrice/instalații de stocare cu putere </w:t>
            </w:r>
            <w:r w:rsidRPr="000F7634">
              <w:rPr>
                <w:rFonts w:ascii="Times New Roman" w:hAnsi="Times New Roman" w:cs="Times New Roman"/>
                <w:b/>
                <w:bCs/>
                <w:strike/>
                <w:sz w:val="24"/>
                <w:szCs w:val="24"/>
                <w:lang w:val="ro-RO"/>
              </w:rPr>
              <w:t>instalată</w:t>
            </w:r>
            <w:r w:rsidRPr="000F7634">
              <w:rPr>
                <w:rFonts w:ascii="Times New Roman" w:hAnsi="Times New Roman" w:cs="Times New Roman"/>
                <w:b/>
                <w:bCs/>
                <w:sz w:val="24"/>
                <w:szCs w:val="24"/>
                <w:lang w:val="ro-RO"/>
              </w:rPr>
              <w:t xml:space="preserve"> </w:t>
            </w:r>
            <w:r w:rsidRPr="000F7634">
              <w:rPr>
                <w:rFonts w:ascii="Times New Roman" w:hAnsi="Times New Roman" w:cs="Times New Roman"/>
                <w:b/>
                <w:bCs/>
                <w:color w:val="FF0000"/>
                <w:sz w:val="24"/>
                <w:szCs w:val="24"/>
                <w:lang w:val="ro-RO"/>
              </w:rPr>
              <w:t xml:space="preserve"> evacuata</w:t>
            </w:r>
            <w:r w:rsidRPr="00DF33BF">
              <w:rPr>
                <w:rFonts w:ascii="Times New Roman" w:hAnsi="Times New Roman" w:cs="Times New Roman"/>
                <w:color w:val="FF0000"/>
                <w:sz w:val="24"/>
                <w:szCs w:val="24"/>
                <w:lang w:val="ro-RO"/>
              </w:rPr>
              <w:t xml:space="preserve"> </w:t>
            </w:r>
            <w:r w:rsidRPr="00DF33BF">
              <w:rPr>
                <w:rFonts w:ascii="Times New Roman" w:hAnsi="Times New Roman" w:cs="Times New Roman"/>
                <w:sz w:val="24"/>
                <w:szCs w:val="24"/>
                <w:lang w:val="ro-RO"/>
              </w:rPr>
              <w:t xml:space="preserve">mai mare sau egală cu 5 MW.  </w:t>
            </w:r>
          </w:p>
          <w:p w14:paraId="73BA64DE" w14:textId="5352C5ED" w:rsidR="009351EF" w:rsidRPr="00DF33BF" w:rsidRDefault="00446B2A" w:rsidP="009351EF">
            <w:pPr>
              <w:spacing w:before="120"/>
              <w:ind w:right="31"/>
              <w:jc w:val="both"/>
              <w:rPr>
                <w:rFonts w:ascii="Times New Roman" w:hAnsi="Times New Roman" w:cs="Times New Roman"/>
                <w:sz w:val="24"/>
                <w:szCs w:val="24"/>
              </w:rPr>
            </w:pPr>
            <w:r w:rsidRPr="00446B2A">
              <w:rPr>
                <w:rFonts w:ascii="Times New Roman" w:hAnsi="Times New Roman" w:cs="Times New Roman"/>
                <w:b/>
                <w:bCs/>
                <w:sz w:val="24"/>
                <w:szCs w:val="24"/>
              </w:rPr>
              <w:t>Motivația:</w:t>
            </w:r>
            <w:r>
              <w:rPr>
                <w:rFonts w:ascii="Times New Roman" w:hAnsi="Times New Roman" w:cs="Times New Roman"/>
                <w:sz w:val="24"/>
                <w:szCs w:val="24"/>
              </w:rPr>
              <w:t xml:space="preserve"> </w:t>
            </w:r>
            <w:r w:rsidR="009351EF" w:rsidRPr="00DF33BF">
              <w:rPr>
                <w:rFonts w:ascii="Times New Roman" w:hAnsi="Times New Roman" w:cs="Times New Roman"/>
                <w:sz w:val="24"/>
                <w:szCs w:val="24"/>
                <w:lang w:val="ro-RO"/>
              </w:rPr>
              <w:t>In Studiul Global pentru deteminarea lucrarilor de intarire si a capacitatii disponibile a retelei sunt utilizate puterile evacuate in retea</w:t>
            </w:r>
          </w:p>
        </w:tc>
        <w:tc>
          <w:tcPr>
            <w:tcW w:w="2925" w:type="dxa"/>
          </w:tcPr>
          <w:p w14:paraId="23693CBA" w14:textId="64B9381C" w:rsidR="0077328D" w:rsidRDefault="004A451F" w:rsidP="009351EF">
            <w:pPr>
              <w:spacing w:before="120"/>
              <w:ind w:right="31"/>
              <w:jc w:val="both"/>
              <w:rPr>
                <w:rFonts w:ascii="Times New Roman" w:hAnsi="Times New Roman" w:cs="Times New Roman"/>
                <w:b/>
                <w:bCs/>
                <w:sz w:val="24"/>
                <w:szCs w:val="24"/>
              </w:rPr>
            </w:pPr>
            <w:r w:rsidRPr="0077328D">
              <w:rPr>
                <w:rFonts w:ascii="Times New Roman" w:hAnsi="Times New Roman" w:cs="Times New Roman"/>
                <w:b/>
                <w:bCs/>
                <w:sz w:val="24"/>
                <w:szCs w:val="24"/>
              </w:rPr>
              <w:lastRenderedPageBreak/>
              <w:t>Nu se accept</w:t>
            </w:r>
            <w:r w:rsidR="0077328D" w:rsidRPr="0077328D">
              <w:rPr>
                <w:rFonts w:ascii="Times New Roman" w:hAnsi="Times New Roman" w:cs="Times New Roman"/>
                <w:b/>
                <w:bCs/>
                <w:sz w:val="24"/>
                <w:szCs w:val="24"/>
              </w:rPr>
              <w:t>ă</w:t>
            </w:r>
            <w:r w:rsidR="0077328D">
              <w:rPr>
                <w:rFonts w:ascii="Times New Roman" w:hAnsi="Times New Roman" w:cs="Times New Roman"/>
                <w:b/>
                <w:bCs/>
                <w:sz w:val="24"/>
                <w:szCs w:val="24"/>
              </w:rPr>
              <w:t>.</w:t>
            </w:r>
          </w:p>
          <w:p w14:paraId="23ACCE9B" w14:textId="19EAC998" w:rsidR="001A136E" w:rsidRDefault="0077328D" w:rsidP="009351EF">
            <w:pPr>
              <w:spacing w:before="120"/>
              <w:ind w:right="31"/>
              <w:jc w:val="both"/>
              <w:rPr>
                <w:rFonts w:ascii="Times New Roman" w:hAnsi="Times New Roman" w:cs="Times New Roman"/>
                <w:sz w:val="24"/>
                <w:szCs w:val="24"/>
              </w:rPr>
            </w:pPr>
            <w:r w:rsidRPr="0077328D">
              <w:rPr>
                <w:rFonts w:ascii="Times New Roman" w:hAnsi="Times New Roman" w:cs="Times New Roman"/>
                <w:sz w:val="24"/>
                <w:szCs w:val="24"/>
              </w:rPr>
              <w:t xml:space="preserve">Puterea instalată este </w:t>
            </w:r>
            <w:r w:rsidR="00B710D7">
              <w:rPr>
                <w:rFonts w:ascii="Times New Roman" w:hAnsi="Times New Roman" w:cs="Times New Roman"/>
                <w:sz w:val="24"/>
                <w:szCs w:val="24"/>
              </w:rPr>
              <w:t xml:space="preserve">criteriul </w:t>
            </w:r>
            <w:r w:rsidR="0082341E">
              <w:rPr>
                <w:rFonts w:ascii="Times New Roman" w:hAnsi="Times New Roman" w:cs="Times New Roman"/>
                <w:sz w:val="24"/>
                <w:szCs w:val="24"/>
              </w:rPr>
              <w:t xml:space="preserve">stabilit pentru </w:t>
            </w:r>
            <w:r w:rsidR="0082341E">
              <w:rPr>
                <w:rFonts w:ascii="Times New Roman" w:hAnsi="Times New Roman" w:cs="Times New Roman"/>
                <w:sz w:val="24"/>
                <w:szCs w:val="24"/>
              </w:rPr>
              <w:lastRenderedPageBreak/>
              <w:t xml:space="preserve">aplicarea </w:t>
            </w:r>
            <w:r w:rsidR="0082341E" w:rsidRPr="00DF33BF">
              <w:rPr>
                <w:rFonts w:ascii="Times New Roman" w:hAnsi="Times New Roman" w:cs="Times New Roman"/>
                <w:sz w:val="24"/>
                <w:szCs w:val="24"/>
                <w:lang w:val="ro-RO"/>
              </w:rPr>
              <w:t>regulil</w:t>
            </w:r>
            <w:r w:rsidR="0082341E">
              <w:rPr>
                <w:rFonts w:ascii="Times New Roman" w:hAnsi="Times New Roman" w:cs="Times New Roman"/>
                <w:sz w:val="24"/>
                <w:szCs w:val="24"/>
                <w:lang w:val="ro-RO"/>
              </w:rPr>
              <w:t>or</w:t>
            </w:r>
            <w:r w:rsidR="0082341E" w:rsidRPr="00DF33BF">
              <w:rPr>
                <w:rFonts w:ascii="Times New Roman" w:hAnsi="Times New Roman" w:cs="Times New Roman"/>
                <w:sz w:val="24"/>
                <w:szCs w:val="24"/>
                <w:lang w:val="ro-RO"/>
              </w:rPr>
              <w:t xml:space="preserve"> </w:t>
            </w:r>
            <w:r w:rsidR="0082341E">
              <w:rPr>
                <w:rFonts w:ascii="Times New Roman" w:hAnsi="Times New Roman" w:cs="Times New Roman"/>
                <w:sz w:val="24"/>
                <w:szCs w:val="24"/>
                <w:lang w:val="ro-RO"/>
              </w:rPr>
              <w:t>de</w:t>
            </w:r>
            <w:r w:rsidR="0082341E" w:rsidRPr="00DF33BF">
              <w:rPr>
                <w:rFonts w:ascii="Times New Roman" w:hAnsi="Times New Roman" w:cs="Times New Roman"/>
                <w:sz w:val="24"/>
                <w:szCs w:val="24"/>
                <w:lang w:val="ro-RO"/>
              </w:rPr>
              <w:t xml:space="preserve"> alocare prin licitație a capacității rețelei electrice</w:t>
            </w:r>
            <w:r w:rsidR="0082341E">
              <w:rPr>
                <w:rFonts w:ascii="Times New Roman" w:hAnsi="Times New Roman" w:cs="Times New Roman"/>
                <w:sz w:val="24"/>
                <w:szCs w:val="24"/>
                <w:lang w:val="ro-RO"/>
              </w:rPr>
              <w:t xml:space="preserve">, prevăzute în </w:t>
            </w:r>
            <w:r w:rsidR="00B710D7" w:rsidRPr="00FF5D20">
              <w:rPr>
                <w:rFonts w:ascii="Times New Roman" w:hAnsi="Times New Roman" w:cs="Times New Roman"/>
                <w:i/>
                <w:iCs/>
                <w:sz w:val="24"/>
                <w:szCs w:val="24"/>
              </w:rPr>
              <w:t>Metodologie</w:t>
            </w:r>
            <w:r w:rsidR="0082341E">
              <w:rPr>
                <w:rFonts w:ascii="Times New Roman" w:hAnsi="Times New Roman" w:cs="Times New Roman"/>
                <w:sz w:val="24"/>
                <w:szCs w:val="24"/>
              </w:rPr>
              <w:t>.</w:t>
            </w:r>
            <w:r w:rsidR="00B710D7">
              <w:rPr>
                <w:rFonts w:ascii="Times New Roman" w:hAnsi="Times New Roman" w:cs="Times New Roman"/>
                <w:sz w:val="24"/>
                <w:szCs w:val="24"/>
              </w:rPr>
              <w:t xml:space="preserve"> </w:t>
            </w:r>
          </w:p>
          <w:p w14:paraId="2FF020DC" w14:textId="601BEA71" w:rsidR="0077328D" w:rsidRPr="0077328D" w:rsidRDefault="00B710D7"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 xml:space="preserve">În </w:t>
            </w:r>
            <w:r w:rsidR="00692C76">
              <w:rPr>
                <w:rFonts w:ascii="Times New Roman" w:hAnsi="Times New Roman" w:cs="Times New Roman"/>
                <w:sz w:val="24"/>
                <w:szCs w:val="24"/>
              </w:rPr>
              <w:t xml:space="preserve">calculul </w:t>
            </w:r>
            <w:r w:rsidR="00692C76" w:rsidRPr="00DF33BF">
              <w:rPr>
                <w:rFonts w:ascii="Times New Roman" w:hAnsi="Times New Roman" w:cs="Times New Roman"/>
                <w:sz w:val="24"/>
                <w:szCs w:val="24"/>
                <w:lang w:val="ro-RO"/>
              </w:rPr>
              <w:t xml:space="preserve">capacitatii disponibile a retelei </w:t>
            </w:r>
            <w:r w:rsidR="00692C76">
              <w:rPr>
                <w:rFonts w:ascii="Times New Roman" w:hAnsi="Times New Roman" w:cs="Times New Roman"/>
                <w:sz w:val="24"/>
                <w:szCs w:val="24"/>
                <w:lang w:val="ro-RO"/>
              </w:rPr>
              <w:t xml:space="preserve">și în </w:t>
            </w:r>
            <w:r>
              <w:rPr>
                <w:rFonts w:ascii="Times New Roman" w:hAnsi="Times New Roman" w:cs="Times New Roman"/>
                <w:sz w:val="24"/>
                <w:szCs w:val="24"/>
              </w:rPr>
              <w:t>studiul global nu se consideră p</w:t>
            </w:r>
            <w:r w:rsidRPr="0077328D">
              <w:rPr>
                <w:rFonts w:ascii="Times New Roman" w:hAnsi="Times New Roman" w:cs="Times New Roman"/>
                <w:sz w:val="24"/>
                <w:szCs w:val="24"/>
              </w:rPr>
              <w:t>uterea instalată</w:t>
            </w:r>
            <w:r>
              <w:rPr>
                <w:rFonts w:ascii="Times New Roman" w:hAnsi="Times New Roman" w:cs="Times New Roman"/>
                <w:sz w:val="24"/>
                <w:szCs w:val="24"/>
              </w:rPr>
              <w:t>, ci puterile aprobate prin avizele tehnice de racordare.</w:t>
            </w:r>
          </w:p>
        </w:tc>
      </w:tr>
      <w:tr w:rsidR="009351EF" w:rsidRPr="00DF33BF" w14:paraId="644BCCA2" w14:textId="2A295836" w:rsidTr="00FA37EF">
        <w:tc>
          <w:tcPr>
            <w:tcW w:w="611" w:type="dxa"/>
          </w:tcPr>
          <w:p w14:paraId="4ACB16F7" w14:textId="7E4A392D" w:rsidR="009351EF" w:rsidRPr="00E310CB" w:rsidRDefault="00E310CB" w:rsidP="009351EF">
            <w:pPr>
              <w:spacing w:before="120"/>
              <w:jc w:val="both"/>
              <w:rPr>
                <w:rFonts w:ascii="Times New Roman" w:hAnsi="Times New Roman" w:cs="Times New Roman"/>
                <w:b/>
                <w:bCs/>
                <w:sz w:val="24"/>
                <w:szCs w:val="24"/>
              </w:rPr>
            </w:pPr>
            <w:r w:rsidRPr="00E310CB">
              <w:rPr>
                <w:rFonts w:ascii="Times New Roman" w:hAnsi="Times New Roman" w:cs="Times New Roman"/>
                <w:b/>
                <w:bCs/>
                <w:sz w:val="24"/>
                <w:szCs w:val="24"/>
              </w:rPr>
              <w:lastRenderedPageBreak/>
              <w:t>10.</w:t>
            </w:r>
          </w:p>
        </w:tc>
        <w:tc>
          <w:tcPr>
            <w:tcW w:w="963" w:type="dxa"/>
          </w:tcPr>
          <w:p w14:paraId="6C3CCE88" w14:textId="6DFF1779"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II pct. 5</w:t>
            </w:r>
          </w:p>
        </w:tc>
        <w:tc>
          <w:tcPr>
            <w:tcW w:w="1895" w:type="dxa"/>
          </w:tcPr>
          <w:p w14:paraId="73CC1836" w14:textId="327A5A16"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DEO</w:t>
            </w:r>
          </w:p>
        </w:tc>
        <w:tc>
          <w:tcPr>
            <w:tcW w:w="5257" w:type="dxa"/>
          </w:tcPr>
          <w:p w14:paraId="1B06D2C3" w14:textId="6023D08F" w:rsidR="009351EF" w:rsidRPr="00DF33BF" w:rsidRDefault="009351EF" w:rsidP="009351EF">
            <w:pPr>
              <w:jc w:val="both"/>
              <w:rPr>
                <w:rFonts w:ascii="Times New Roman" w:hAnsi="Times New Roman" w:cs="Times New Roman"/>
                <w:noProof/>
                <w:color w:val="000000" w:themeColor="text1"/>
                <w:sz w:val="24"/>
                <w:szCs w:val="24"/>
                <w:lang w:val="ro-RO"/>
              </w:rPr>
            </w:pPr>
            <w:r w:rsidRPr="00DF33BF">
              <w:rPr>
                <w:rFonts w:ascii="Times New Roman" w:hAnsi="Times New Roman" w:cs="Times New Roman"/>
                <w:b/>
                <w:noProof/>
                <w:sz w:val="24"/>
                <w:szCs w:val="24"/>
                <w:lang w:val="ro-RO"/>
              </w:rPr>
              <w:t xml:space="preserve">La articolul 24, după alineatul (4), se introduce un nou alineat, alineatul (5) </w:t>
            </w:r>
            <w:r w:rsidRPr="00DF33BF">
              <w:rPr>
                <w:rFonts w:ascii="Times New Roman" w:hAnsi="Times New Roman" w:cs="Times New Roman"/>
                <w:b/>
                <w:noProof/>
                <w:color w:val="000000" w:themeColor="text1"/>
                <w:sz w:val="24"/>
                <w:szCs w:val="24"/>
                <w:lang w:val="ro-RO"/>
              </w:rPr>
              <w:t>cu următorul cuprins:</w:t>
            </w:r>
          </w:p>
          <w:p w14:paraId="77C9C387" w14:textId="6FD041C7"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noProof/>
                <w:color w:val="000000" w:themeColor="text1"/>
                <w:sz w:val="24"/>
                <w:szCs w:val="24"/>
                <w:lang w:val="ro-RO"/>
              </w:rPr>
              <w:t>”(5) Lucrările suplimentare de dezvoltare a cărora valoare este acoperită prin aplicarea prezentei metodologii, nu pot fi considerate ca lucrări de întărire generale, în sarcina utilizatorilor, pentru locurile de producere/de consum și de producere cu puteri instalate mai mici de 5 MW.”</w:t>
            </w:r>
          </w:p>
        </w:tc>
        <w:tc>
          <w:tcPr>
            <w:tcW w:w="4185" w:type="dxa"/>
          </w:tcPr>
          <w:p w14:paraId="1E325F2D" w14:textId="77777777" w:rsidR="009351EF" w:rsidRPr="00DF33BF" w:rsidRDefault="009351EF" w:rsidP="009351EF">
            <w:pPr>
              <w:jc w:val="both"/>
              <w:rPr>
                <w:rFonts w:ascii="Times New Roman" w:hAnsi="Times New Roman" w:cs="Times New Roman"/>
                <w:noProof/>
                <w:sz w:val="24"/>
                <w:szCs w:val="24"/>
                <w:lang w:val="ro-RO"/>
              </w:rPr>
            </w:pPr>
            <w:r w:rsidRPr="00DF33BF">
              <w:rPr>
                <w:rFonts w:ascii="Times New Roman" w:hAnsi="Times New Roman" w:cs="Times New Roman"/>
                <w:noProof/>
                <w:sz w:val="24"/>
                <w:szCs w:val="24"/>
                <w:lang w:val="ro-RO"/>
              </w:rPr>
              <w:t>”(5) Lucrările suplimentare de dezvoltare a cărora valoare este acoperită prin aplicarea prezentei metodologii, nu pot fi considerate ca lucrări de întărire generale, în sarcina utilizatorilor, pentru locurile de producere/de consum și de producere cu puteri instalate mai mici de 5 MW.”</w:t>
            </w:r>
          </w:p>
          <w:p w14:paraId="0D7A06E2" w14:textId="77777777" w:rsidR="009351EF" w:rsidRPr="000F7634" w:rsidRDefault="009351EF" w:rsidP="009351EF">
            <w:pPr>
              <w:tabs>
                <w:tab w:val="left" w:pos="426"/>
              </w:tabs>
              <w:jc w:val="both"/>
              <w:rPr>
                <w:rFonts w:ascii="Times New Roman" w:hAnsi="Times New Roman" w:cs="Times New Roman"/>
                <w:b/>
                <w:bCs/>
                <w:color w:val="EE0000"/>
                <w:sz w:val="24"/>
                <w:szCs w:val="24"/>
                <w:lang w:val="ro-RO"/>
              </w:rPr>
            </w:pPr>
            <w:r w:rsidRPr="000F7634">
              <w:rPr>
                <w:rFonts w:ascii="Times New Roman" w:hAnsi="Times New Roman" w:cs="Times New Roman"/>
                <w:b/>
                <w:bCs/>
                <w:color w:val="EE0000"/>
                <w:sz w:val="24"/>
                <w:szCs w:val="24"/>
                <w:lang w:val="ro-RO"/>
              </w:rPr>
              <w:t>Aceste lucrari vor fi definite ca si conditie de racordare in functie de anul PIF definit prin contractul de alocare capacitati, lucrari pentru care se vor plati compensatii catre utilizatorii care vor contribui la realizarea acestora.</w:t>
            </w:r>
          </w:p>
          <w:p w14:paraId="1D66D529" w14:textId="77777777" w:rsidR="009351EF" w:rsidRPr="00DF33BF" w:rsidRDefault="009351EF" w:rsidP="009351EF">
            <w:pPr>
              <w:jc w:val="both"/>
              <w:rPr>
                <w:rFonts w:ascii="Times New Roman" w:hAnsi="Times New Roman" w:cs="Times New Roman"/>
                <w:noProof/>
                <w:sz w:val="24"/>
                <w:szCs w:val="24"/>
                <w:highlight w:val="yellow"/>
                <w:lang w:val="ro-RO"/>
              </w:rPr>
            </w:pPr>
          </w:p>
          <w:p w14:paraId="409A6B91" w14:textId="3B151329" w:rsidR="009351EF" w:rsidRPr="00DF33BF" w:rsidRDefault="00446B2A" w:rsidP="009351EF">
            <w:pPr>
              <w:jc w:val="both"/>
              <w:rPr>
                <w:rFonts w:ascii="Times New Roman" w:hAnsi="Times New Roman" w:cs="Times New Roman"/>
                <w:noProof/>
                <w:sz w:val="24"/>
                <w:szCs w:val="24"/>
                <w:lang w:val="ro-RO"/>
              </w:rPr>
            </w:pPr>
            <w:r w:rsidRPr="00446B2A">
              <w:rPr>
                <w:rFonts w:ascii="Times New Roman" w:hAnsi="Times New Roman" w:cs="Times New Roman"/>
                <w:b/>
                <w:bCs/>
                <w:sz w:val="24"/>
                <w:szCs w:val="24"/>
              </w:rPr>
              <w:t>Motivația:</w:t>
            </w:r>
            <w:r>
              <w:rPr>
                <w:rFonts w:ascii="Times New Roman" w:hAnsi="Times New Roman" w:cs="Times New Roman"/>
                <w:sz w:val="24"/>
                <w:szCs w:val="24"/>
              </w:rPr>
              <w:t xml:space="preserve"> </w:t>
            </w:r>
            <w:r w:rsidR="009351EF" w:rsidRPr="00DF33BF">
              <w:rPr>
                <w:rFonts w:ascii="Times New Roman" w:hAnsi="Times New Roman" w:cs="Times New Roman"/>
                <w:sz w:val="24"/>
                <w:szCs w:val="24"/>
                <w:lang w:val="ro-RO"/>
              </w:rPr>
              <w:t xml:space="preserve">In situatia identificarii necesitatii, pentru racordarea </w:t>
            </w:r>
            <w:r w:rsidR="009351EF" w:rsidRPr="00DF33BF">
              <w:rPr>
                <w:rFonts w:ascii="Times New Roman" w:hAnsi="Times New Roman" w:cs="Times New Roman"/>
                <w:noProof/>
                <w:sz w:val="24"/>
                <w:szCs w:val="24"/>
                <w:lang w:val="ro-RO"/>
              </w:rPr>
              <w:t>locurilor de producere/de consum și de producere cu puteri instalate mai mici de 5 MW, a unor lucrari de intarire generale identificate prin studiul global, consideram ca pentru a avea un criteriu nediscriminatoriu intre uitilizatori este necesar sa participe la aceaste lucrari prin compensatii.</w:t>
            </w:r>
          </w:p>
          <w:p w14:paraId="27F0E01C" w14:textId="318AC405" w:rsidR="009351EF" w:rsidRPr="00DF33BF" w:rsidRDefault="009351EF" w:rsidP="009351EF">
            <w:pPr>
              <w:jc w:val="both"/>
              <w:rPr>
                <w:rFonts w:ascii="Times New Roman" w:hAnsi="Times New Roman" w:cs="Times New Roman"/>
                <w:noProof/>
                <w:sz w:val="24"/>
                <w:szCs w:val="24"/>
                <w:lang w:val="ro-RO"/>
              </w:rPr>
            </w:pPr>
            <w:r w:rsidRPr="00DF33BF">
              <w:rPr>
                <w:rFonts w:ascii="Times New Roman" w:hAnsi="Times New Roman" w:cs="Times New Roman"/>
                <w:noProof/>
                <w:sz w:val="24"/>
                <w:szCs w:val="24"/>
                <w:lang w:val="ro-RO"/>
              </w:rPr>
              <w:t>In plus este posibil ca prin modificarile aduse de Metodologie, multi utilizatori sa se reorienteze pentru puteri sub pragul stabilit, doar pentru a nu participa la lucrarile de intarire generale respectiv finalizarea procesului de racordare intr-un timp mult mai redus.</w:t>
            </w:r>
          </w:p>
          <w:p w14:paraId="125F1240" w14:textId="6CB52B7D" w:rsidR="009351EF" w:rsidRPr="00744082" w:rsidRDefault="009351EF" w:rsidP="00744082">
            <w:pPr>
              <w:jc w:val="both"/>
              <w:rPr>
                <w:rFonts w:ascii="Times New Roman" w:hAnsi="Times New Roman" w:cs="Times New Roman"/>
                <w:noProof/>
                <w:sz w:val="24"/>
                <w:szCs w:val="24"/>
                <w:lang w:val="ro-RO"/>
              </w:rPr>
            </w:pPr>
            <w:r w:rsidRPr="00DF33BF">
              <w:rPr>
                <w:rFonts w:ascii="Times New Roman" w:hAnsi="Times New Roman" w:cs="Times New Roman"/>
                <w:noProof/>
                <w:sz w:val="24"/>
                <w:szCs w:val="24"/>
                <w:lang w:val="ro-RO"/>
              </w:rPr>
              <w:t>Mentionam ca acest concept poate fi speculat si pentru praguri mai mici de putere ce pot fi stabilite printr-o modificare a Metodologiei.</w:t>
            </w:r>
          </w:p>
        </w:tc>
        <w:tc>
          <w:tcPr>
            <w:tcW w:w="2925" w:type="dxa"/>
          </w:tcPr>
          <w:p w14:paraId="6B8B78BC" w14:textId="798D0BEC" w:rsidR="006474DC" w:rsidRPr="001B704F" w:rsidRDefault="00A664B0" w:rsidP="009351EF">
            <w:pPr>
              <w:spacing w:before="120"/>
              <w:ind w:right="31"/>
              <w:jc w:val="both"/>
              <w:rPr>
                <w:rFonts w:ascii="Times New Roman" w:hAnsi="Times New Roman" w:cs="Times New Roman"/>
                <w:b/>
                <w:bCs/>
                <w:sz w:val="24"/>
                <w:szCs w:val="24"/>
              </w:rPr>
            </w:pPr>
            <w:r w:rsidRPr="001B704F">
              <w:rPr>
                <w:rFonts w:ascii="Times New Roman" w:hAnsi="Times New Roman" w:cs="Times New Roman"/>
                <w:b/>
                <w:bCs/>
                <w:sz w:val="24"/>
                <w:szCs w:val="24"/>
              </w:rPr>
              <w:lastRenderedPageBreak/>
              <w:t>Nu se accept</w:t>
            </w:r>
            <w:r w:rsidR="001B704F" w:rsidRPr="001B704F">
              <w:rPr>
                <w:rFonts w:ascii="Times New Roman" w:hAnsi="Times New Roman" w:cs="Times New Roman"/>
                <w:b/>
                <w:bCs/>
                <w:sz w:val="24"/>
                <w:szCs w:val="24"/>
              </w:rPr>
              <w:t>ă.</w:t>
            </w:r>
          </w:p>
          <w:p w14:paraId="1B08A57D" w14:textId="77777777" w:rsidR="006474DC" w:rsidRPr="001B704F" w:rsidRDefault="006474DC" w:rsidP="001B704F">
            <w:pPr>
              <w:spacing w:before="120"/>
              <w:ind w:right="31"/>
              <w:jc w:val="both"/>
              <w:rPr>
                <w:rFonts w:ascii="Times New Roman" w:hAnsi="Times New Roman" w:cs="Times New Roman"/>
                <w:color w:val="000000" w:themeColor="text1"/>
                <w:sz w:val="24"/>
                <w:szCs w:val="24"/>
              </w:rPr>
            </w:pPr>
            <w:r w:rsidRPr="001B704F">
              <w:rPr>
                <w:rFonts w:ascii="Times New Roman" w:hAnsi="Times New Roman" w:cs="Times New Roman"/>
                <w:color w:val="000000" w:themeColor="text1"/>
                <w:sz w:val="24"/>
                <w:szCs w:val="24"/>
              </w:rPr>
              <w:t>La realizarea lucrărilor suplimentare de dezvoltare</w:t>
            </w:r>
            <w:r w:rsidR="00926872" w:rsidRPr="001B704F">
              <w:rPr>
                <w:rFonts w:ascii="Times New Roman" w:hAnsi="Times New Roman" w:cs="Times New Roman"/>
                <w:color w:val="000000" w:themeColor="text1"/>
                <w:sz w:val="24"/>
                <w:szCs w:val="24"/>
              </w:rPr>
              <w:t xml:space="preserve"> participă toate ofertele declarate câștigătoate prin prețul licitat, capacitatea disponibilă rezultată din aceste lucrări cuantificându-se în producție distribuită.</w:t>
            </w:r>
          </w:p>
          <w:p w14:paraId="6BFB1EE7" w14:textId="3068A436" w:rsidR="00926872" w:rsidRPr="001B704F" w:rsidRDefault="001B704F" w:rsidP="001B704F">
            <w:pPr>
              <w:spacing w:before="120"/>
              <w:ind w:right="3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Totodată, menționăm că</w:t>
            </w:r>
            <w:r w:rsidR="006D3AED" w:rsidRPr="001B704F">
              <w:rPr>
                <w:rFonts w:ascii="Times New Roman" w:hAnsi="Times New Roman" w:cs="Times New Roman"/>
                <w:color w:val="000000" w:themeColor="text1"/>
                <w:sz w:val="24"/>
                <w:szCs w:val="24"/>
              </w:rPr>
              <w:t xml:space="preserve"> este dificil de apreciat căror utilizatori ar trebui achitate compensații de către </w:t>
            </w:r>
            <w:r w:rsidR="00926872" w:rsidRPr="001B704F">
              <w:rPr>
                <w:rFonts w:ascii="Times New Roman" w:hAnsi="Times New Roman" w:cs="Times New Roman"/>
                <w:color w:val="000000" w:themeColor="text1"/>
                <w:sz w:val="24"/>
                <w:szCs w:val="24"/>
              </w:rPr>
              <w:t>utilizatorii c</w:t>
            </w:r>
            <w:r w:rsidR="006D3AED" w:rsidRPr="001B704F">
              <w:rPr>
                <w:rFonts w:ascii="Times New Roman" w:hAnsi="Times New Roman" w:cs="Times New Roman"/>
                <w:color w:val="000000" w:themeColor="text1"/>
                <w:sz w:val="24"/>
                <w:szCs w:val="24"/>
              </w:rPr>
              <w:t>are racord</w:t>
            </w:r>
            <w:r w:rsidR="00D027F4">
              <w:rPr>
                <w:rFonts w:ascii="Times New Roman" w:hAnsi="Times New Roman" w:cs="Times New Roman"/>
                <w:color w:val="000000" w:themeColor="text1"/>
                <w:sz w:val="24"/>
                <w:szCs w:val="24"/>
              </w:rPr>
              <w:t>ează</w:t>
            </w:r>
            <w:r w:rsidR="006D3AED" w:rsidRPr="001B704F">
              <w:rPr>
                <w:rFonts w:ascii="Times New Roman" w:hAnsi="Times New Roman" w:cs="Times New Roman"/>
                <w:color w:val="000000" w:themeColor="text1"/>
                <w:sz w:val="24"/>
                <w:szCs w:val="24"/>
              </w:rPr>
              <w:t xml:space="preserve"> </w:t>
            </w:r>
            <w:r w:rsidR="00926872" w:rsidRPr="001B704F">
              <w:rPr>
                <w:rFonts w:ascii="Times New Roman" w:hAnsi="Times New Roman" w:cs="Times New Roman"/>
                <w:noProof/>
                <w:color w:val="000000" w:themeColor="text1"/>
                <w:sz w:val="24"/>
                <w:szCs w:val="24"/>
                <w:lang w:val="ro-RO"/>
              </w:rPr>
              <w:t xml:space="preserve">locuri de producere/de consum și de producere cu puteri instalate mai mici de 5 MW </w:t>
            </w:r>
            <w:r w:rsidR="006D3AED" w:rsidRPr="001B704F">
              <w:rPr>
                <w:rFonts w:ascii="Times New Roman" w:hAnsi="Times New Roman" w:cs="Times New Roman"/>
                <w:noProof/>
                <w:color w:val="000000" w:themeColor="text1"/>
                <w:sz w:val="24"/>
                <w:szCs w:val="24"/>
                <w:lang w:val="ro-RO"/>
              </w:rPr>
              <w:t>din rețelele electrice</w:t>
            </w:r>
            <w:r w:rsidR="003732EC">
              <w:rPr>
                <w:rFonts w:ascii="Times New Roman" w:hAnsi="Times New Roman" w:cs="Times New Roman"/>
                <w:noProof/>
                <w:color w:val="000000" w:themeColor="text1"/>
                <w:sz w:val="24"/>
                <w:szCs w:val="24"/>
                <w:lang w:val="ro-RO"/>
              </w:rPr>
              <w:t xml:space="preserve"> prin </w:t>
            </w:r>
            <w:r w:rsidR="006D3AED" w:rsidRPr="001B704F">
              <w:rPr>
                <w:rFonts w:ascii="Times New Roman" w:hAnsi="Times New Roman" w:cs="Times New Roman"/>
                <w:noProof/>
                <w:color w:val="000000" w:themeColor="text1"/>
                <w:sz w:val="24"/>
                <w:szCs w:val="24"/>
                <w:lang w:val="ro-RO"/>
              </w:rPr>
              <w:t>realiza</w:t>
            </w:r>
            <w:r w:rsidR="003732EC">
              <w:rPr>
                <w:rFonts w:ascii="Times New Roman" w:hAnsi="Times New Roman" w:cs="Times New Roman"/>
                <w:noProof/>
                <w:color w:val="000000" w:themeColor="text1"/>
                <w:sz w:val="24"/>
                <w:szCs w:val="24"/>
                <w:lang w:val="ro-RO"/>
              </w:rPr>
              <w:t>rea de</w:t>
            </w:r>
            <w:r w:rsidR="006D3AED" w:rsidRPr="001B704F">
              <w:rPr>
                <w:rFonts w:ascii="Times New Roman" w:hAnsi="Times New Roman" w:cs="Times New Roman"/>
                <w:noProof/>
                <w:color w:val="000000" w:themeColor="text1"/>
                <w:sz w:val="24"/>
                <w:szCs w:val="24"/>
                <w:lang w:val="ro-RO"/>
              </w:rPr>
              <w:t xml:space="preserve"> lucrări suplimentare de dezvoltare în baza </w:t>
            </w:r>
            <w:r w:rsidR="006D3AED" w:rsidRPr="00F362B8">
              <w:rPr>
                <w:rFonts w:ascii="Times New Roman" w:hAnsi="Times New Roman" w:cs="Times New Roman"/>
                <w:i/>
                <w:iCs/>
                <w:noProof/>
                <w:color w:val="000000" w:themeColor="text1"/>
                <w:sz w:val="24"/>
                <w:szCs w:val="24"/>
                <w:lang w:val="ro-RO"/>
              </w:rPr>
              <w:t>Metodologiei</w:t>
            </w:r>
            <w:r w:rsidR="006D3AED" w:rsidRPr="001B704F">
              <w:rPr>
                <w:rFonts w:ascii="Times New Roman" w:hAnsi="Times New Roman" w:cs="Times New Roman"/>
                <w:noProof/>
                <w:color w:val="000000" w:themeColor="text1"/>
                <w:sz w:val="24"/>
                <w:szCs w:val="24"/>
                <w:lang w:val="ro-RO"/>
              </w:rPr>
              <w:t>.</w:t>
            </w:r>
          </w:p>
          <w:p w14:paraId="0F29E39D" w14:textId="300F0F0C" w:rsidR="00926872" w:rsidRPr="00DF33BF" w:rsidRDefault="00926872" w:rsidP="006D3AED">
            <w:pPr>
              <w:spacing w:before="120"/>
              <w:ind w:right="31"/>
              <w:rPr>
                <w:rFonts w:ascii="Times New Roman" w:hAnsi="Times New Roman" w:cs="Times New Roman"/>
                <w:sz w:val="24"/>
                <w:szCs w:val="24"/>
              </w:rPr>
            </w:pPr>
          </w:p>
        </w:tc>
      </w:tr>
      <w:tr w:rsidR="009351EF" w:rsidRPr="00DF33BF" w14:paraId="646E2307" w14:textId="550DC943" w:rsidTr="00FA37EF">
        <w:tc>
          <w:tcPr>
            <w:tcW w:w="611" w:type="dxa"/>
          </w:tcPr>
          <w:p w14:paraId="69C5C67B" w14:textId="7FB31BD1"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lastRenderedPageBreak/>
              <w:t>1</w:t>
            </w:r>
            <w:r>
              <w:rPr>
                <w:rFonts w:ascii="Times New Roman" w:hAnsi="Times New Roman" w:cs="Times New Roman"/>
                <w:b/>
                <w:bCs/>
                <w:sz w:val="24"/>
                <w:szCs w:val="24"/>
              </w:rPr>
              <w:t>1</w:t>
            </w:r>
            <w:r w:rsidRPr="00E310CB">
              <w:rPr>
                <w:rFonts w:ascii="Times New Roman" w:hAnsi="Times New Roman" w:cs="Times New Roman"/>
                <w:b/>
                <w:bCs/>
                <w:sz w:val="24"/>
                <w:szCs w:val="24"/>
              </w:rPr>
              <w:t>.</w:t>
            </w:r>
          </w:p>
        </w:tc>
        <w:tc>
          <w:tcPr>
            <w:tcW w:w="963" w:type="dxa"/>
          </w:tcPr>
          <w:p w14:paraId="635C504C" w14:textId="0485E0A5"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1</w:t>
            </w:r>
          </w:p>
        </w:tc>
        <w:tc>
          <w:tcPr>
            <w:tcW w:w="1895" w:type="dxa"/>
          </w:tcPr>
          <w:p w14:paraId="678157DD" w14:textId="45F60596"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 xml:space="preserve">Simtel Team SA </w:t>
            </w:r>
          </w:p>
        </w:tc>
        <w:tc>
          <w:tcPr>
            <w:tcW w:w="5257" w:type="dxa"/>
          </w:tcPr>
          <w:p w14:paraId="6F18C268" w14:textId="77777777" w:rsidR="009351EF" w:rsidRPr="00DF33BF" w:rsidRDefault="009351EF" w:rsidP="009351EF">
            <w:pPr>
              <w:spacing w:before="120" w:after="120"/>
              <w:jc w:val="both"/>
              <w:rPr>
                <w:rFonts w:ascii="Times New Roman" w:hAnsi="Times New Roman" w:cs="Times New Roman"/>
                <w:b/>
                <w:sz w:val="24"/>
                <w:szCs w:val="24"/>
                <w:lang w:val="it-IT"/>
              </w:rPr>
            </w:pPr>
            <w:r w:rsidRPr="00DF33BF">
              <w:rPr>
                <w:rFonts w:ascii="Times New Roman" w:hAnsi="Times New Roman" w:cs="Times New Roman"/>
                <w:b/>
                <w:color w:val="000000" w:themeColor="text1"/>
                <w:sz w:val="24"/>
                <w:szCs w:val="24"/>
                <w:lang w:val="ro-RO"/>
              </w:rPr>
              <w:t xml:space="preserve">1. </w:t>
            </w:r>
            <w:r w:rsidRPr="00DF33BF">
              <w:rPr>
                <w:rFonts w:ascii="Times New Roman" w:hAnsi="Times New Roman" w:cs="Times New Roman"/>
                <w:b/>
                <w:sz w:val="24"/>
                <w:szCs w:val="24"/>
                <w:lang w:val="it-IT"/>
              </w:rPr>
              <w:t>La articolul 7, alineatul (2)</w:t>
            </w:r>
            <w:r w:rsidRPr="00DF33BF">
              <w:rPr>
                <w:rFonts w:ascii="Times New Roman" w:hAnsi="Times New Roman" w:cs="Times New Roman"/>
                <w:sz w:val="24"/>
                <w:szCs w:val="24"/>
                <w:lang w:val="it-IT"/>
              </w:rPr>
              <w:t xml:space="preserve"> </w:t>
            </w:r>
            <w:r w:rsidRPr="00DF33BF">
              <w:rPr>
                <w:rFonts w:ascii="Times New Roman" w:hAnsi="Times New Roman" w:cs="Times New Roman"/>
                <w:b/>
                <w:bCs/>
                <w:sz w:val="24"/>
                <w:szCs w:val="24"/>
                <w:lang w:val="it-IT"/>
              </w:rPr>
              <w:t>se modifică și va avea următorul cuprins:</w:t>
            </w:r>
          </w:p>
          <w:p w14:paraId="23E700DA"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color w:val="000000" w:themeColor="text1"/>
                <w:sz w:val="24"/>
                <w:szCs w:val="24"/>
                <w:lang w:val="ro-RO"/>
              </w:rPr>
              <w:t xml:space="preserve">”(2) Prin excepție de la prevederile alin. (1) metodologia prevăzută la art. (1) </w:t>
            </w:r>
            <w:r w:rsidRPr="00DF33BF">
              <w:rPr>
                <w:rFonts w:ascii="Times New Roman" w:hAnsi="Times New Roman" w:cs="Times New Roman"/>
                <w:sz w:val="24"/>
                <w:szCs w:val="24"/>
                <w:lang w:val="ro-RO"/>
              </w:rPr>
              <w:t>se aplică de la data de 01.01.2026:</w:t>
            </w:r>
          </w:p>
          <w:p w14:paraId="7018626A"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a) cererilor de racordare și a celor de alocare de capacitate pentru </w:t>
            </w:r>
            <w:r w:rsidRPr="00DF33BF">
              <w:rPr>
                <w:rFonts w:ascii="Times New Roman" w:hAnsi="Times New Roman" w:cs="Times New Roman"/>
                <w:color w:val="000000" w:themeColor="text1"/>
                <w:sz w:val="24"/>
                <w:szCs w:val="24"/>
                <w:lang w:val="ro-RO"/>
              </w:rPr>
              <w:t>locurile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la operatorii de rețea  începând cu această dată;</w:t>
            </w:r>
          </w:p>
          <w:p w14:paraId="728477B0"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b) cererilor de racordare </w:t>
            </w:r>
            <w:r w:rsidRPr="00DF33BF">
              <w:rPr>
                <w:rFonts w:ascii="Times New Roman" w:hAnsi="Times New Roman" w:cs="Times New Roman"/>
                <w:color w:val="000000" w:themeColor="text1"/>
                <w:sz w:val="24"/>
                <w:szCs w:val="24"/>
                <w:lang w:val="ro-RO"/>
              </w:rPr>
              <w:t>a locurilor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anterior datei </w:t>
            </w:r>
            <w:r w:rsidRPr="00DF33BF">
              <w:rPr>
                <w:rFonts w:ascii="Times New Roman" w:hAnsi="Times New Roman" w:cs="Times New Roman"/>
                <w:sz w:val="24"/>
                <w:szCs w:val="24"/>
                <w:lang w:val="ro-RO"/>
              </w:rPr>
              <w:lastRenderedPageBreak/>
              <w:t xml:space="preserve">de 01.01.2026 pentru care nu au fost </w:t>
            </w:r>
            <w:r w:rsidRPr="00DF33BF">
              <w:rPr>
                <w:rFonts w:ascii="Times New Roman" w:hAnsi="Times New Roman" w:cs="Times New Roman"/>
                <w:color w:val="000000" w:themeColor="text1"/>
                <w:sz w:val="24"/>
                <w:szCs w:val="24"/>
                <w:lang w:val="ro-RO"/>
              </w:rPr>
              <w:t>transmise la operatorii de rețea până la data de 31.12.2025 studiile de soluție realizate în vederea avizării acestora de către operator</w:t>
            </w:r>
            <w:r w:rsidRPr="00DF33BF">
              <w:rPr>
                <w:rFonts w:ascii="Times New Roman" w:hAnsi="Times New Roman" w:cs="Times New Roman"/>
                <w:sz w:val="24"/>
                <w:szCs w:val="24"/>
                <w:lang w:val="ro-RO"/>
              </w:rPr>
              <w:t>;</w:t>
            </w:r>
          </w:p>
          <w:p w14:paraId="5EF08C74" w14:textId="77777777" w:rsidR="009351EF" w:rsidRPr="00DF33BF" w:rsidRDefault="009351EF" w:rsidP="009351EF">
            <w:pPr>
              <w:shd w:val="clear" w:color="auto" w:fill="FFFFFF"/>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c) cererilor de racordare a locurilor de producere/de consum și de producere, cu puterea instalată a instalațiilor de producere a energiei electrice mai mare sau egală cu 5 MW înregistrate anterior datei de 01.01.2026 pentru care nu </w:t>
            </w:r>
            <w:r w:rsidRPr="00DF33BF">
              <w:rPr>
                <w:rFonts w:ascii="Times New Roman" w:hAnsi="Times New Roman" w:cs="Times New Roman"/>
                <w:color w:val="000000" w:themeColor="text1"/>
                <w:sz w:val="24"/>
                <w:szCs w:val="24"/>
                <w:lang w:val="ro-RO"/>
              </w:rPr>
              <w:t>au fost emise avizele tehnice de racordare până la data de 31.03.2026</w:t>
            </w:r>
            <w:r w:rsidRPr="00DF33BF">
              <w:rPr>
                <w:rFonts w:ascii="Times New Roman" w:hAnsi="Times New Roman" w:cs="Times New Roman"/>
                <w:sz w:val="24"/>
                <w:szCs w:val="24"/>
                <w:lang w:val="ro-RO"/>
              </w:rPr>
              <w:t>.”</w:t>
            </w:r>
          </w:p>
          <w:p w14:paraId="68149479"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30F550A1"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lastRenderedPageBreak/>
              <w:t xml:space="preserve">La pct.I, referitor la art. 7 alin.(2) propunem completarea cu un nou pragraf numerotat (d), marcat cu culoarea </w:t>
            </w:r>
            <w:r w:rsidRPr="00DF33BF">
              <w:rPr>
                <w:rFonts w:ascii="Times New Roman" w:hAnsi="Times New Roman" w:cs="Times New Roman"/>
                <w:color w:val="0000FF"/>
              </w:rPr>
              <w:t xml:space="preserve">albastru </w:t>
            </w:r>
            <w:r w:rsidRPr="00DF33BF">
              <w:rPr>
                <w:rFonts w:ascii="Times New Roman" w:hAnsi="Times New Roman" w:cs="Times New Roman"/>
              </w:rPr>
              <w:t xml:space="preserve">in vederea protejarii proiectelor avansate cu stocare (reprezentate de investiții mari, cu rol în stabilitatea rețelei), pentru a consolida predictibilitatea oferita de cadrul de reglementare și a sprijini atingerea țintelor naționale/UE de decarbonare: </w:t>
            </w:r>
          </w:p>
          <w:p w14:paraId="4E230AC7"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(2) Prin excepție de la prevederile alin. (1) metodologia prevăzută la art. (1) se aplică de la data de 01.01.2026: </w:t>
            </w:r>
          </w:p>
          <w:p w14:paraId="58AE9249" w14:textId="77777777" w:rsidR="009351EF" w:rsidRPr="00DF33BF" w:rsidRDefault="009351EF" w:rsidP="009351EF">
            <w:pPr>
              <w:spacing w:before="120"/>
              <w:ind w:right="31"/>
              <w:jc w:val="both"/>
              <w:rPr>
                <w:rFonts w:ascii="Times New Roman" w:hAnsi="Times New Roman" w:cs="Times New Roman"/>
                <w:sz w:val="24"/>
                <w:szCs w:val="24"/>
              </w:rPr>
            </w:pPr>
            <w:r w:rsidRPr="00DF33BF">
              <w:rPr>
                <w:rFonts w:ascii="Times New Roman" w:hAnsi="Times New Roman" w:cs="Times New Roman"/>
                <w:i/>
                <w:iCs/>
                <w:sz w:val="24"/>
                <w:szCs w:val="24"/>
              </w:rPr>
              <w:t xml:space="preserve">a) cererilor de racordare și a celor de alocare de capacitate pentru locurile de producere/de consum și de producere, cu </w:t>
            </w:r>
            <w:r w:rsidRPr="00DF33BF">
              <w:rPr>
                <w:rFonts w:ascii="Times New Roman" w:hAnsi="Times New Roman" w:cs="Times New Roman"/>
                <w:i/>
                <w:iCs/>
                <w:sz w:val="24"/>
                <w:szCs w:val="24"/>
              </w:rPr>
              <w:lastRenderedPageBreak/>
              <w:t xml:space="preserve">puterea instalată a instalațiilor de producere a energiei electrice </w:t>
            </w:r>
          </w:p>
          <w:p w14:paraId="2511BC56"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mai mare sau egală cu 5 MW înregistrate la operatorii de rețea începând cu această dată; </w:t>
            </w:r>
          </w:p>
          <w:p w14:paraId="3472E9C3"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b) cererilor de racordare a locurilor de producere/de consum și de producere, cu puterea instalată a instalațiilor de producere a energiei electrice mai mare sau egală cu 5 MW înregistrate anterior datei de 01.01.2026 pentru care nu au fost transmise la operatorii de rețea până la data de 31.12.2025 studiile de soluție realizate în vederea avizării acestora de către operator; </w:t>
            </w:r>
          </w:p>
          <w:p w14:paraId="794A20B0" w14:textId="77777777" w:rsidR="009351EF" w:rsidRPr="00DF33BF" w:rsidRDefault="009351EF" w:rsidP="009351EF">
            <w:pPr>
              <w:spacing w:before="120"/>
              <w:ind w:right="31"/>
              <w:jc w:val="both"/>
              <w:rPr>
                <w:rFonts w:ascii="Times New Roman" w:hAnsi="Times New Roman" w:cs="Times New Roman"/>
                <w:sz w:val="24"/>
                <w:szCs w:val="24"/>
              </w:rPr>
            </w:pPr>
            <w:r w:rsidRPr="00DF33BF">
              <w:rPr>
                <w:rFonts w:ascii="Times New Roman" w:hAnsi="Times New Roman" w:cs="Times New Roman"/>
                <w:sz w:val="24"/>
                <w:szCs w:val="24"/>
              </w:rPr>
              <w:t xml:space="preserve">c) cererilor de racordare a locurilor de producere/de consum și de producere, cu puterea instalată a instalațiilor de producere a energiei electrice mai mare sau egală cu 5 MW înregistrate anterior datei de 01.01.2026 pentru care nu au fost emise avizele tehnice de racordare până la data de 31.03.2026. </w:t>
            </w:r>
          </w:p>
          <w:p w14:paraId="5E54AEED" w14:textId="77777777" w:rsidR="009351EF" w:rsidRPr="00DF33BF" w:rsidRDefault="009351EF" w:rsidP="009351EF">
            <w:pPr>
              <w:pStyle w:val="Default"/>
              <w:jc w:val="both"/>
              <w:rPr>
                <w:rFonts w:ascii="Times New Roman" w:hAnsi="Times New Roman" w:cs="Times New Roman"/>
                <w:color w:val="0000FF"/>
              </w:rPr>
            </w:pPr>
            <w:r w:rsidRPr="00DF33BF">
              <w:rPr>
                <w:rFonts w:ascii="Times New Roman" w:hAnsi="Times New Roman" w:cs="Times New Roman"/>
                <w:i/>
                <w:iCs/>
                <w:color w:val="0000FF"/>
              </w:rPr>
              <w:t xml:space="preserve">(d) cererilor de racordare pentru locuri de producere din surse regenerabile (inclusiv fotovoltaice) cu putere instalată ≥5 MW, înregistrate anterior datei de 01.01.2026, care implică instalații de stocare integrate, pentru care nu au fost emise avizele tehnice de racordare până la data de 28.02.2026.” </w:t>
            </w:r>
          </w:p>
          <w:p w14:paraId="7890C1F7" w14:textId="67B0FFFC" w:rsidR="009351EF" w:rsidRPr="00DF33BF" w:rsidRDefault="00DC4983" w:rsidP="009351EF">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rPr>
                <w:rFonts w:ascii="Times New Roman" w:hAnsi="Times New Roman" w:cs="Times New Roman"/>
                <w:sz w:val="24"/>
                <w:szCs w:val="24"/>
              </w:rPr>
              <w:t xml:space="preserve"> Î</w:t>
            </w:r>
            <w:r w:rsidRPr="00DC4983">
              <w:rPr>
                <w:rFonts w:ascii="Times New Roman" w:hAnsi="Times New Roman" w:cs="Times New Roman"/>
                <w:sz w:val="24"/>
                <w:szCs w:val="24"/>
              </w:rPr>
              <w:t xml:space="preserve">n vederea protejarii proiectelor avansate cu stocare (reprezentate de investiții mari, cu rol în stabilitatea rețelei), pentru a consolida predictibilitatea oferita de cadrul de </w:t>
            </w:r>
            <w:r w:rsidRPr="00DC4983">
              <w:rPr>
                <w:rFonts w:ascii="Times New Roman" w:hAnsi="Times New Roman" w:cs="Times New Roman"/>
                <w:sz w:val="24"/>
                <w:szCs w:val="24"/>
              </w:rPr>
              <w:lastRenderedPageBreak/>
              <w:t>reglementare și a sprijini atingerea țintelor naționale/UE de decarbonare</w:t>
            </w:r>
            <w:r w:rsidR="008A6640">
              <w:rPr>
                <w:rFonts w:ascii="Times New Roman" w:hAnsi="Times New Roman" w:cs="Times New Roman"/>
                <w:sz w:val="24"/>
                <w:szCs w:val="24"/>
              </w:rPr>
              <w:t>.</w:t>
            </w:r>
          </w:p>
        </w:tc>
        <w:tc>
          <w:tcPr>
            <w:tcW w:w="2925" w:type="dxa"/>
          </w:tcPr>
          <w:p w14:paraId="595D29C8" w14:textId="6E9A2FBD" w:rsidR="009351EF" w:rsidRPr="003732EC" w:rsidRDefault="0013195A" w:rsidP="009351EF">
            <w:pPr>
              <w:spacing w:before="120"/>
              <w:ind w:right="31"/>
              <w:jc w:val="both"/>
              <w:rPr>
                <w:rFonts w:ascii="Times New Roman" w:hAnsi="Times New Roman" w:cs="Times New Roman"/>
                <w:b/>
                <w:bCs/>
                <w:sz w:val="24"/>
                <w:szCs w:val="24"/>
              </w:rPr>
            </w:pPr>
            <w:r w:rsidRPr="003732EC">
              <w:rPr>
                <w:rFonts w:ascii="Times New Roman" w:hAnsi="Times New Roman" w:cs="Times New Roman"/>
                <w:b/>
                <w:bCs/>
                <w:sz w:val="24"/>
                <w:szCs w:val="24"/>
              </w:rPr>
              <w:lastRenderedPageBreak/>
              <w:t>Nu se accept</w:t>
            </w:r>
            <w:r w:rsidR="003732EC" w:rsidRPr="003732EC">
              <w:rPr>
                <w:rFonts w:ascii="Times New Roman" w:hAnsi="Times New Roman" w:cs="Times New Roman"/>
                <w:b/>
                <w:bCs/>
                <w:sz w:val="24"/>
                <w:szCs w:val="24"/>
              </w:rPr>
              <w:t>ă.</w:t>
            </w:r>
          </w:p>
          <w:p w14:paraId="0CEEF745" w14:textId="29CAD966" w:rsidR="001C2741" w:rsidRPr="00DF33BF" w:rsidRDefault="00DE1F17"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 xml:space="preserve">Prin dispozițiile </w:t>
            </w:r>
            <w:r w:rsidRPr="00121EE2">
              <w:rPr>
                <w:rFonts w:ascii="Times New Roman" w:hAnsi="Times New Roman" w:cs="Times New Roman"/>
                <w:i/>
                <w:iCs/>
                <w:sz w:val="24"/>
                <w:szCs w:val="24"/>
              </w:rPr>
              <w:t>Metodologiei</w:t>
            </w:r>
            <w:r w:rsidR="00372D52" w:rsidRPr="00121EE2">
              <w:rPr>
                <w:rFonts w:ascii="Times New Roman" w:hAnsi="Times New Roman" w:cs="Times New Roman"/>
                <w:i/>
                <w:iCs/>
                <w:sz w:val="24"/>
                <w:szCs w:val="24"/>
              </w:rPr>
              <w:t xml:space="preserve"> </w:t>
            </w:r>
            <w:r w:rsidR="00372D52" w:rsidRPr="00DE1F17">
              <w:rPr>
                <w:rFonts w:ascii="Times New Roman" w:hAnsi="Times New Roman" w:cs="Times New Roman"/>
                <w:sz w:val="24"/>
                <w:szCs w:val="24"/>
              </w:rPr>
              <w:t xml:space="preserve">se asigură </w:t>
            </w:r>
            <w:r w:rsidR="001C2741" w:rsidRPr="00DE1F17">
              <w:rPr>
                <w:rFonts w:ascii="Times New Roman" w:hAnsi="Times New Roman" w:cs="Times New Roman"/>
                <w:sz w:val="24"/>
                <w:szCs w:val="24"/>
              </w:rPr>
              <w:t xml:space="preserve">un tratament echitabil și nediscriminatoriu </w:t>
            </w:r>
            <w:r w:rsidR="00372D52" w:rsidRPr="00DE1F17">
              <w:rPr>
                <w:rFonts w:ascii="Times New Roman" w:hAnsi="Times New Roman" w:cs="Times New Roman"/>
                <w:sz w:val="24"/>
                <w:szCs w:val="24"/>
              </w:rPr>
              <w:t>pentru toate sursele regenerabile de energie</w:t>
            </w:r>
            <w:r>
              <w:rPr>
                <w:rFonts w:ascii="Times New Roman" w:hAnsi="Times New Roman" w:cs="Times New Roman"/>
                <w:sz w:val="24"/>
                <w:szCs w:val="24"/>
              </w:rPr>
              <w:t>.</w:t>
            </w:r>
          </w:p>
        </w:tc>
      </w:tr>
      <w:tr w:rsidR="009351EF" w:rsidRPr="00DF33BF" w14:paraId="52EB4737" w14:textId="4690C312" w:rsidTr="00FA37EF">
        <w:tc>
          <w:tcPr>
            <w:tcW w:w="611" w:type="dxa"/>
          </w:tcPr>
          <w:p w14:paraId="1FCC9829" w14:textId="298EAA6E"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lastRenderedPageBreak/>
              <w:t>1</w:t>
            </w:r>
            <w:r>
              <w:rPr>
                <w:rFonts w:ascii="Times New Roman" w:hAnsi="Times New Roman" w:cs="Times New Roman"/>
                <w:b/>
                <w:bCs/>
                <w:sz w:val="24"/>
                <w:szCs w:val="24"/>
              </w:rPr>
              <w:t>2</w:t>
            </w:r>
            <w:r w:rsidRPr="00E310CB">
              <w:rPr>
                <w:rFonts w:ascii="Times New Roman" w:hAnsi="Times New Roman" w:cs="Times New Roman"/>
                <w:b/>
                <w:bCs/>
                <w:sz w:val="24"/>
                <w:szCs w:val="24"/>
              </w:rPr>
              <w:t>.</w:t>
            </w:r>
          </w:p>
        </w:tc>
        <w:tc>
          <w:tcPr>
            <w:tcW w:w="963" w:type="dxa"/>
          </w:tcPr>
          <w:p w14:paraId="06F618B1" w14:textId="02C4E76F"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2</w:t>
            </w:r>
          </w:p>
        </w:tc>
        <w:tc>
          <w:tcPr>
            <w:tcW w:w="1895" w:type="dxa"/>
          </w:tcPr>
          <w:p w14:paraId="2A1DEFD4" w14:textId="4190799B"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Simtel Team</w:t>
            </w:r>
          </w:p>
        </w:tc>
        <w:tc>
          <w:tcPr>
            <w:tcW w:w="5257" w:type="dxa"/>
          </w:tcPr>
          <w:p w14:paraId="349D20FA" w14:textId="77777777" w:rsidR="009351EF" w:rsidRPr="00DF33BF" w:rsidRDefault="009351EF" w:rsidP="009351EF">
            <w:pPr>
              <w:shd w:val="clear" w:color="auto" w:fill="FFFFFF"/>
              <w:jc w:val="both"/>
              <w:rPr>
                <w:rFonts w:ascii="Times New Roman" w:hAnsi="Times New Roman" w:cs="Times New Roman"/>
                <w:b/>
                <w:sz w:val="24"/>
                <w:szCs w:val="24"/>
                <w:lang w:val="it-IT"/>
              </w:rPr>
            </w:pPr>
            <w:r w:rsidRPr="00DF33BF">
              <w:rPr>
                <w:rFonts w:ascii="Times New Roman" w:hAnsi="Times New Roman" w:cs="Times New Roman"/>
                <w:b/>
                <w:bCs/>
                <w:sz w:val="24"/>
                <w:szCs w:val="24"/>
                <w:lang w:val="ro-RO"/>
              </w:rPr>
              <w:t>2.</w:t>
            </w:r>
            <w:r w:rsidRPr="00DF33BF">
              <w:rPr>
                <w:rFonts w:ascii="Times New Roman" w:hAnsi="Times New Roman" w:cs="Times New Roman"/>
                <w:sz w:val="24"/>
                <w:szCs w:val="24"/>
                <w:lang w:val="ro-RO"/>
              </w:rPr>
              <w:t xml:space="preserve"> </w:t>
            </w:r>
            <w:r w:rsidRPr="00DF33BF">
              <w:rPr>
                <w:rFonts w:ascii="Times New Roman" w:hAnsi="Times New Roman" w:cs="Times New Roman"/>
                <w:b/>
                <w:sz w:val="24"/>
                <w:szCs w:val="24"/>
                <w:lang w:val="it-IT"/>
              </w:rPr>
              <w:t>La articolul 7, alineatul (3)</w:t>
            </w:r>
            <w:r w:rsidRPr="00DF33BF">
              <w:rPr>
                <w:rFonts w:ascii="Times New Roman" w:hAnsi="Times New Roman" w:cs="Times New Roman"/>
                <w:sz w:val="24"/>
                <w:szCs w:val="24"/>
                <w:lang w:val="it-IT"/>
              </w:rPr>
              <w:t xml:space="preserve"> </w:t>
            </w:r>
            <w:r w:rsidRPr="00DF33BF">
              <w:rPr>
                <w:rFonts w:ascii="Times New Roman" w:hAnsi="Times New Roman" w:cs="Times New Roman"/>
                <w:b/>
                <w:bCs/>
                <w:sz w:val="24"/>
                <w:szCs w:val="24"/>
                <w:lang w:val="it-IT"/>
              </w:rPr>
              <w:t>se modifică și va avea următorul cuprins:</w:t>
            </w:r>
          </w:p>
          <w:p w14:paraId="0B06EE6A"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color w:val="000000" w:themeColor="text1"/>
                <w:sz w:val="24"/>
                <w:szCs w:val="24"/>
                <w:lang w:val="ro-RO"/>
              </w:rPr>
              <w:t xml:space="preserve">”(3) Începând cu data prevăzută la alin. (2), la racordarea locurilor de producere/de consum și de producere, </w:t>
            </w:r>
            <w:r w:rsidRPr="00DF33BF">
              <w:rPr>
                <w:rFonts w:ascii="Times New Roman" w:hAnsi="Times New Roman" w:cs="Times New Roman"/>
                <w:sz w:val="24"/>
                <w:szCs w:val="24"/>
                <w:lang w:val="ro-RO"/>
              </w:rPr>
              <w:t xml:space="preserve">cu puterea instalată a instalațiilor de producere a energiei electrice mai mare sau egală cu 5 MW, pentru care se aplică metodologia prevăzută la art. 1, nu se mai aplică prevederile art. 17 alin. (1^1) – (1^7), art. 42 alin. (1) lit. b), art. 43 alin. (3) lit. e), (4^1), (4^2), (5^1)-(5^6) și art. 47 alin. (5) – (7^8) din </w:t>
            </w:r>
            <w:r w:rsidRPr="00DF33BF">
              <w:rPr>
                <w:rFonts w:ascii="Times New Roman" w:hAnsi="Times New Roman" w:cs="Times New Roman"/>
                <w:color w:val="000000" w:themeColor="text1"/>
                <w:sz w:val="24"/>
                <w:szCs w:val="24"/>
                <w:lang w:val="ro-RO"/>
              </w:rPr>
              <w:t>Regulamentul privind racordarea utilizatorilor la reţelele electrice de interes public, aprobat prin Ordinul preşedintelui Autorităţii Naţionale de Reglementare în Domeniul Energiei nr. 59/2013, cu modificările și completările ulterioare, astfel cum a fost modificat și completat prin prezentul ordin.</w:t>
            </w:r>
            <w:r w:rsidRPr="00DF33BF">
              <w:rPr>
                <w:rFonts w:ascii="Times New Roman" w:hAnsi="Times New Roman" w:cs="Times New Roman"/>
                <w:sz w:val="24"/>
                <w:szCs w:val="24"/>
                <w:lang w:val="ro-RO"/>
              </w:rPr>
              <w:t>”</w:t>
            </w:r>
          </w:p>
          <w:p w14:paraId="59867453"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5F68326D"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La pct.I, referitor la art. 7 alin. (3) propunem completarea cu un nou paragraf, marcat cu culoarea </w:t>
            </w:r>
            <w:r w:rsidRPr="00DF33BF">
              <w:rPr>
                <w:rFonts w:ascii="Times New Roman" w:hAnsi="Times New Roman" w:cs="Times New Roman"/>
                <w:color w:val="0000FF"/>
              </w:rPr>
              <w:t>albastru</w:t>
            </w:r>
            <w:r w:rsidRPr="00DF33BF">
              <w:rPr>
                <w:rFonts w:ascii="Times New Roman" w:hAnsi="Times New Roman" w:cs="Times New Roman"/>
              </w:rPr>
              <w:t xml:space="preserve">, pentru a creste vizibilitatea pentru producatori si pentru a reduce riscul de litigii: </w:t>
            </w:r>
          </w:p>
          <w:p w14:paraId="58F091A6" w14:textId="77777777" w:rsidR="009351EF" w:rsidRDefault="009351EF" w:rsidP="009351EF">
            <w:pPr>
              <w:spacing w:before="120"/>
              <w:ind w:right="31"/>
              <w:jc w:val="both"/>
              <w:rPr>
                <w:rFonts w:ascii="Times New Roman" w:hAnsi="Times New Roman" w:cs="Times New Roman"/>
                <w:i/>
                <w:iCs/>
                <w:color w:val="0000FF"/>
                <w:sz w:val="24"/>
                <w:szCs w:val="24"/>
              </w:rPr>
            </w:pPr>
            <w:r w:rsidRPr="00DF33BF">
              <w:rPr>
                <w:rFonts w:ascii="Times New Roman" w:hAnsi="Times New Roman" w:cs="Times New Roman"/>
                <w:sz w:val="24"/>
                <w:szCs w:val="24"/>
              </w:rPr>
              <w:t xml:space="preserve">”(3) Începând cu data prevăzută la alin. (2), la racordarea locurilor de producere/de consum și de producere, cu puterea instalată a instalațiilor de producere a energiei electrice mai mare sau egală cu 5 MW, pentru care se aplică metodologia prevăzută la art. 1, nu se mai aplică prevederile art. 17 alin. (1^1) – (1^7), art. 42 alin. (1) lit. b), art. 43 alin. (3) lit. e), (4^1), (4^2), (5^1)-(5^6) și art. 47 alin. (5) – (7^8) din Regulamentul privind racordarea utilizatorilor la reţelele electrice de interes public, aprobat prin Ordinul preşedintelui Autorităţii Naţionale de Reglementare în Domeniul Energiei nr. 59/2013, cu modificările și completările ulterioare, astfel cum a fost modificat și completat prin prezentul ordin. </w:t>
            </w:r>
            <w:r w:rsidRPr="00DF33BF">
              <w:rPr>
                <w:rFonts w:ascii="Times New Roman" w:hAnsi="Times New Roman" w:cs="Times New Roman"/>
                <w:i/>
                <w:iCs/>
                <w:color w:val="0000FF"/>
                <w:sz w:val="24"/>
                <w:szCs w:val="24"/>
              </w:rPr>
              <w:t xml:space="preserve">Operatorii de retea vor publica pe site-ul propriu pana la data de 31.12.2025 si vor actualiza lunar lista instalațiilor de producere a energiei electrice mai mare sau egală cu 5 MW, si stadiul lor care fac obiectul prezentului alineat.” </w:t>
            </w:r>
          </w:p>
          <w:p w14:paraId="16298BF7" w14:textId="01608171" w:rsidR="008A6640" w:rsidRPr="00DF33BF" w:rsidRDefault="008A6640" w:rsidP="009351EF">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Pr="008A6640">
              <w:rPr>
                <w:rFonts w:ascii="Times New Roman" w:hAnsi="Times New Roman" w:cs="Times New Roman"/>
                <w:sz w:val="24"/>
                <w:szCs w:val="24"/>
              </w:rPr>
              <w:t>Pentru a creste vizibilitatea pentru producatori si pentru a reduce riscul de litigii</w:t>
            </w:r>
            <w:r>
              <w:rPr>
                <w:rFonts w:ascii="Times New Roman" w:hAnsi="Times New Roman" w:cs="Times New Roman"/>
                <w:sz w:val="24"/>
                <w:szCs w:val="24"/>
              </w:rPr>
              <w:t>.</w:t>
            </w:r>
          </w:p>
        </w:tc>
        <w:tc>
          <w:tcPr>
            <w:tcW w:w="2925" w:type="dxa"/>
          </w:tcPr>
          <w:p w14:paraId="14D1AD4D" w14:textId="2006122C" w:rsidR="009351EF" w:rsidRPr="00DE1F17" w:rsidRDefault="007C39ED" w:rsidP="009351EF">
            <w:pPr>
              <w:spacing w:before="120"/>
              <w:ind w:right="31"/>
              <w:jc w:val="both"/>
              <w:rPr>
                <w:rFonts w:ascii="Times New Roman" w:hAnsi="Times New Roman" w:cs="Times New Roman"/>
                <w:b/>
                <w:bCs/>
                <w:sz w:val="24"/>
                <w:szCs w:val="24"/>
              </w:rPr>
            </w:pPr>
            <w:r w:rsidRPr="00DE1F17">
              <w:rPr>
                <w:rFonts w:ascii="Times New Roman" w:hAnsi="Times New Roman" w:cs="Times New Roman"/>
                <w:b/>
                <w:bCs/>
                <w:sz w:val="24"/>
                <w:szCs w:val="24"/>
              </w:rPr>
              <w:t>Nu se accept</w:t>
            </w:r>
            <w:r w:rsidR="00DE1F17" w:rsidRPr="00DE1F17">
              <w:rPr>
                <w:rFonts w:ascii="Times New Roman" w:hAnsi="Times New Roman" w:cs="Times New Roman"/>
                <w:b/>
                <w:bCs/>
                <w:sz w:val="24"/>
                <w:szCs w:val="24"/>
              </w:rPr>
              <w:t>ă.</w:t>
            </w:r>
          </w:p>
          <w:p w14:paraId="3A985B70" w14:textId="5967940C" w:rsidR="00372D52" w:rsidRPr="00DF33BF" w:rsidRDefault="00372D52" w:rsidP="009351EF">
            <w:pPr>
              <w:spacing w:before="120"/>
              <w:ind w:right="31"/>
              <w:jc w:val="both"/>
              <w:rPr>
                <w:rFonts w:ascii="Times New Roman" w:hAnsi="Times New Roman" w:cs="Times New Roman"/>
                <w:sz w:val="24"/>
                <w:szCs w:val="24"/>
              </w:rPr>
            </w:pPr>
            <w:r w:rsidRPr="00DE1F17">
              <w:rPr>
                <w:rFonts w:ascii="Times New Roman" w:hAnsi="Times New Roman" w:cs="Times New Roman"/>
                <w:sz w:val="24"/>
                <w:szCs w:val="24"/>
                <w:lang w:val="ro-RO"/>
              </w:rPr>
              <w:t>Lista cu avizele tehnice de racordare şi contractele de racordare emise pentru instalaţii de producere a energiei electrice din surse regenerabile este publicată de către operatorii de rețea pe pagin</w:t>
            </w:r>
            <w:r w:rsidR="00B23AD0">
              <w:rPr>
                <w:rFonts w:ascii="Times New Roman" w:hAnsi="Times New Roman" w:cs="Times New Roman"/>
                <w:sz w:val="24"/>
                <w:szCs w:val="24"/>
                <w:lang w:val="ro-RO"/>
              </w:rPr>
              <w:t>ile</w:t>
            </w:r>
            <w:r w:rsidRPr="00DE1F17">
              <w:rPr>
                <w:rFonts w:ascii="Times New Roman" w:hAnsi="Times New Roman" w:cs="Times New Roman"/>
                <w:sz w:val="24"/>
                <w:szCs w:val="24"/>
                <w:lang w:val="ro-RO"/>
              </w:rPr>
              <w:t xml:space="preserve"> propri</w:t>
            </w:r>
            <w:r w:rsidR="00B23AD0">
              <w:rPr>
                <w:rFonts w:ascii="Times New Roman" w:hAnsi="Times New Roman" w:cs="Times New Roman"/>
                <w:sz w:val="24"/>
                <w:szCs w:val="24"/>
                <w:lang w:val="ro-RO"/>
              </w:rPr>
              <w:t>i</w:t>
            </w:r>
            <w:r w:rsidRPr="00DE1F17">
              <w:rPr>
                <w:rFonts w:ascii="Times New Roman" w:hAnsi="Times New Roman" w:cs="Times New Roman"/>
                <w:sz w:val="24"/>
                <w:szCs w:val="24"/>
                <w:lang w:val="ro-RO"/>
              </w:rPr>
              <w:t xml:space="preserve"> de internet conform Ord</w:t>
            </w:r>
            <w:r w:rsidR="00B23AD0">
              <w:rPr>
                <w:rFonts w:ascii="Times New Roman" w:hAnsi="Times New Roman" w:cs="Times New Roman"/>
                <w:sz w:val="24"/>
                <w:szCs w:val="24"/>
                <w:lang w:val="ro-RO"/>
              </w:rPr>
              <w:t xml:space="preserve">inului ANRE nr. </w:t>
            </w:r>
            <w:r w:rsidRPr="00DE1F17">
              <w:rPr>
                <w:rFonts w:ascii="Times New Roman" w:hAnsi="Times New Roman" w:cs="Times New Roman"/>
                <w:sz w:val="24"/>
                <w:szCs w:val="24"/>
                <w:lang w:val="ro-RO"/>
              </w:rPr>
              <w:t>52/2021</w:t>
            </w:r>
            <w:r w:rsidR="00EC3AB5" w:rsidRPr="00DE1F17">
              <w:rPr>
                <w:rFonts w:ascii="Times New Roman" w:hAnsi="Times New Roman" w:cs="Times New Roman"/>
                <w:sz w:val="24"/>
                <w:szCs w:val="24"/>
                <w:lang w:val="ro-RO"/>
              </w:rPr>
              <w:t xml:space="preserve"> (trimestrial)</w:t>
            </w:r>
            <w:r w:rsidRPr="00DE1F17">
              <w:rPr>
                <w:rFonts w:ascii="Times New Roman" w:hAnsi="Times New Roman" w:cs="Times New Roman"/>
                <w:sz w:val="24"/>
                <w:szCs w:val="24"/>
                <w:lang w:val="ro-RO"/>
              </w:rPr>
              <w:t>.</w:t>
            </w:r>
            <w:r>
              <w:rPr>
                <w:rFonts w:ascii="Times New Roman" w:hAnsi="Times New Roman" w:cs="Times New Roman"/>
                <w:sz w:val="24"/>
                <w:szCs w:val="24"/>
              </w:rPr>
              <w:t xml:space="preserve">  </w:t>
            </w:r>
          </w:p>
        </w:tc>
      </w:tr>
      <w:tr w:rsidR="009351EF" w:rsidRPr="00DF33BF" w14:paraId="638E0BA2" w14:textId="01F89F9F" w:rsidTr="00FA37EF">
        <w:tc>
          <w:tcPr>
            <w:tcW w:w="611" w:type="dxa"/>
          </w:tcPr>
          <w:p w14:paraId="4B0900AB" w14:textId="3FB364FC"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lastRenderedPageBreak/>
              <w:t>1</w:t>
            </w:r>
            <w:r>
              <w:rPr>
                <w:rFonts w:ascii="Times New Roman" w:hAnsi="Times New Roman" w:cs="Times New Roman"/>
                <w:b/>
                <w:bCs/>
                <w:sz w:val="24"/>
                <w:szCs w:val="24"/>
              </w:rPr>
              <w:t>3</w:t>
            </w:r>
            <w:r w:rsidRPr="00E310CB">
              <w:rPr>
                <w:rFonts w:ascii="Times New Roman" w:hAnsi="Times New Roman" w:cs="Times New Roman"/>
                <w:b/>
                <w:bCs/>
                <w:sz w:val="24"/>
                <w:szCs w:val="24"/>
              </w:rPr>
              <w:t>.</w:t>
            </w:r>
          </w:p>
        </w:tc>
        <w:tc>
          <w:tcPr>
            <w:tcW w:w="963" w:type="dxa"/>
          </w:tcPr>
          <w:p w14:paraId="336B807B" w14:textId="668A03C8"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3</w:t>
            </w:r>
          </w:p>
        </w:tc>
        <w:tc>
          <w:tcPr>
            <w:tcW w:w="1895" w:type="dxa"/>
          </w:tcPr>
          <w:p w14:paraId="3E2CB8CA" w14:textId="0A8F933E"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Simtel Team</w:t>
            </w:r>
          </w:p>
        </w:tc>
        <w:tc>
          <w:tcPr>
            <w:tcW w:w="5257" w:type="dxa"/>
          </w:tcPr>
          <w:p w14:paraId="1821CB26" w14:textId="77777777" w:rsidR="009351EF" w:rsidRPr="00DF33BF" w:rsidRDefault="009351EF" w:rsidP="009351EF">
            <w:pPr>
              <w:jc w:val="both"/>
              <w:rPr>
                <w:rFonts w:ascii="Times New Roman" w:hAnsi="Times New Roman" w:cs="Times New Roman"/>
                <w:b/>
                <w:bCs/>
                <w:sz w:val="24"/>
                <w:szCs w:val="24"/>
                <w:lang w:val="it-IT"/>
              </w:rPr>
            </w:pPr>
            <w:r w:rsidRPr="00DF33BF">
              <w:rPr>
                <w:rFonts w:ascii="Times New Roman" w:hAnsi="Times New Roman" w:cs="Times New Roman"/>
                <w:b/>
                <w:bCs/>
                <w:sz w:val="24"/>
                <w:szCs w:val="24"/>
                <w:lang w:val="ro-RO"/>
              </w:rPr>
              <w:t xml:space="preserve">3. </w:t>
            </w:r>
            <w:r w:rsidRPr="00DF33BF">
              <w:rPr>
                <w:rFonts w:ascii="Times New Roman" w:hAnsi="Times New Roman" w:cs="Times New Roman"/>
                <w:b/>
                <w:sz w:val="24"/>
                <w:szCs w:val="24"/>
                <w:lang w:val="it-IT"/>
              </w:rPr>
              <w:t>La articolul 7, alineatul (4)</w:t>
            </w:r>
            <w:r w:rsidRPr="00DF33BF">
              <w:rPr>
                <w:rFonts w:ascii="Times New Roman" w:hAnsi="Times New Roman" w:cs="Times New Roman"/>
                <w:sz w:val="24"/>
                <w:szCs w:val="24"/>
                <w:lang w:val="it-IT"/>
              </w:rPr>
              <w:t xml:space="preserve"> </w:t>
            </w:r>
            <w:r w:rsidRPr="00DF33BF">
              <w:rPr>
                <w:rFonts w:ascii="Times New Roman" w:hAnsi="Times New Roman" w:cs="Times New Roman"/>
                <w:b/>
                <w:bCs/>
                <w:sz w:val="24"/>
                <w:szCs w:val="24"/>
                <w:lang w:val="it-IT"/>
              </w:rPr>
              <w:t>se modifică și va avea următorul cuprins:</w:t>
            </w:r>
          </w:p>
          <w:p w14:paraId="637B3729" w14:textId="77777777" w:rsidR="009351EF" w:rsidRPr="00DF33BF" w:rsidRDefault="009351EF" w:rsidP="009351EF">
            <w:pPr>
              <w:jc w:val="both"/>
              <w:rPr>
                <w:rFonts w:ascii="Times New Roman" w:hAnsi="Times New Roman" w:cs="Times New Roman"/>
                <w:b/>
                <w:bCs/>
                <w:sz w:val="24"/>
                <w:szCs w:val="24"/>
                <w:lang w:val="ro-RO"/>
              </w:rPr>
            </w:pPr>
            <w:r w:rsidRPr="00DF33BF">
              <w:rPr>
                <w:rFonts w:ascii="Times New Roman" w:hAnsi="Times New Roman" w:cs="Times New Roman"/>
                <w:color w:val="000000" w:themeColor="text1"/>
                <w:sz w:val="24"/>
                <w:szCs w:val="24"/>
                <w:lang w:val="ro-RO"/>
              </w:rPr>
              <w:t xml:space="preserve">”(4) În  cazul </w:t>
            </w:r>
            <w:r w:rsidRPr="00DF33BF">
              <w:rPr>
                <w:rFonts w:ascii="Times New Roman" w:hAnsi="Times New Roman" w:cs="Times New Roman"/>
                <w:sz w:val="24"/>
                <w:szCs w:val="24"/>
                <w:lang w:val="ro-RO"/>
              </w:rPr>
              <w:t xml:space="preserve">cererilor de racordare </w:t>
            </w:r>
            <w:r w:rsidRPr="00DF33BF">
              <w:rPr>
                <w:rFonts w:ascii="Times New Roman" w:hAnsi="Times New Roman" w:cs="Times New Roman"/>
                <w:color w:val="000000" w:themeColor="text1"/>
                <w:sz w:val="24"/>
                <w:szCs w:val="24"/>
                <w:lang w:val="ro-RO"/>
              </w:rPr>
              <w:t>aflate în situația prevăzută la alin. (2) lit. b), operatorul de rețea are obligația să ramburseze utilizatorilor cu care a încheiat contracte pentru elaborarea studiilor de soluție cheltuielile pentru realizarea studiului de soluție.</w:t>
            </w:r>
            <w:r w:rsidRPr="00DF33BF">
              <w:rPr>
                <w:rFonts w:ascii="Times New Roman" w:hAnsi="Times New Roman" w:cs="Times New Roman"/>
                <w:sz w:val="24"/>
                <w:szCs w:val="24"/>
                <w:lang w:val="ro-RO"/>
              </w:rPr>
              <w:t>”</w:t>
            </w:r>
          </w:p>
          <w:p w14:paraId="54B9E982"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1C2CDC4F"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La pct.I, referitor la articolul 7, alineatul (4) propunem completarea si reformularea, cu un nou paragraph, marcat cu culoarea </w:t>
            </w:r>
            <w:r w:rsidRPr="00DF33BF">
              <w:rPr>
                <w:rFonts w:ascii="Times New Roman" w:hAnsi="Times New Roman" w:cs="Times New Roman"/>
                <w:color w:val="0000FF"/>
              </w:rPr>
              <w:t xml:space="preserve">albastru, </w:t>
            </w:r>
            <w:r w:rsidRPr="00DF33BF">
              <w:rPr>
                <w:rFonts w:ascii="Times New Roman" w:hAnsi="Times New Roman" w:cs="Times New Roman"/>
              </w:rPr>
              <w:t xml:space="preserve">pentru a fluidiza cash-flow-ul proiectelor și a limita eventualele întârzieri/abuzuri. </w:t>
            </w:r>
          </w:p>
          <w:p w14:paraId="445342F6" w14:textId="77777777" w:rsidR="009351EF" w:rsidRDefault="009351EF" w:rsidP="009351EF">
            <w:pPr>
              <w:spacing w:before="120"/>
              <w:ind w:right="31"/>
              <w:jc w:val="both"/>
              <w:rPr>
                <w:rFonts w:ascii="Times New Roman" w:hAnsi="Times New Roman" w:cs="Times New Roman"/>
                <w:i/>
                <w:iCs/>
                <w:color w:val="0000FF"/>
                <w:sz w:val="24"/>
                <w:szCs w:val="24"/>
              </w:rPr>
            </w:pPr>
            <w:r w:rsidRPr="00DF33BF">
              <w:rPr>
                <w:rFonts w:ascii="Times New Roman" w:hAnsi="Times New Roman" w:cs="Times New Roman"/>
                <w:i/>
                <w:iCs/>
                <w:sz w:val="24"/>
                <w:szCs w:val="24"/>
              </w:rPr>
              <w:t>”(4) În cazul cererilor de racordare aflate în situația prevăzută la alin. (2) lit. b), operatorul de rețea are obligația să ramburseze utilizatorilor cu care a încheiat contracte pentru elaborarea studiilor de soluție cheltuielile pentru realizarea studiului de soluție</w:t>
            </w:r>
            <w:r w:rsidRPr="007C39ED">
              <w:rPr>
                <w:rFonts w:ascii="Times New Roman" w:hAnsi="Times New Roman" w:cs="Times New Roman"/>
                <w:i/>
                <w:iCs/>
                <w:color w:val="0000FF"/>
                <w:sz w:val="24"/>
                <w:szCs w:val="24"/>
              </w:rPr>
              <w:t>. Termenul de rambursare a cheltuielilor este de 30 de zile calendaristice de la solicitarea utilizatorilor.</w:t>
            </w:r>
            <w:r w:rsidRPr="007C39ED">
              <w:rPr>
                <w:rFonts w:ascii="Times New Roman" w:hAnsi="Times New Roman" w:cs="Times New Roman"/>
                <w:i/>
                <w:iCs/>
                <w:color w:val="00B0F0"/>
                <w:sz w:val="24"/>
                <w:szCs w:val="24"/>
              </w:rPr>
              <w:t xml:space="preserve"> </w:t>
            </w:r>
            <w:r w:rsidRPr="00DF33BF">
              <w:rPr>
                <w:rFonts w:ascii="Times New Roman" w:hAnsi="Times New Roman" w:cs="Times New Roman"/>
                <w:i/>
                <w:iCs/>
                <w:color w:val="0000FF"/>
                <w:sz w:val="24"/>
                <w:szCs w:val="24"/>
              </w:rPr>
              <w:t xml:space="preserve">Nerespectarea termenului atrage obligatia operatorului de retea de a achita dobanzi legale penalizatoare catre utilizator. Lunar, operatorii de retea vor publica pe pagina proprie de internet (website) raportul lunar privind rambursarile care va contine cel putin urmatoarele elemente: numărul cererii de rambursare, suma aferenta fiecarei cereri de rambursare, durata de solutionare.” </w:t>
            </w:r>
          </w:p>
          <w:p w14:paraId="7B400F0B" w14:textId="59C5B524" w:rsidR="008A6640" w:rsidRPr="00DF33BF" w:rsidRDefault="008A6640" w:rsidP="009351EF">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Pr="008A6640">
              <w:rPr>
                <w:rFonts w:ascii="Times New Roman" w:hAnsi="Times New Roman" w:cs="Times New Roman"/>
                <w:color w:val="000000"/>
                <w:sz w:val="24"/>
                <w:szCs w:val="24"/>
                <w:lang w:val="ro-RO"/>
              </w:rPr>
              <w:t>Pentru a fluidiza cash-flow-ul proiectelor și a limita eventualele întârzieri/abuzuri</w:t>
            </w:r>
          </w:p>
        </w:tc>
        <w:tc>
          <w:tcPr>
            <w:tcW w:w="2925" w:type="dxa"/>
          </w:tcPr>
          <w:p w14:paraId="30F3E18A" w14:textId="77777777" w:rsidR="001F16F5" w:rsidRDefault="001F16F5" w:rsidP="001F16F5">
            <w:pPr>
              <w:spacing w:before="120"/>
              <w:ind w:right="31"/>
              <w:jc w:val="both"/>
              <w:rPr>
                <w:rFonts w:ascii="Times New Roman" w:hAnsi="Times New Roman" w:cs="Times New Roman"/>
                <w:sz w:val="24"/>
                <w:szCs w:val="24"/>
              </w:rPr>
            </w:pPr>
            <w:r w:rsidRPr="000214A9">
              <w:rPr>
                <w:rFonts w:ascii="Times New Roman" w:hAnsi="Times New Roman" w:cs="Times New Roman"/>
                <w:b/>
                <w:bCs/>
                <w:sz w:val="24"/>
                <w:szCs w:val="24"/>
              </w:rPr>
              <w:t>Se acceptă</w:t>
            </w:r>
            <w:r w:rsidRPr="00F344D6">
              <w:rPr>
                <w:rFonts w:ascii="Times New Roman" w:hAnsi="Times New Roman" w:cs="Times New Roman"/>
                <w:sz w:val="24"/>
                <w:szCs w:val="24"/>
              </w:rPr>
              <w:t>, cu reformulare.</w:t>
            </w:r>
          </w:p>
          <w:p w14:paraId="34E68BE3" w14:textId="77777777" w:rsidR="007F0E43" w:rsidRDefault="007F0E43" w:rsidP="001F16F5">
            <w:pPr>
              <w:jc w:val="both"/>
              <w:rPr>
                <w:rFonts w:ascii="Times New Roman" w:hAnsi="Times New Roman" w:cs="Times New Roman"/>
                <w:bCs/>
                <w:sz w:val="24"/>
                <w:szCs w:val="24"/>
              </w:rPr>
            </w:pPr>
          </w:p>
          <w:p w14:paraId="3A1058A0" w14:textId="7DB8F67C" w:rsidR="00E151FD" w:rsidRPr="00256900" w:rsidRDefault="001F16F5" w:rsidP="00256900">
            <w:pPr>
              <w:jc w:val="both"/>
              <w:rPr>
                <w:rFonts w:ascii="Times New Roman" w:hAnsi="Times New Roman" w:cs="Times New Roman"/>
                <w:bCs/>
                <w:sz w:val="24"/>
                <w:szCs w:val="24"/>
              </w:rPr>
            </w:pPr>
            <w:r>
              <w:rPr>
                <w:rFonts w:ascii="Times New Roman" w:hAnsi="Times New Roman" w:cs="Times New Roman"/>
                <w:bCs/>
                <w:sz w:val="24"/>
                <w:szCs w:val="24"/>
              </w:rPr>
              <w:t xml:space="preserve">Alin. (4) de la art. 7 </w:t>
            </w:r>
            <w:r w:rsidRPr="006317D1">
              <w:rPr>
                <w:rFonts w:ascii="Times New Roman" w:hAnsi="Times New Roman" w:cs="Times New Roman"/>
                <w:bCs/>
                <w:sz w:val="24"/>
                <w:szCs w:val="24"/>
              </w:rPr>
              <w:t>d</w:t>
            </w:r>
            <w:r>
              <w:rPr>
                <w:rFonts w:ascii="Times New Roman" w:hAnsi="Times New Roman" w:cs="Times New Roman"/>
                <w:bCs/>
                <w:sz w:val="24"/>
                <w:szCs w:val="24"/>
              </w:rPr>
              <w:t>i</w:t>
            </w:r>
            <w:r w:rsidRPr="006317D1">
              <w:rPr>
                <w:rFonts w:ascii="Times New Roman" w:hAnsi="Times New Roman" w:cs="Times New Roman"/>
                <w:bCs/>
                <w:sz w:val="24"/>
                <w:szCs w:val="24"/>
              </w:rPr>
              <w:t xml:space="preserve">n proiectul de ordin </w:t>
            </w:r>
            <w:r>
              <w:rPr>
                <w:rFonts w:ascii="Times New Roman" w:hAnsi="Times New Roman" w:cs="Times New Roman"/>
                <w:bCs/>
                <w:sz w:val="24"/>
                <w:szCs w:val="24"/>
              </w:rPr>
              <w:t xml:space="preserve">a fost renumerotat și reformulat </w:t>
            </w:r>
            <w:r w:rsidRPr="006317D1">
              <w:rPr>
                <w:rFonts w:ascii="Times New Roman" w:hAnsi="Times New Roman" w:cs="Times New Roman"/>
                <w:bCs/>
                <w:sz w:val="24"/>
                <w:szCs w:val="24"/>
              </w:rPr>
              <w:t>astfel</w:t>
            </w:r>
            <w:r>
              <w:rPr>
                <w:rFonts w:ascii="Times New Roman" w:hAnsi="Times New Roman" w:cs="Times New Roman"/>
                <w:bCs/>
                <w:sz w:val="24"/>
                <w:szCs w:val="24"/>
              </w:rPr>
              <w:t>:</w:t>
            </w:r>
            <w:r w:rsidR="00256900">
              <w:t xml:space="preserve"> </w:t>
            </w:r>
            <w:r w:rsidR="00256900" w:rsidRPr="00256900">
              <w:rPr>
                <w:i/>
                <w:iCs/>
              </w:rPr>
              <w:t>”</w:t>
            </w:r>
            <w:r w:rsidR="00256900" w:rsidRPr="00256900">
              <w:rPr>
                <w:rFonts w:ascii="Times New Roman" w:hAnsi="Times New Roman" w:cs="Times New Roman"/>
                <w:bCs/>
                <w:i/>
                <w:iCs/>
                <w:sz w:val="24"/>
                <w:szCs w:val="24"/>
              </w:rPr>
              <w:t>(7) În cazul cererilor de racordare a locurilor de producere/de consum și de producere cu puterea instalată a instalațiilor de producere a 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3B3F51">
              <w:rPr>
                <w:rFonts w:ascii="Times New Roman" w:hAnsi="Times New Roman" w:cs="Times New Roman"/>
                <w:bCs/>
                <w:i/>
                <w:iCs/>
                <w:sz w:val="24"/>
                <w:szCs w:val="24"/>
              </w:rPr>
              <w:t>u</w:t>
            </w:r>
            <w:r w:rsidR="00256900" w:rsidRPr="00256900">
              <w:rPr>
                <w:rFonts w:ascii="Times New Roman" w:hAnsi="Times New Roman" w:cs="Times New Roman"/>
                <w:bCs/>
                <w:i/>
                <w:iCs/>
                <w:sz w:val="24"/>
                <w:szCs w:val="24"/>
              </w:rPr>
              <w:t xml:space="preserve"> încheiat contracte pentru elaborarea studiilor de soluție sumele încasate pentru realizarea studiilor de soluție. Termenul de rambursare este data de 1 martie 2026.”</w:t>
            </w:r>
          </w:p>
        </w:tc>
      </w:tr>
      <w:tr w:rsidR="009351EF" w:rsidRPr="00DF33BF" w14:paraId="6D4BFEAE" w14:textId="2024BF02" w:rsidTr="00FA37EF">
        <w:tc>
          <w:tcPr>
            <w:tcW w:w="611" w:type="dxa"/>
          </w:tcPr>
          <w:p w14:paraId="1CF4F048" w14:textId="532CE155"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t>1</w:t>
            </w:r>
            <w:r>
              <w:rPr>
                <w:rFonts w:ascii="Times New Roman" w:hAnsi="Times New Roman" w:cs="Times New Roman"/>
                <w:b/>
                <w:bCs/>
                <w:sz w:val="24"/>
                <w:szCs w:val="24"/>
              </w:rPr>
              <w:t>4</w:t>
            </w:r>
            <w:r w:rsidRPr="00E310CB">
              <w:rPr>
                <w:rFonts w:ascii="Times New Roman" w:hAnsi="Times New Roman" w:cs="Times New Roman"/>
                <w:b/>
                <w:bCs/>
                <w:sz w:val="24"/>
                <w:szCs w:val="24"/>
              </w:rPr>
              <w:t>.</w:t>
            </w:r>
          </w:p>
        </w:tc>
        <w:tc>
          <w:tcPr>
            <w:tcW w:w="963" w:type="dxa"/>
          </w:tcPr>
          <w:p w14:paraId="7BB2C2E9" w14:textId="28B2758A" w:rsidR="009351EF" w:rsidRPr="00DF33BF" w:rsidRDefault="00D4160D"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 xml:space="preserve">Art. </w:t>
            </w:r>
            <w:r>
              <w:rPr>
                <w:rFonts w:ascii="Times New Roman" w:hAnsi="Times New Roman" w:cs="Times New Roman"/>
                <w:sz w:val="24"/>
                <w:szCs w:val="24"/>
              </w:rPr>
              <w:t>I</w:t>
            </w:r>
            <w:r w:rsidRPr="00DF33BF">
              <w:rPr>
                <w:rFonts w:ascii="Times New Roman" w:hAnsi="Times New Roman" w:cs="Times New Roman"/>
                <w:sz w:val="24"/>
                <w:szCs w:val="24"/>
              </w:rPr>
              <w:t xml:space="preserve"> </w:t>
            </w:r>
            <w:r w:rsidR="009351EF" w:rsidRPr="00DF33BF">
              <w:rPr>
                <w:rFonts w:ascii="Times New Roman" w:hAnsi="Times New Roman" w:cs="Times New Roman"/>
                <w:sz w:val="24"/>
                <w:szCs w:val="24"/>
              </w:rPr>
              <w:t>pct. 4</w:t>
            </w:r>
          </w:p>
        </w:tc>
        <w:tc>
          <w:tcPr>
            <w:tcW w:w="1895" w:type="dxa"/>
          </w:tcPr>
          <w:p w14:paraId="13EC4CCC" w14:textId="7D481062"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Simtel Team SA</w:t>
            </w:r>
          </w:p>
        </w:tc>
        <w:tc>
          <w:tcPr>
            <w:tcW w:w="5257" w:type="dxa"/>
          </w:tcPr>
          <w:p w14:paraId="0EFE5E12" w14:textId="77777777" w:rsidR="009351EF" w:rsidRPr="00DF33BF" w:rsidRDefault="009351EF" w:rsidP="009351EF">
            <w:pPr>
              <w:jc w:val="both"/>
              <w:rPr>
                <w:rFonts w:ascii="Times New Roman" w:hAnsi="Times New Roman" w:cs="Times New Roman"/>
                <w:b/>
                <w:sz w:val="24"/>
                <w:szCs w:val="24"/>
                <w:lang w:val="it-IT"/>
              </w:rPr>
            </w:pPr>
            <w:r w:rsidRPr="00DF33BF">
              <w:rPr>
                <w:rFonts w:ascii="Times New Roman" w:hAnsi="Times New Roman" w:cs="Times New Roman"/>
                <w:b/>
                <w:bCs/>
                <w:sz w:val="24"/>
                <w:szCs w:val="24"/>
                <w:lang w:val="it-IT"/>
              </w:rPr>
              <w:t>4. După</w:t>
            </w:r>
            <w:r w:rsidRPr="00DF33BF">
              <w:rPr>
                <w:rFonts w:ascii="Times New Roman" w:hAnsi="Times New Roman" w:cs="Times New Roman"/>
                <w:b/>
                <w:sz w:val="24"/>
                <w:szCs w:val="24"/>
                <w:lang w:val="it-IT"/>
              </w:rPr>
              <w:t xml:space="preserve"> articolul 7, se introduce un nou articol, articolul 8, cu următorul cuprins:</w:t>
            </w:r>
          </w:p>
          <w:p w14:paraId="4F6BA2CB"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color w:val="000000" w:themeColor="text1"/>
                <w:sz w:val="24"/>
                <w:szCs w:val="24"/>
                <w:lang w:val="ro-RO"/>
              </w:rPr>
              <w:t>”Art. 8 - Prin excepție de la prevederile metodologiei, în anul 2026,</w:t>
            </w:r>
            <w:r w:rsidRPr="00DF33BF">
              <w:rPr>
                <w:rFonts w:ascii="Times New Roman" w:hAnsi="Times New Roman" w:cs="Times New Roman"/>
                <w:b/>
                <w:sz w:val="24"/>
                <w:szCs w:val="24"/>
                <w:lang w:val="ro-RO"/>
              </w:rPr>
              <w:t xml:space="preserve"> </w:t>
            </w:r>
            <w:r w:rsidRPr="00DF33BF">
              <w:rPr>
                <w:rFonts w:ascii="Times New Roman" w:hAnsi="Times New Roman" w:cs="Times New Roman"/>
                <w:bCs/>
                <w:sz w:val="24"/>
                <w:szCs w:val="24"/>
                <w:lang w:val="ro-RO"/>
              </w:rPr>
              <w:t>termenele prevăzute în metodologie se modifică după cum urmează:</w:t>
            </w:r>
          </w:p>
          <w:p w14:paraId="249C3B66"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sz w:val="24"/>
                <w:szCs w:val="24"/>
                <w:lang w:val="ro-RO"/>
              </w:rPr>
              <w:t>a) termenul prevăzut la art. 7 este 31 martie 2026;</w:t>
            </w:r>
          </w:p>
          <w:p w14:paraId="189F7486"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bCs/>
                <w:sz w:val="24"/>
                <w:szCs w:val="24"/>
                <w:lang w:val="ro-RO"/>
              </w:rPr>
              <w:lastRenderedPageBreak/>
              <w:t xml:space="preserve">b) termenul prevăzut la art. 8 alin. (1) este </w:t>
            </w:r>
            <w:r w:rsidRPr="00DF33BF">
              <w:rPr>
                <w:rFonts w:ascii="Times New Roman" w:hAnsi="Times New Roman" w:cs="Times New Roman"/>
                <w:sz w:val="24"/>
                <w:szCs w:val="24"/>
                <w:lang w:val="ro-RO"/>
              </w:rPr>
              <w:t>30 aprilie 2026;</w:t>
            </w:r>
          </w:p>
          <w:p w14:paraId="3846028F"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sz w:val="24"/>
                <w:szCs w:val="24"/>
                <w:lang w:val="ro-RO"/>
              </w:rPr>
              <w:t xml:space="preserve">c) </w:t>
            </w:r>
            <w:r w:rsidRPr="00DF33BF">
              <w:rPr>
                <w:rFonts w:ascii="Times New Roman" w:hAnsi="Times New Roman" w:cs="Times New Roman"/>
                <w:bCs/>
                <w:sz w:val="24"/>
                <w:szCs w:val="24"/>
                <w:lang w:val="ro-RO"/>
              </w:rPr>
              <w:t xml:space="preserve">termenul prevăzut la art. 11 alin. (1) este </w:t>
            </w:r>
            <w:r w:rsidRPr="00DF33BF">
              <w:rPr>
                <w:rFonts w:ascii="Times New Roman" w:hAnsi="Times New Roman" w:cs="Times New Roman"/>
                <w:sz w:val="24"/>
                <w:szCs w:val="24"/>
                <w:lang w:val="ro-RO"/>
              </w:rPr>
              <w:t xml:space="preserve">11 mai 2026; </w:t>
            </w:r>
          </w:p>
          <w:p w14:paraId="70DD0588"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d) </w:t>
            </w:r>
            <w:r w:rsidRPr="00DF33BF">
              <w:rPr>
                <w:rFonts w:ascii="Times New Roman" w:hAnsi="Times New Roman" w:cs="Times New Roman"/>
                <w:bCs/>
                <w:sz w:val="24"/>
                <w:szCs w:val="24"/>
                <w:lang w:val="ro-RO"/>
              </w:rPr>
              <w:t xml:space="preserve">termenul prevăzut la art. 11 alin. (2) este </w:t>
            </w:r>
            <w:r w:rsidRPr="00DF33BF">
              <w:rPr>
                <w:rFonts w:ascii="Times New Roman" w:hAnsi="Times New Roman" w:cs="Times New Roman"/>
                <w:sz w:val="24"/>
                <w:szCs w:val="24"/>
                <w:lang w:val="ro-RO"/>
              </w:rPr>
              <w:t>15 mai 2026;</w:t>
            </w:r>
          </w:p>
          <w:p w14:paraId="6A2A2D96"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e) </w:t>
            </w:r>
            <w:r w:rsidRPr="00DF33BF">
              <w:rPr>
                <w:rFonts w:ascii="Times New Roman" w:hAnsi="Times New Roman" w:cs="Times New Roman"/>
                <w:bCs/>
                <w:sz w:val="24"/>
                <w:szCs w:val="24"/>
                <w:lang w:val="ro-RO"/>
              </w:rPr>
              <w:t>termenul prevăzut la art. 12 alin. (1) și (6) este</w:t>
            </w:r>
            <w:r w:rsidRPr="00DF33BF">
              <w:rPr>
                <w:rFonts w:ascii="Times New Roman" w:hAnsi="Times New Roman" w:cs="Times New Roman"/>
                <w:sz w:val="24"/>
                <w:szCs w:val="24"/>
                <w:lang w:val="ro-RO"/>
              </w:rPr>
              <w:t xml:space="preserve"> 14 august 2026;</w:t>
            </w:r>
          </w:p>
          <w:p w14:paraId="6F23C502"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f) </w:t>
            </w:r>
            <w:r w:rsidRPr="00DF33BF">
              <w:rPr>
                <w:rFonts w:ascii="Times New Roman" w:hAnsi="Times New Roman" w:cs="Times New Roman"/>
                <w:bCs/>
                <w:sz w:val="24"/>
                <w:szCs w:val="24"/>
                <w:lang w:val="ro-RO"/>
              </w:rPr>
              <w:t>termenul prevăzut la art. 13 alin. (1) și (2) este</w:t>
            </w:r>
            <w:r w:rsidRPr="00DF33BF">
              <w:rPr>
                <w:rFonts w:ascii="Times New Roman" w:hAnsi="Times New Roman" w:cs="Times New Roman"/>
                <w:sz w:val="24"/>
                <w:szCs w:val="24"/>
                <w:lang w:val="ro-RO"/>
              </w:rPr>
              <w:t xml:space="preserve"> 20 august 2026.”</w:t>
            </w:r>
          </w:p>
          <w:p w14:paraId="6B4AF42A"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0C9327D4"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lastRenderedPageBreak/>
              <w:t xml:space="preserve">La pct.I, referitor la articolul nou introdus prin proiectul de Ordin, articolul 8, propunem, ajustarea termenelor, marcate cu culoarea </w:t>
            </w:r>
            <w:r w:rsidRPr="00DF33BF">
              <w:rPr>
                <w:rFonts w:ascii="Times New Roman" w:hAnsi="Times New Roman" w:cs="Times New Roman"/>
                <w:color w:val="0000FF"/>
              </w:rPr>
              <w:t>albastru</w:t>
            </w:r>
            <w:r w:rsidRPr="00DF33BF">
              <w:rPr>
                <w:rFonts w:ascii="Times New Roman" w:hAnsi="Times New Roman" w:cs="Times New Roman"/>
              </w:rPr>
              <w:t xml:space="preserve">, prin reducerea acestora, pentru a alinia procedurile cu </w:t>
            </w:r>
            <w:r w:rsidRPr="00DF33BF">
              <w:rPr>
                <w:rFonts w:ascii="Times New Roman" w:hAnsi="Times New Roman" w:cs="Times New Roman"/>
              </w:rPr>
              <w:lastRenderedPageBreak/>
              <w:t xml:space="preserve">ciclurile de finanțare/execuție ale proiectelor și accelera tranziția verde. </w:t>
            </w:r>
          </w:p>
          <w:p w14:paraId="7B7B6A8B"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”Art. 8 - Prin excepție de la prevederile metodologiei, în anul 2026, termenele prevăzute în metodologie se modifică după cum urmează: </w:t>
            </w:r>
          </w:p>
          <w:p w14:paraId="48B35ECA"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a) termenul prevăzut la art. 7 este </w:t>
            </w:r>
            <w:r w:rsidRPr="00F25C55">
              <w:rPr>
                <w:rFonts w:ascii="Times New Roman" w:hAnsi="Times New Roman" w:cs="Times New Roman"/>
                <w:strike/>
              </w:rPr>
              <w:t xml:space="preserve">3 </w:t>
            </w:r>
            <w:r w:rsidRPr="00DF33BF">
              <w:rPr>
                <w:rFonts w:ascii="Times New Roman" w:hAnsi="Times New Roman" w:cs="Times New Roman"/>
                <w:color w:val="0000FF"/>
              </w:rPr>
              <w:t xml:space="preserve">1 martie 2026 </w:t>
            </w:r>
            <w:r w:rsidRPr="00DF33BF">
              <w:rPr>
                <w:rFonts w:ascii="Times New Roman" w:hAnsi="Times New Roman" w:cs="Times New Roman"/>
              </w:rPr>
              <w:t xml:space="preserve">; </w:t>
            </w:r>
          </w:p>
          <w:p w14:paraId="244854CF"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b) termenul prevăzut la art. 8 alin. (1) este </w:t>
            </w:r>
            <w:r w:rsidRPr="003D5031">
              <w:rPr>
                <w:rFonts w:ascii="Times New Roman" w:hAnsi="Times New Roman" w:cs="Times New Roman"/>
                <w:strike/>
              </w:rPr>
              <w:t>30 aprilie</w:t>
            </w:r>
            <w:r w:rsidRPr="00DF33BF">
              <w:rPr>
                <w:rFonts w:ascii="Times New Roman" w:hAnsi="Times New Roman" w:cs="Times New Roman"/>
              </w:rPr>
              <w:t xml:space="preserve"> </w:t>
            </w:r>
            <w:r w:rsidRPr="00DF33BF">
              <w:rPr>
                <w:rFonts w:ascii="Times New Roman" w:hAnsi="Times New Roman" w:cs="Times New Roman"/>
                <w:color w:val="0000FF"/>
              </w:rPr>
              <w:t xml:space="preserve">15 martie </w:t>
            </w:r>
            <w:r w:rsidRPr="00DF33BF">
              <w:rPr>
                <w:rFonts w:ascii="Times New Roman" w:hAnsi="Times New Roman" w:cs="Times New Roman"/>
              </w:rPr>
              <w:t xml:space="preserve">2026; </w:t>
            </w:r>
          </w:p>
          <w:p w14:paraId="05EA527C"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c) termenul prevăzut la art. 11 alin. (1) este </w:t>
            </w:r>
            <w:r w:rsidRPr="003D5031">
              <w:rPr>
                <w:rFonts w:ascii="Times New Roman" w:hAnsi="Times New Roman" w:cs="Times New Roman"/>
                <w:strike/>
              </w:rPr>
              <w:t>11 mai</w:t>
            </w:r>
            <w:r w:rsidRPr="00DF33BF">
              <w:rPr>
                <w:rFonts w:ascii="Times New Roman" w:hAnsi="Times New Roman" w:cs="Times New Roman"/>
              </w:rPr>
              <w:t xml:space="preserve"> </w:t>
            </w:r>
            <w:r w:rsidRPr="00DF33BF">
              <w:rPr>
                <w:rFonts w:ascii="Times New Roman" w:hAnsi="Times New Roman" w:cs="Times New Roman"/>
                <w:color w:val="0000FF"/>
              </w:rPr>
              <w:t xml:space="preserve">1 aprilie </w:t>
            </w:r>
            <w:r w:rsidRPr="00DF33BF">
              <w:rPr>
                <w:rFonts w:ascii="Times New Roman" w:hAnsi="Times New Roman" w:cs="Times New Roman"/>
              </w:rPr>
              <w:t xml:space="preserve">2026; </w:t>
            </w:r>
          </w:p>
          <w:p w14:paraId="096B04E4"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d) termenul prevăzut la art. 11 alin. (2) este </w:t>
            </w:r>
            <w:r w:rsidRPr="003D5031">
              <w:rPr>
                <w:rFonts w:ascii="Times New Roman" w:hAnsi="Times New Roman" w:cs="Times New Roman"/>
                <w:strike/>
              </w:rPr>
              <w:t>15 mai</w:t>
            </w:r>
            <w:r w:rsidRPr="00DF33BF">
              <w:rPr>
                <w:rFonts w:ascii="Times New Roman" w:hAnsi="Times New Roman" w:cs="Times New Roman"/>
              </w:rPr>
              <w:t xml:space="preserve"> </w:t>
            </w:r>
            <w:r w:rsidRPr="00DF33BF">
              <w:rPr>
                <w:rFonts w:ascii="Times New Roman" w:hAnsi="Times New Roman" w:cs="Times New Roman"/>
                <w:color w:val="0000FF"/>
              </w:rPr>
              <w:t xml:space="preserve">1 aprilie </w:t>
            </w:r>
            <w:r w:rsidRPr="00DF33BF">
              <w:rPr>
                <w:rFonts w:ascii="Times New Roman" w:hAnsi="Times New Roman" w:cs="Times New Roman"/>
              </w:rPr>
              <w:t xml:space="preserve">2026; </w:t>
            </w:r>
          </w:p>
          <w:p w14:paraId="69A747E3"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e) termenul prevăzut la art. 12 alin. (1) și (6) </w:t>
            </w:r>
            <w:r w:rsidRPr="003D5031">
              <w:rPr>
                <w:rFonts w:ascii="Times New Roman" w:hAnsi="Times New Roman" w:cs="Times New Roman"/>
                <w:strike/>
              </w:rPr>
              <w:t>este 14 august</w:t>
            </w:r>
            <w:r w:rsidRPr="00DF33BF">
              <w:rPr>
                <w:rFonts w:ascii="Times New Roman" w:hAnsi="Times New Roman" w:cs="Times New Roman"/>
              </w:rPr>
              <w:t xml:space="preserve"> </w:t>
            </w:r>
            <w:r w:rsidRPr="00DF33BF">
              <w:rPr>
                <w:rFonts w:ascii="Times New Roman" w:hAnsi="Times New Roman" w:cs="Times New Roman"/>
                <w:color w:val="0000FF"/>
              </w:rPr>
              <w:t xml:space="preserve">1 iulie </w:t>
            </w:r>
            <w:r w:rsidRPr="00DF33BF">
              <w:rPr>
                <w:rFonts w:ascii="Times New Roman" w:hAnsi="Times New Roman" w:cs="Times New Roman"/>
              </w:rPr>
              <w:t xml:space="preserve">2026; </w:t>
            </w:r>
          </w:p>
          <w:p w14:paraId="5294AC7A" w14:textId="77777777" w:rsidR="00DA395B" w:rsidRDefault="009351EF" w:rsidP="009351EF">
            <w:pPr>
              <w:spacing w:before="120"/>
              <w:ind w:right="31"/>
              <w:jc w:val="both"/>
              <w:rPr>
                <w:rFonts w:ascii="Times New Roman" w:hAnsi="Times New Roman" w:cs="Times New Roman"/>
                <w:sz w:val="24"/>
                <w:szCs w:val="24"/>
              </w:rPr>
            </w:pPr>
            <w:r w:rsidRPr="00DF33BF">
              <w:rPr>
                <w:rFonts w:ascii="Times New Roman" w:hAnsi="Times New Roman" w:cs="Times New Roman"/>
                <w:sz w:val="24"/>
                <w:szCs w:val="24"/>
              </w:rPr>
              <w:t xml:space="preserve">f) termenul prevăzut la art. 13 alin. (1) și (2) este </w:t>
            </w:r>
            <w:r w:rsidRPr="003D5031">
              <w:rPr>
                <w:rFonts w:ascii="Times New Roman" w:hAnsi="Times New Roman" w:cs="Times New Roman"/>
                <w:strike/>
                <w:sz w:val="24"/>
                <w:szCs w:val="24"/>
              </w:rPr>
              <w:t>20 august</w:t>
            </w:r>
            <w:r w:rsidRPr="00DF33BF">
              <w:rPr>
                <w:rFonts w:ascii="Times New Roman" w:hAnsi="Times New Roman" w:cs="Times New Roman"/>
                <w:sz w:val="24"/>
                <w:szCs w:val="24"/>
              </w:rPr>
              <w:t xml:space="preserve"> </w:t>
            </w:r>
            <w:r w:rsidRPr="00DF33BF">
              <w:rPr>
                <w:rFonts w:ascii="Times New Roman" w:hAnsi="Times New Roman" w:cs="Times New Roman"/>
                <w:color w:val="0000FF"/>
                <w:sz w:val="24"/>
                <w:szCs w:val="24"/>
              </w:rPr>
              <w:t xml:space="preserve">1 iulie </w:t>
            </w:r>
            <w:r w:rsidRPr="00DF33BF">
              <w:rPr>
                <w:rFonts w:ascii="Times New Roman" w:hAnsi="Times New Roman" w:cs="Times New Roman"/>
                <w:sz w:val="24"/>
                <w:szCs w:val="24"/>
              </w:rPr>
              <w:t xml:space="preserve">2026.” </w:t>
            </w:r>
          </w:p>
          <w:p w14:paraId="3585E918" w14:textId="7DCEF960" w:rsidR="009351EF" w:rsidRPr="00DF33BF" w:rsidRDefault="00DA395B" w:rsidP="009351EF">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Pr="008A6640">
              <w:rPr>
                <w:rFonts w:ascii="Times New Roman" w:hAnsi="Times New Roman" w:cs="Times New Roman"/>
                <w:color w:val="000000"/>
                <w:sz w:val="24"/>
                <w:szCs w:val="24"/>
                <w:lang w:val="ro-RO"/>
              </w:rPr>
              <w:t>Pentru a</w:t>
            </w:r>
            <w:r>
              <w:t xml:space="preserve"> </w:t>
            </w:r>
            <w:r w:rsidRPr="00DA395B">
              <w:rPr>
                <w:rFonts w:ascii="Times New Roman" w:hAnsi="Times New Roman" w:cs="Times New Roman"/>
                <w:color w:val="000000"/>
                <w:sz w:val="24"/>
                <w:szCs w:val="24"/>
                <w:lang w:val="ro-RO"/>
              </w:rPr>
              <w:t>alinia procedurile cu ciclurile de finanțare/execuție ale proiectelor și accelera tranziția verde</w:t>
            </w:r>
            <w:r>
              <w:rPr>
                <w:rFonts w:ascii="Times New Roman" w:hAnsi="Times New Roman" w:cs="Times New Roman"/>
                <w:color w:val="000000"/>
                <w:sz w:val="24"/>
                <w:szCs w:val="24"/>
                <w:lang w:val="ro-RO"/>
              </w:rPr>
              <w:t>.</w:t>
            </w:r>
          </w:p>
        </w:tc>
        <w:tc>
          <w:tcPr>
            <w:tcW w:w="2925" w:type="dxa"/>
          </w:tcPr>
          <w:p w14:paraId="6106A23F" w14:textId="5E5A6C6E" w:rsidR="003D5031" w:rsidRPr="00547A19" w:rsidRDefault="003D5031" w:rsidP="009351EF">
            <w:pPr>
              <w:spacing w:before="120"/>
              <w:ind w:right="31"/>
              <w:jc w:val="both"/>
              <w:rPr>
                <w:rFonts w:ascii="Times New Roman" w:hAnsi="Times New Roman" w:cs="Times New Roman"/>
                <w:b/>
                <w:bCs/>
                <w:sz w:val="24"/>
                <w:szCs w:val="24"/>
              </w:rPr>
            </w:pPr>
            <w:r w:rsidRPr="00547A19">
              <w:rPr>
                <w:rFonts w:ascii="Times New Roman" w:hAnsi="Times New Roman" w:cs="Times New Roman"/>
                <w:b/>
                <w:bCs/>
                <w:sz w:val="24"/>
                <w:szCs w:val="24"/>
              </w:rPr>
              <w:lastRenderedPageBreak/>
              <w:t>Nu se accept</w:t>
            </w:r>
            <w:r w:rsidR="00547A19" w:rsidRPr="00547A19">
              <w:rPr>
                <w:rFonts w:ascii="Times New Roman" w:hAnsi="Times New Roman" w:cs="Times New Roman"/>
                <w:b/>
                <w:bCs/>
                <w:sz w:val="24"/>
                <w:szCs w:val="24"/>
              </w:rPr>
              <w:t>ă</w:t>
            </w:r>
            <w:r w:rsidR="00547A19">
              <w:rPr>
                <w:rFonts w:ascii="Times New Roman" w:hAnsi="Times New Roman" w:cs="Times New Roman"/>
                <w:b/>
                <w:bCs/>
                <w:sz w:val="24"/>
                <w:szCs w:val="24"/>
              </w:rPr>
              <w:t>.</w:t>
            </w:r>
          </w:p>
          <w:p w14:paraId="79169E4D" w14:textId="224B24F9" w:rsidR="00547A19" w:rsidRDefault="003D5031"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 xml:space="preserve">Termenele propuse </w:t>
            </w:r>
            <w:r w:rsidR="00547A19">
              <w:rPr>
                <w:rFonts w:ascii="Times New Roman" w:hAnsi="Times New Roman" w:cs="Times New Roman"/>
                <w:sz w:val="24"/>
                <w:szCs w:val="24"/>
              </w:rPr>
              <w:t xml:space="preserve">pentru anul 2026 </w:t>
            </w:r>
            <w:r>
              <w:rPr>
                <w:rFonts w:ascii="Times New Roman" w:hAnsi="Times New Roman" w:cs="Times New Roman"/>
                <w:sz w:val="24"/>
                <w:szCs w:val="24"/>
              </w:rPr>
              <w:t xml:space="preserve">nu sunt corelate cu </w:t>
            </w:r>
            <w:r w:rsidR="00A347F7">
              <w:rPr>
                <w:rFonts w:ascii="Times New Roman" w:hAnsi="Times New Roman" w:cs="Times New Roman"/>
                <w:sz w:val="24"/>
                <w:szCs w:val="24"/>
              </w:rPr>
              <w:t>activitățile procesului.</w:t>
            </w:r>
          </w:p>
          <w:p w14:paraId="69486A5D" w14:textId="637C46FC" w:rsidR="00E471AE" w:rsidRPr="00E471AE" w:rsidRDefault="005E1805" w:rsidP="00E471AE">
            <w:pPr>
              <w:spacing w:before="120"/>
              <w:ind w:right="31"/>
              <w:jc w:val="both"/>
              <w:rPr>
                <w:rFonts w:ascii="Times New Roman" w:hAnsi="Times New Roman" w:cs="Times New Roman"/>
                <w:sz w:val="24"/>
                <w:szCs w:val="24"/>
              </w:rPr>
            </w:pPr>
            <w:r>
              <w:rPr>
                <w:rFonts w:ascii="Times New Roman" w:hAnsi="Times New Roman" w:cs="Times New Roman"/>
                <w:sz w:val="24"/>
                <w:szCs w:val="24"/>
              </w:rPr>
              <w:lastRenderedPageBreak/>
              <w:t xml:space="preserve">Art. 8 din proiectul de ordin a fost </w:t>
            </w:r>
            <w:r w:rsidR="00E471AE">
              <w:rPr>
                <w:rFonts w:ascii="Times New Roman" w:hAnsi="Times New Roman" w:cs="Times New Roman"/>
                <w:sz w:val="24"/>
                <w:szCs w:val="24"/>
              </w:rPr>
              <w:t xml:space="preserve">renumerotat și </w:t>
            </w:r>
            <w:r>
              <w:rPr>
                <w:rFonts w:ascii="Times New Roman" w:hAnsi="Times New Roman" w:cs="Times New Roman"/>
                <w:sz w:val="24"/>
                <w:szCs w:val="24"/>
              </w:rPr>
              <w:t>reformulat astfel:</w:t>
            </w:r>
            <w:r w:rsidR="00E471AE">
              <w:rPr>
                <w:rFonts w:ascii="Times New Roman" w:hAnsi="Times New Roman" w:cs="Times New Roman"/>
                <w:sz w:val="24"/>
                <w:szCs w:val="24"/>
              </w:rPr>
              <w:t xml:space="preserve"> ”</w:t>
            </w:r>
            <w:r w:rsidR="00E471AE" w:rsidRPr="00E471AE">
              <w:rPr>
                <w:rFonts w:ascii="Times New Roman" w:hAnsi="Times New Roman" w:cs="Times New Roman"/>
                <w:i/>
                <w:iCs/>
                <w:sz w:val="24"/>
                <w:szCs w:val="24"/>
              </w:rPr>
              <w:t>Art. II.  – Prin excepție de la prevederile metodologiei prevăzute la art. I, astfel cum a fost modificată și completată prin prezentul ordin, în anul 2026, termenele prevăzute în aceasta se modifică după cum urmează:</w:t>
            </w:r>
          </w:p>
          <w:p w14:paraId="1A25645A" w14:textId="77777777" w:rsidR="00E471AE" w:rsidRPr="00E471AE" w:rsidRDefault="00E471AE" w:rsidP="00E471AE">
            <w:pPr>
              <w:ind w:right="28"/>
              <w:jc w:val="both"/>
              <w:rPr>
                <w:rFonts w:ascii="Times New Roman" w:hAnsi="Times New Roman" w:cs="Times New Roman"/>
                <w:i/>
                <w:iCs/>
                <w:sz w:val="24"/>
                <w:szCs w:val="24"/>
              </w:rPr>
            </w:pPr>
            <w:r w:rsidRPr="00E471AE">
              <w:rPr>
                <w:rFonts w:ascii="Times New Roman" w:hAnsi="Times New Roman" w:cs="Times New Roman"/>
                <w:i/>
                <w:iCs/>
                <w:sz w:val="24"/>
                <w:szCs w:val="24"/>
              </w:rPr>
              <w:t>a) termenul prevăzut la art. 7 este 30 iunie 2026;</w:t>
            </w:r>
          </w:p>
          <w:p w14:paraId="2787A01F" w14:textId="77777777" w:rsidR="00E471AE" w:rsidRPr="00E471AE" w:rsidRDefault="00E471AE" w:rsidP="00E471AE">
            <w:pPr>
              <w:ind w:right="28"/>
              <w:jc w:val="both"/>
              <w:rPr>
                <w:rFonts w:ascii="Times New Roman" w:hAnsi="Times New Roman" w:cs="Times New Roman"/>
                <w:i/>
                <w:iCs/>
                <w:sz w:val="24"/>
                <w:szCs w:val="24"/>
              </w:rPr>
            </w:pPr>
            <w:r w:rsidRPr="00E471AE">
              <w:rPr>
                <w:rFonts w:ascii="Times New Roman" w:hAnsi="Times New Roman" w:cs="Times New Roman"/>
                <w:i/>
                <w:iCs/>
                <w:sz w:val="24"/>
                <w:szCs w:val="24"/>
              </w:rPr>
              <w:t>b) termenul prevăzut la art. 8 alin. (1) este 14 iulie 2026;</w:t>
            </w:r>
          </w:p>
          <w:p w14:paraId="19168D6C" w14:textId="77777777" w:rsidR="00E471AE" w:rsidRPr="00E471AE" w:rsidRDefault="00E471AE" w:rsidP="00E471AE">
            <w:pPr>
              <w:ind w:right="28"/>
              <w:jc w:val="both"/>
              <w:rPr>
                <w:rFonts w:ascii="Times New Roman" w:hAnsi="Times New Roman" w:cs="Times New Roman"/>
                <w:i/>
                <w:iCs/>
                <w:sz w:val="24"/>
                <w:szCs w:val="24"/>
              </w:rPr>
            </w:pPr>
            <w:r w:rsidRPr="00E471AE">
              <w:rPr>
                <w:rFonts w:ascii="Times New Roman" w:hAnsi="Times New Roman" w:cs="Times New Roman"/>
                <w:i/>
                <w:iCs/>
                <w:sz w:val="24"/>
                <w:szCs w:val="24"/>
              </w:rPr>
              <w:t xml:space="preserve">c) termenul prevăzut la art. 11 alin. (1) este 20 iulie 2026; </w:t>
            </w:r>
          </w:p>
          <w:p w14:paraId="113C18A4" w14:textId="77777777" w:rsidR="00E471AE" w:rsidRPr="00E471AE" w:rsidRDefault="00E471AE" w:rsidP="00E471AE">
            <w:pPr>
              <w:ind w:right="28"/>
              <w:jc w:val="both"/>
              <w:rPr>
                <w:rFonts w:ascii="Times New Roman" w:hAnsi="Times New Roman" w:cs="Times New Roman"/>
                <w:i/>
                <w:iCs/>
                <w:sz w:val="24"/>
                <w:szCs w:val="24"/>
              </w:rPr>
            </w:pPr>
            <w:r w:rsidRPr="00E471AE">
              <w:rPr>
                <w:rFonts w:ascii="Times New Roman" w:hAnsi="Times New Roman" w:cs="Times New Roman"/>
                <w:i/>
                <w:iCs/>
                <w:sz w:val="24"/>
                <w:szCs w:val="24"/>
              </w:rPr>
              <w:t>d) termenul prevăzut la art. 11 alin. (2) este 24 iulie 2026;</w:t>
            </w:r>
          </w:p>
          <w:p w14:paraId="498A0C17" w14:textId="77777777" w:rsidR="00E471AE" w:rsidRPr="00E471AE" w:rsidRDefault="00E471AE" w:rsidP="00E471AE">
            <w:pPr>
              <w:ind w:right="28"/>
              <w:jc w:val="both"/>
              <w:rPr>
                <w:rFonts w:ascii="Times New Roman" w:hAnsi="Times New Roman" w:cs="Times New Roman"/>
                <w:i/>
                <w:iCs/>
                <w:sz w:val="24"/>
                <w:szCs w:val="24"/>
              </w:rPr>
            </w:pPr>
            <w:r w:rsidRPr="00E471AE">
              <w:rPr>
                <w:rFonts w:ascii="Times New Roman" w:hAnsi="Times New Roman" w:cs="Times New Roman"/>
                <w:i/>
                <w:iCs/>
                <w:sz w:val="24"/>
                <w:szCs w:val="24"/>
              </w:rPr>
              <w:t>e) termenul prevăzut la art. 12 alin. (1) și (6) este 23 octombrie 2026;</w:t>
            </w:r>
          </w:p>
          <w:p w14:paraId="3CC061C7" w14:textId="4FFEB741" w:rsidR="00547A19" w:rsidRPr="00DF33BF" w:rsidRDefault="00E471AE" w:rsidP="00E471AE">
            <w:pPr>
              <w:ind w:right="31"/>
              <w:jc w:val="both"/>
              <w:rPr>
                <w:rFonts w:ascii="Times New Roman" w:hAnsi="Times New Roman" w:cs="Times New Roman"/>
                <w:sz w:val="24"/>
                <w:szCs w:val="24"/>
              </w:rPr>
            </w:pPr>
            <w:r w:rsidRPr="00E471AE">
              <w:rPr>
                <w:rFonts w:ascii="Times New Roman" w:hAnsi="Times New Roman" w:cs="Times New Roman"/>
                <w:i/>
                <w:iCs/>
                <w:sz w:val="24"/>
                <w:szCs w:val="24"/>
              </w:rPr>
              <w:t>f) termenul prevăzut la art. 13 alin. (1) și (2) este 30 octombrie 2026.”</w:t>
            </w:r>
          </w:p>
        </w:tc>
      </w:tr>
      <w:tr w:rsidR="009351EF" w:rsidRPr="00DF33BF" w14:paraId="2729DE27" w14:textId="3B73F605" w:rsidTr="00FA37EF">
        <w:tc>
          <w:tcPr>
            <w:tcW w:w="611" w:type="dxa"/>
          </w:tcPr>
          <w:p w14:paraId="13CA7B40" w14:textId="7BBD251E"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lastRenderedPageBreak/>
              <w:t>1</w:t>
            </w:r>
            <w:r>
              <w:rPr>
                <w:rFonts w:ascii="Times New Roman" w:hAnsi="Times New Roman" w:cs="Times New Roman"/>
                <w:b/>
                <w:bCs/>
                <w:sz w:val="24"/>
                <w:szCs w:val="24"/>
              </w:rPr>
              <w:t>5</w:t>
            </w:r>
            <w:r w:rsidRPr="00E310CB">
              <w:rPr>
                <w:rFonts w:ascii="Times New Roman" w:hAnsi="Times New Roman" w:cs="Times New Roman"/>
                <w:b/>
                <w:bCs/>
                <w:sz w:val="24"/>
                <w:szCs w:val="24"/>
              </w:rPr>
              <w:t>.</w:t>
            </w:r>
          </w:p>
        </w:tc>
        <w:tc>
          <w:tcPr>
            <w:tcW w:w="963" w:type="dxa"/>
          </w:tcPr>
          <w:p w14:paraId="59E71167" w14:textId="6CE0DE76"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II pct. 1</w:t>
            </w:r>
          </w:p>
        </w:tc>
        <w:tc>
          <w:tcPr>
            <w:tcW w:w="1895" w:type="dxa"/>
          </w:tcPr>
          <w:p w14:paraId="10937D61" w14:textId="78B7E240"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Simtel Team SA</w:t>
            </w:r>
          </w:p>
        </w:tc>
        <w:tc>
          <w:tcPr>
            <w:tcW w:w="5257" w:type="dxa"/>
          </w:tcPr>
          <w:p w14:paraId="2B4A6FC1" w14:textId="77777777" w:rsidR="009351EF" w:rsidRPr="00DF33BF" w:rsidRDefault="009351EF" w:rsidP="009351EF">
            <w:pPr>
              <w:jc w:val="both"/>
              <w:rPr>
                <w:rFonts w:ascii="Times New Roman" w:hAnsi="Times New Roman" w:cs="Times New Roman"/>
                <w:b/>
                <w:bCs/>
                <w:color w:val="000000" w:themeColor="text1"/>
                <w:sz w:val="24"/>
                <w:szCs w:val="24"/>
                <w:lang w:val="ro-RO"/>
              </w:rPr>
            </w:pPr>
            <w:r w:rsidRPr="00DF33BF">
              <w:rPr>
                <w:rFonts w:ascii="Times New Roman" w:hAnsi="Times New Roman" w:cs="Times New Roman"/>
                <w:b/>
                <w:bCs/>
                <w:sz w:val="24"/>
                <w:szCs w:val="24"/>
                <w:lang w:val="ro-RO"/>
              </w:rPr>
              <w:t>1.</w:t>
            </w:r>
            <w:r w:rsidRPr="00DF33BF">
              <w:rPr>
                <w:rFonts w:ascii="Times New Roman" w:hAnsi="Times New Roman" w:cs="Times New Roman"/>
                <w:sz w:val="24"/>
                <w:szCs w:val="24"/>
                <w:lang w:val="ro-RO"/>
              </w:rPr>
              <w:t xml:space="preserve"> </w:t>
            </w:r>
            <w:r w:rsidRPr="00DF33BF">
              <w:rPr>
                <w:rFonts w:ascii="Times New Roman" w:hAnsi="Times New Roman" w:cs="Times New Roman"/>
                <w:b/>
                <w:sz w:val="24"/>
                <w:szCs w:val="24"/>
                <w:lang w:val="it-IT"/>
              </w:rPr>
              <w:t>A</w:t>
            </w:r>
            <w:r w:rsidRPr="00DF33BF">
              <w:rPr>
                <w:rFonts w:ascii="Times New Roman" w:hAnsi="Times New Roman" w:cs="Times New Roman"/>
                <w:b/>
                <w:bCs/>
                <w:color w:val="000000" w:themeColor="text1"/>
                <w:sz w:val="24"/>
                <w:szCs w:val="24"/>
                <w:lang w:val="ro-RO"/>
              </w:rPr>
              <w:t xml:space="preserve">rticolul 1 </w:t>
            </w:r>
            <w:r w:rsidRPr="00DF33BF">
              <w:rPr>
                <w:rFonts w:ascii="Times New Roman" w:hAnsi="Times New Roman" w:cs="Times New Roman"/>
                <w:b/>
                <w:sz w:val="24"/>
                <w:szCs w:val="24"/>
                <w:lang w:val="it-IT"/>
              </w:rPr>
              <w:t>se modifică și va avea următorul cuprins:</w:t>
            </w:r>
          </w:p>
          <w:p w14:paraId="61AE186D"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”(1) Prezenta metodologie stabilește regulile pentru alocarea prin licitație a capacității rețelei electrice pentru:</w:t>
            </w:r>
          </w:p>
          <w:p w14:paraId="6EEBFB37"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a) racordarea locurilor de producere a energiei electrice noi, cu puterea instalată a instalațiilor de </w:t>
            </w:r>
            <w:r w:rsidRPr="00DF33BF">
              <w:rPr>
                <w:rFonts w:ascii="Times New Roman" w:hAnsi="Times New Roman" w:cs="Times New Roman"/>
                <w:sz w:val="24"/>
                <w:szCs w:val="24"/>
                <w:lang w:val="ro-RO"/>
              </w:rPr>
              <w:lastRenderedPageBreak/>
              <w:t>producere a energiei electrice mai mare sau egală cu 5 MW;</w:t>
            </w:r>
          </w:p>
          <w:p w14:paraId="6E116337"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b) acordarea unui spor de putere pentru evacuare în situația amplasării la un loc de producere/de consum și de producere existent a unor instalații de producere a energiei electrice suplimentare/instalații de stocare cu puterea instalată mai mare sau egală cu 5 MW;</w:t>
            </w:r>
          </w:p>
          <w:p w14:paraId="2C182719"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c) racordarea la un loc de consum existent a unor instalații de producere a energiei electrice/instalații de stocare cu putere instalată mai mare sau egală cu 5 MW.  </w:t>
            </w:r>
          </w:p>
          <w:p w14:paraId="35A0B623"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color w:val="000000" w:themeColor="text1"/>
                <w:sz w:val="24"/>
                <w:szCs w:val="24"/>
                <w:lang w:val="ro-RO"/>
              </w:rPr>
              <w:t xml:space="preserve">(2) </w:t>
            </w:r>
            <w:r w:rsidRPr="00DF33BF">
              <w:rPr>
                <w:rFonts w:ascii="Times New Roman" w:hAnsi="Times New Roman" w:cs="Times New Roman"/>
                <w:sz w:val="24"/>
                <w:szCs w:val="24"/>
                <w:lang w:val="ro-RO"/>
              </w:rPr>
              <w:t>Prezenta metodologie nu se aplică pentru solicitările de putere pentru consumul de energie electrică din rețea aferent locurilor de consum și/sau de producere și al instalațiilor de stocare prevăzute la alin. (1).”</w:t>
            </w:r>
          </w:p>
          <w:p w14:paraId="053DA75E"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06E5FF39"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lastRenderedPageBreak/>
              <w:t xml:space="preserve">La pct.II, la art.1 propunem completarea cu un nou paragraf numerotat (3) marcat cu culoarea </w:t>
            </w:r>
            <w:r w:rsidRPr="00DF33BF">
              <w:rPr>
                <w:rFonts w:ascii="Times New Roman" w:hAnsi="Times New Roman" w:cs="Times New Roman"/>
                <w:color w:val="0000FF"/>
              </w:rPr>
              <w:t>albastru</w:t>
            </w:r>
            <w:r w:rsidRPr="00DF33BF">
              <w:rPr>
                <w:rFonts w:ascii="Times New Roman" w:hAnsi="Times New Roman" w:cs="Times New Roman"/>
              </w:rPr>
              <w:t xml:space="preserve">, pentru a introduce un stimulent explicit pentru proiectele care aduc flexibilitate în rețea (predictibilitate + decarbonizare). </w:t>
            </w:r>
          </w:p>
          <w:p w14:paraId="407CEF92"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lastRenderedPageBreak/>
              <w:t xml:space="preserve">(1) Prezenta metodologie stabilește regulile pentru alocarea prin licitație a capacității rețelei electrice pentru: </w:t>
            </w:r>
          </w:p>
          <w:p w14:paraId="48005531" w14:textId="77777777" w:rsidR="009351EF" w:rsidRPr="00DF33BF" w:rsidRDefault="009351EF" w:rsidP="009351EF">
            <w:pPr>
              <w:spacing w:before="120"/>
              <w:ind w:right="31"/>
              <w:jc w:val="both"/>
              <w:rPr>
                <w:rFonts w:ascii="Times New Roman" w:hAnsi="Times New Roman" w:cs="Times New Roman"/>
                <w:i/>
                <w:iCs/>
                <w:sz w:val="24"/>
                <w:szCs w:val="24"/>
              </w:rPr>
            </w:pPr>
            <w:r w:rsidRPr="00DF33BF">
              <w:rPr>
                <w:rFonts w:ascii="Times New Roman" w:hAnsi="Times New Roman" w:cs="Times New Roman"/>
                <w:i/>
                <w:iCs/>
                <w:sz w:val="24"/>
                <w:szCs w:val="24"/>
              </w:rPr>
              <w:t xml:space="preserve">a) racordarea locurilor de producere a energiei electrice noi, cu puterea instalată a instalațiilor de producere a energiei electrice mai mare sau egală cu 5 MW; </w:t>
            </w:r>
          </w:p>
          <w:p w14:paraId="4965FFB9"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b) acordarea unui spor de putere pentru evacuare în situația amplasării la un loc de producere/de consum și de producere existent a unor instalații de producere a energiei electrice suplimentare/instalații de stocare cu puterea instalată mai mare sau egală cu 5 MW; </w:t>
            </w:r>
          </w:p>
          <w:p w14:paraId="69104807"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c) racordarea la un loc de consum existent a unor instalații de producere a energiei electrice/instalații de stocare cu putere instalată mai mare sau egală cu 5 MW. </w:t>
            </w:r>
          </w:p>
          <w:p w14:paraId="30A81CFF"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(2) Prezenta metodologie nu se aplică pentru solicitările de putere pentru consumul de energie electrică din rețea aferent locurilor de consum și/sau de producere și al instalațiilor de stocare prevăzute la alin. (1).” </w:t>
            </w:r>
          </w:p>
          <w:p w14:paraId="219A083C" w14:textId="7D8FC40A" w:rsidR="009351EF" w:rsidRDefault="009351EF" w:rsidP="009351EF">
            <w:pPr>
              <w:spacing w:before="120"/>
              <w:ind w:right="31"/>
              <w:jc w:val="both"/>
              <w:rPr>
                <w:rFonts w:ascii="Times New Roman" w:hAnsi="Times New Roman" w:cs="Times New Roman"/>
                <w:i/>
                <w:iCs/>
                <w:color w:val="0000FF"/>
                <w:sz w:val="24"/>
                <w:szCs w:val="24"/>
              </w:rPr>
            </w:pPr>
            <w:r w:rsidRPr="00DF33BF">
              <w:rPr>
                <w:rFonts w:ascii="Times New Roman" w:hAnsi="Times New Roman" w:cs="Times New Roman"/>
                <w:i/>
                <w:iCs/>
                <w:color w:val="0000FF"/>
                <w:sz w:val="24"/>
                <w:szCs w:val="24"/>
              </w:rPr>
              <w:t>(3) Pentru proiectele din surse regenerabile cu stocare, se acorda o reducere de 20% din garantia financiara preva</w:t>
            </w:r>
            <w:r w:rsidR="00126EBB">
              <w:rPr>
                <w:rFonts w:ascii="Times New Roman" w:hAnsi="Times New Roman" w:cs="Times New Roman"/>
                <w:i/>
                <w:iCs/>
                <w:color w:val="0000FF"/>
                <w:sz w:val="24"/>
                <w:szCs w:val="24"/>
              </w:rPr>
              <w:t xml:space="preserve">zuta </w:t>
            </w:r>
            <w:r w:rsidR="0006781D">
              <w:rPr>
                <w:rFonts w:ascii="Times New Roman" w:hAnsi="Times New Roman" w:cs="Times New Roman"/>
                <w:i/>
                <w:iCs/>
                <w:color w:val="0000FF"/>
                <w:sz w:val="24"/>
                <w:szCs w:val="24"/>
              </w:rPr>
              <w:t>la art. 21 (5) din Metodologie.</w:t>
            </w:r>
            <w:r w:rsidRPr="00DF33BF">
              <w:rPr>
                <w:rFonts w:ascii="Times New Roman" w:hAnsi="Times New Roman" w:cs="Times New Roman"/>
                <w:i/>
                <w:iCs/>
                <w:color w:val="0000FF"/>
                <w:sz w:val="24"/>
                <w:szCs w:val="24"/>
              </w:rPr>
              <w:t xml:space="preserve"> </w:t>
            </w:r>
          </w:p>
          <w:p w14:paraId="294A6C4F" w14:textId="6E053DFD" w:rsidR="00126EBB" w:rsidRPr="00DF33BF" w:rsidRDefault="00126EBB" w:rsidP="009351EF">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Pr="008A6640">
              <w:rPr>
                <w:rFonts w:ascii="Times New Roman" w:hAnsi="Times New Roman" w:cs="Times New Roman"/>
                <w:color w:val="000000"/>
                <w:sz w:val="24"/>
                <w:szCs w:val="24"/>
                <w:lang w:val="ro-RO"/>
              </w:rPr>
              <w:t>Pentru a</w:t>
            </w:r>
            <w:r w:rsidR="0006781D">
              <w:t xml:space="preserve"> </w:t>
            </w:r>
            <w:r w:rsidR="0006781D" w:rsidRPr="0006781D">
              <w:rPr>
                <w:rFonts w:ascii="Times New Roman" w:hAnsi="Times New Roman" w:cs="Times New Roman"/>
                <w:color w:val="000000"/>
                <w:sz w:val="24"/>
                <w:szCs w:val="24"/>
                <w:lang w:val="ro-RO"/>
              </w:rPr>
              <w:t>introduce un stimulent explicit pentru proiectele care aduc flexibilitate în rețea (predictibilitate + decarbonizare)</w:t>
            </w:r>
          </w:p>
        </w:tc>
        <w:tc>
          <w:tcPr>
            <w:tcW w:w="2925" w:type="dxa"/>
          </w:tcPr>
          <w:p w14:paraId="771D9A62" w14:textId="77777777" w:rsidR="005E1805" w:rsidRPr="003732EC" w:rsidRDefault="005E1805" w:rsidP="005E1805">
            <w:pPr>
              <w:spacing w:before="120"/>
              <w:ind w:right="31"/>
              <w:jc w:val="both"/>
              <w:rPr>
                <w:rFonts w:ascii="Times New Roman" w:hAnsi="Times New Roman" w:cs="Times New Roman"/>
                <w:b/>
                <w:bCs/>
                <w:sz w:val="24"/>
                <w:szCs w:val="24"/>
              </w:rPr>
            </w:pPr>
            <w:r w:rsidRPr="003732EC">
              <w:rPr>
                <w:rFonts w:ascii="Times New Roman" w:hAnsi="Times New Roman" w:cs="Times New Roman"/>
                <w:b/>
                <w:bCs/>
                <w:sz w:val="24"/>
                <w:szCs w:val="24"/>
              </w:rPr>
              <w:lastRenderedPageBreak/>
              <w:t>Nu se acceptă.</w:t>
            </w:r>
          </w:p>
          <w:p w14:paraId="6AB1F8C7" w14:textId="45B88ABA" w:rsidR="00ED77EB" w:rsidRPr="00DF33BF" w:rsidRDefault="005E1805" w:rsidP="00256900">
            <w:pPr>
              <w:spacing w:before="120"/>
              <w:ind w:right="31"/>
              <w:jc w:val="both"/>
              <w:rPr>
                <w:rFonts w:ascii="Times New Roman" w:hAnsi="Times New Roman" w:cs="Times New Roman"/>
                <w:sz w:val="24"/>
                <w:szCs w:val="24"/>
              </w:rPr>
            </w:pPr>
            <w:r>
              <w:rPr>
                <w:rFonts w:ascii="Times New Roman" w:hAnsi="Times New Roman" w:cs="Times New Roman"/>
                <w:sz w:val="24"/>
                <w:szCs w:val="24"/>
              </w:rPr>
              <w:t xml:space="preserve">Prin dispozițiile </w:t>
            </w:r>
            <w:r w:rsidRPr="000E06D6">
              <w:rPr>
                <w:rFonts w:ascii="Times New Roman" w:hAnsi="Times New Roman" w:cs="Times New Roman"/>
                <w:i/>
                <w:iCs/>
                <w:sz w:val="24"/>
                <w:szCs w:val="24"/>
              </w:rPr>
              <w:t xml:space="preserve">Metodologiei </w:t>
            </w:r>
            <w:r w:rsidRPr="00DE1F17">
              <w:rPr>
                <w:rFonts w:ascii="Times New Roman" w:hAnsi="Times New Roman" w:cs="Times New Roman"/>
                <w:sz w:val="24"/>
                <w:szCs w:val="24"/>
              </w:rPr>
              <w:t>se asigură un tratament echitabil și nediscriminatoriu pentru toate sursele regenerabile de energie</w:t>
            </w:r>
            <w:r>
              <w:rPr>
                <w:rFonts w:ascii="Times New Roman" w:hAnsi="Times New Roman" w:cs="Times New Roman"/>
                <w:sz w:val="24"/>
                <w:szCs w:val="24"/>
              </w:rPr>
              <w:t>.</w:t>
            </w:r>
          </w:p>
        </w:tc>
      </w:tr>
      <w:tr w:rsidR="009351EF" w:rsidRPr="00DF33BF" w14:paraId="5F008664" w14:textId="48A1D7C3" w:rsidTr="00FA37EF">
        <w:tc>
          <w:tcPr>
            <w:tcW w:w="611" w:type="dxa"/>
          </w:tcPr>
          <w:p w14:paraId="41E5E8F2" w14:textId="532724C4"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lastRenderedPageBreak/>
              <w:t>1</w:t>
            </w:r>
            <w:r>
              <w:rPr>
                <w:rFonts w:ascii="Times New Roman" w:hAnsi="Times New Roman" w:cs="Times New Roman"/>
                <w:b/>
                <w:bCs/>
                <w:sz w:val="24"/>
                <w:szCs w:val="24"/>
              </w:rPr>
              <w:t>6</w:t>
            </w:r>
            <w:r w:rsidRPr="00E310CB">
              <w:rPr>
                <w:rFonts w:ascii="Times New Roman" w:hAnsi="Times New Roman" w:cs="Times New Roman"/>
                <w:b/>
                <w:bCs/>
                <w:sz w:val="24"/>
                <w:szCs w:val="24"/>
              </w:rPr>
              <w:t>.</w:t>
            </w:r>
          </w:p>
        </w:tc>
        <w:tc>
          <w:tcPr>
            <w:tcW w:w="963" w:type="dxa"/>
          </w:tcPr>
          <w:p w14:paraId="2C2668D4" w14:textId="3C555B60"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II pct. 5</w:t>
            </w:r>
          </w:p>
        </w:tc>
        <w:tc>
          <w:tcPr>
            <w:tcW w:w="1895" w:type="dxa"/>
          </w:tcPr>
          <w:p w14:paraId="5890497B" w14:textId="33A2484C"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Simtel Team SA</w:t>
            </w:r>
          </w:p>
        </w:tc>
        <w:tc>
          <w:tcPr>
            <w:tcW w:w="5257" w:type="dxa"/>
          </w:tcPr>
          <w:p w14:paraId="0061FE32" w14:textId="77777777" w:rsidR="009351EF" w:rsidRPr="00DF33BF" w:rsidRDefault="009351EF" w:rsidP="009351EF">
            <w:pPr>
              <w:pStyle w:val="NormalWeb"/>
              <w:jc w:val="both"/>
              <w:rPr>
                <w:lang w:val="it-IT"/>
              </w:rPr>
            </w:pPr>
            <w:r w:rsidRPr="00DF33BF">
              <w:rPr>
                <w:b/>
                <w:bCs/>
                <w:lang w:val="it-IT"/>
              </w:rPr>
              <w:t>5.</w:t>
            </w:r>
            <w:r w:rsidRPr="00DF33BF">
              <w:rPr>
                <w:lang w:val="it-IT"/>
              </w:rPr>
              <w:t xml:space="preserve"> </w:t>
            </w:r>
            <w:r w:rsidRPr="00DF33BF">
              <w:rPr>
                <w:b/>
                <w:lang w:val="it-IT"/>
              </w:rPr>
              <w:t>La articolul 24, după alineatul (4), se introduce un nou alinet, alineatul (5) cu următorul cuprins:</w:t>
            </w:r>
          </w:p>
          <w:p w14:paraId="4A6183ED" w14:textId="77777777" w:rsidR="009351EF" w:rsidRPr="00DF33BF" w:rsidRDefault="009351EF" w:rsidP="009351EF">
            <w:pPr>
              <w:pStyle w:val="NormalWeb"/>
              <w:jc w:val="both"/>
              <w:rPr>
                <w:lang w:val="it-IT"/>
              </w:rPr>
            </w:pPr>
            <w:r w:rsidRPr="00DF33BF">
              <w:rPr>
                <w:lang w:val="it-IT"/>
              </w:rPr>
              <w:t>”(5) Lucrările suplimentare de dezvoltare a cărora valoare este acoperită prin aplicarea prezentei metodologii, nu pot fi considerate ca lucrări de întărire generale, în sarcina utilizatorilor, pentru locurile de producere/de consum și de producere cu puteri instalate mai mici de 5 MW.”</w:t>
            </w:r>
          </w:p>
          <w:p w14:paraId="325FE3ED"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26DD12C7" w14:textId="4397F049"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La pct.</w:t>
            </w:r>
            <w:r w:rsidR="00FD7C9A">
              <w:rPr>
                <w:rFonts w:ascii="Times New Roman" w:hAnsi="Times New Roman" w:cs="Times New Roman"/>
              </w:rPr>
              <w:t xml:space="preserve"> </w:t>
            </w:r>
            <w:r w:rsidRPr="00DF33BF">
              <w:rPr>
                <w:rFonts w:ascii="Times New Roman" w:hAnsi="Times New Roman" w:cs="Times New Roman"/>
              </w:rPr>
              <w:t>II, la art.</w:t>
            </w:r>
            <w:r w:rsidR="00FD7C9A">
              <w:rPr>
                <w:rFonts w:ascii="Times New Roman" w:hAnsi="Times New Roman" w:cs="Times New Roman"/>
              </w:rPr>
              <w:t xml:space="preserve"> </w:t>
            </w:r>
            <w:r w:rsidRPr="00DF33BF">
              <w:rPr>
                <w:rFonts w:ascii="Times New Roman" w:hAnsi="Times New Roman" w:cs="Times New Roman"/>
              </w:rPr>
              <w:t xml:space="preserve">24 propunem completarea cu un nou paragraf, numerotat (6), marcat cu culoarea </w:t>
            </w:r>
            <w:r w:rsidRPr="00DF33BF">
              <w:rPr>
                <w:rFonts w:ascii="Times New Roman" w:hAnsi="Times New Roman" w:cs="Times New Roman"/>
                <w:color w:val="0000FF"/>
              </w:rPr>
              <w:t>albastru</w:t>
            </w:r>
            <w:r w:rsidRPr="00DF33BF">
              <w:rPr>
                <w:rFonts w:ascii="Times New Roman" w:hAnsi="Times New Roman" w:cs="Times New Roman"/>
              </w:rPr>
              <w:t xml:space="preserve">, pentru a creste transparenta lucrarilor considerate lucrări de întărire generale si a lucrarilor acoperite de prezenta Metodologie: </w:t>
            </w:r>
          </w:p>
          <w:p w14:paraId="5F890F7A" w14:textId="0C68999F"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t xml:space="preserve">Art. 24. - </w:t>
            </w:r>
            <w:r w:rsidRPr="00DF33BF">
              <w:rPr>
                <w:rFonts w:ascii="Times New Roman" w:hAnsi="Times New Roman" w:cs="Times New Roman"/>
                <w:i/>
                <w:iCs/>
              </w:rPr>
              <w:t xml:space="preserve">(1) Operatorii de reţea au obligaţia de a efectua lucrările suplimentare de dezvoltare necesare racordării utilizatorilor, pentru realizarea cărora sunt colectate sumele prevăzute la art. 22 </w:t>
            </w:r>
            <w:r w:rsidRPr="00265484">
              <w:rPr>
                <w:rFonts w:ascii="Times New Roman" w:hAnsi="Times New Roman" w:cs="Times New Roman"/>
                <w:i/>
                <w:iCs/>
              </w:rPr>
              <w:t>alin. (2)</w:t>
            </w:r>
            <w:r w:rsidRPr="00DF33BF">
              <w:rPr>
                <w:rFonts w:ascii="Times New Roman" w:hAnsi="Times New Roman" w:cs="Times New Roman"/>
                <w:i/>
                <w:iCs/>
              </w:rPr>
              <w:t xml:space="preserve">, cu respectarea termenelor de punere în funcţiune a acestora aferente fiecărui an din perioada de alocare, astfel cum au fost stabilite şi publicate pentru fiecare sesiune de licitaţie. </w:t>
            </w:r>
          </w:p>
          <w:p w14:paraId="28239CF4"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(2) Sumele colectate de la utilizatori conform contractelor de alocare de capacitate se utilizează de către operatorii de reţea exclusiv pentru realizarea de lucrări de dezvoltare a reţelelor electrice destinate creşterii capacităţii necesare racordării de noi capacităţi de producere a energiei electrice, cu excepţia sumei destinate acoperirii costurilor cu studiul de soluţie global realizat de OTS. </w:t>
            </w:r>
          </w:p>
          <w:p w14:paraId="39634B49" w14:textId="77777777" w:rsidR="009351EF" w:rsidRPr="00DF33BF" w:rsidRDefault="009351EF" w:rsidP="009351EF">
            <w:pPr>
              <w:spacing w:before="120"/>
              <w:ind w:right="31"/>
              <w:jc w:val="both"/>
              <w:rPr>
                <w:rFonts w:ascii="Times New Roman" w:hAnsi="Times New Roman" w:cs="Times New Roman"/>
                <w:i/>
                <w:iCs/>
                <w:sz w:val="24"/>
                <w:szCs w:val="24"/>
              </w:rPr>
            </w:pPr>
            <w:r w:rsidRPr="00DF33BF">
              <w:rPr>
                <w:rFonts w:ascii="Times New Roman" w:hAnsi="Times New Roman" w:cs="Times New Roman"/>
                <w:i/>
                <w:iCs/>
                <w:sz w:val="24"/>
                <w:szCs w:val="24"/>
              </w:rPr>
              <w:t xml:space="preserve">(3) Valoarea studiului de soluţie global se alocă pro rata cu capacitatea alocată fiecărui participant prin licitaţie, faţă de capacitatea totală alocată într-un an în perioada de alocare. Valoarea rezultată se adaugă la valoarea contractului de alocare. </w:t>
            </w:r>
          </w:p>
          <w:p w14:paraId="67B494A7"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rPr>
              <w:lastRenderedPageBreak/>
              <w:t xml:space="preserve">lucrările suplimentare de dezvoltare se alocă între operatorii de reţea conform prevederilor unei proceduri, elaborată în comun de OTS şi OD în termen de 3 luni de la data aprobării prezentei metodologii, şi se vor utiliza de către OTS şi OD exclusiv pentru realizarea lucrărilor de dezvoltare a reţelei electrice în vederea racordării utilizatorilor. </w:t>
            </w:r>
          </w:p>
          <w:p w14:paraId="15B7C195" w14:textId="77777777" w:rsidR="009351EF" w:rsidRPr="00DF33BF" w:rsidRDefault="009351EF" w:rsidP="009351EF">
            <w:pPr>
              <w:pStyle w:val="Default"/>
              <w:jc w:val="both"/>
              <w:rPr>
                <w:rFonts w:ascii="Times New Roman" w:hAnsi="Times New Roman" w:cs="Times New Roman"/>
              </w:rPr>
            </w:pPr>
            <w:r w:rsidRPr="00DF33BF">
              <w:rPr>
                <w:rFonts w:ascii="Times New Roman" w:hAnsi="Times New Roman" w:cs="Times New Roman"/>
                <w:i/>
                <w:iCs/>
              </w:rPr>
              <w:t xml:space="preserve">(5) Lucrările suplimentare de dezvoltare a cărora valoare este acoperită prin aplicarea prezentei metodologii, nu pot fi considerate ca lucrări de întărire generale, în sarcina utilizatorilor, pentru locurile de producere/de consum și de producere cu puteri instalate mai mici de 5 MW. </w:t>
            </w:r>
          </w:p>
          <w:p w14:paraId="4B3A1F7E" w14:textId="11FC821B" w:rsidR="009351EF" w:rsidRDefault="009351EF" w:rsidP="009351EF">
            <w:pPr>
              <w:spacing w:before="120"/>
              <w:ind w:right="31"/>
              <w:jc w:val="both"/>
              <w:rPr>
                <w:rFonts w:ascii="Times New Roman" w:hAnsi="Times New Roman" w:cs="Times New Roman"/>
                <w:i/>
                <w:iCs/>
                <w:color w:val="0000FF"/>
                <w:sz w:val="24"/>
                <w:szCs w:val="24"/>
              </w:rPr>
            </w:pPr>
            <w:r w:rsidRPr="00DF33BF">
              <w:rPr>
                <w:rFonts w:ascii="Times New Roman" w:hAnsi="Times New Roman" w:cs="Times New Roman"/>
                <w:i/>
                <w:iCs/>
                <w:color w:val="0000FF"/>
                <w:sz w:val="24"/>
                <w:szCs w:val="24"/>
              </w:rPr>
              <w:t>(6) Pana la 31 ianuarie a fiecarui an, OD va publica pe pagina proprie de internet o listă anuală a lucrărilor acoperite prin Metodologie care va contine descrierea, stadiul, estimări de cost și termenul</w:t>
            </w:r>
            <w:r w:rsidR="003C797D">
              <w:rPr>
                <w:rFonts w:ascii="Times New Roman" w:hAnsi="Times New Roman" w:cs="Times New Roman"/>
                <w:i/>
                <w:iCs/>
                <w:color w:val="0000FF"/>
                <w:sz w:val="24"/>
                <w:szCs w:val="24"/>
              </w:rPr>
              <w:t>.</w:t>
            </w:r>
          </w:p>
          <w:p w14:paraId="23B7D8AF" w14:textId="0F2EB332" w:rsidR="003C797D" w:rsidRPr="00DF33BF" w:rsidRDefault="003C797D" w:rsidP="009351EF">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Pr="008A6640">
              <w:rPr>
                <w:rFonts w:ascii="Times New Roman" w:hAnsi="Times New Roman" w:cs="Times New Roman"/>
                <w:color w:val="000000"/>
                <w:sz w:val="24"/>
                <w:szCs w:val="24"/>
                <w:lang w:val="ro-RO"/>
              </w:rPr>
              <w:t>Pentru a</w:t>
            </w:r>
            <w:r w:rsidR="00FD7C9A" w:rsidRPr="00DF33BF">
              <w:rPr>
                <w:rFonts w:ascii="Times New Roman" w:hAnsi="Times New Roman" w:cs="Times New Roman"/>
              </w:rPr>
              <w:t xml:space="preserve"> creste transparenta lucrarilor considerate lucrări de întărire generale si a lucrarilor acoperite de prezenta Metodologie</w:t>
            </w:r>
          </w:p>
        </w:tc>
        <w:tc>
          <w:tcPr>
            <w:tcW w:w="2925" w:type="dxa"/>
          </w:tcPr>
          <w:p w14:paraId="679CA9B8" w14:textId="1B6A9BF8" w:rsidR="006F46FC" w:rsidRPr="00256900" w:rsidRDefault="006F46FC" w:rsidP="009351EF">
            <w:pPr>
              <w:spacing w:before="120"/>
              <w:ind w:right="31"/>
              <w:jc w:val="both"/>
              <w:rPr>
                <w:rFonts w:ascii="Times New Roman" w:hAnsi="Times New Roman" w:cs="Times New Roman"/>
                <w:b/>
                <w:bCs/>
                <w:sz w:val="24"/>
                <w:szCs w:val="24"/>
              </w:rPr>
            </w:pPr>
            <w:r w:rsidRPr="00717E3C">
              <w:rPr>
                <w:rFonts w:ascii="Times New Roman" w:hAnsi="Times New Roman" w:cs="Times New Roman"/>
                <w:b/>
                <w:bCs/>
                <w:sz w:val="24"/>
                <w:szCs w:val="24"/>
              </w:rPr>
              <w:lastRenderedPageBreak/>
              <w:t>Nu se accept</w:t>
            </w:r>
            <w:r w:rsidR="00717E3C" w:rsidRPr="00717E3C">
              <w:rPr>
                <w:rFonts w:ascii="Times New Roman" w:hAnsi="Times New Roman" w:cs="Times New Roman"/>
                <w:b/>
                <w:bCs/>
                <w:sz w:val="24"/>
                <w:szCs w:val="24"/>
              </w:rPr>
              <w:t>ă.</w:t>
            </w:r>
          </w:p>
          <w:p w14:paraId="03DF3C25" w14:textId="22F7E4BF" w:rsidR="009351EF" w:rsidRPr="00DF33BF" w:rsidRDefault="006F46FC"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Av</w:t>
            </w:r>
            <w:r w:rsidR="00717E3C">
              <w:rPr>
                <w:rFonts w:ascii="Times New Roman" w:hAnsi="Times New Roman" w:cs="Times New Roman"/>
                <w:sz w:val="24"/>
                <w:szCs w:val="24"/>
              </w:rPr>
              <w:t>â</w:t>
            </w:r>
            <w:r>
              <w:rPr>
                <w:rFonts w:ascii="Times New Roman" w:hAnsi="Times New Roman" w:cs="Times New Roman"/>
                <w:sz w:val="24"/>
                <w:szCs w:val="24"/>
              </w:rPr>
              <w:t xml:space="preserve">nd </w:t>
            </w:r>
            <w:r w:rsidR="00717E3C">
              <w:rPr>
                <w:rFonts w:ascii="Times New Roman" w:hAnsi="Times New Roman" w:cs="Times New Roman"/>
                <w:sz w:val="24"/>
                <w:szCs w:val="24"/>
              </w:rPr>
              <w:t>în vedere că</w:t>
            </w:r>
            <w:r>
              <w:rPr>
                <w:rFonts w:ascii="Times New Roman" w:hAnsi="Times New Roman" w:cs="Times New Roman"/>
                <w:sz w:val="24"/>
                <w:szCs w:val="24"/>
              </w:rPr>
              <w:t xml:space="preserve"> lucr</w:t>
            </w:r>
            <w:r w:rsidR="00717E3C">
              <w:rPr>
                <w:rFonts w:ascii="Times New Roman" w:hAnsi="Times New Roman" w:cs="Times New Roman"/>
                <w:sz w:val="24"/>
                <w:szCs w:val="24"/>
              </w:rPr>
              <w:t>ă</w:t>
            </w:r>
            <w:r>
              <w:rPr>
                <w:rFonts w:ascii="Times New Roman" w:hAnsi="Times New Roman" w:cs="Times New Roman"/>
                <w:sz w:val="24"/>
                <w:szCs w:val="24"/>
              </w:rPr>
              <w:t xml:space="preserve">rile </w:t>
            </w:r>
            <w:r w:rsidR="00717E3C" w:rsidRPr="00717E3C">
              <w:rPr>
                <w:rFonts w:ascii="Times New Roman" w:hAnsi="Times New Roman" w:cs="Times New Roman"/>
                <w:sz w:val="24"/>
                <w:szCs w:val="24"/>
              </w:rPr>
              <w:t xml:space="preserve">suplimentare de dezvoltare </w:t>
            </w:r>
            <w:r>
              <w:rPr>
                <w:rFonts w:ascii="Times New Roman" w:hAnsi="Times New Roman" w:cs="Times New Roman"/>
                <w:sz w:val="24"/>
                <w:szCs w:val="24"/>
              </w:rPr>
              <w:t>impacteaz</w:t>
            </w:r>
            <w:r w:rsidR="00CB3E82">
              <w:rPr>
                <w:rFonts w:ascii="Times New Roman" w:hAnsi="Times New Roman" w:cs="Times New Roman"/>
                <w:sz w:val="24"/>
                <w:szCs w:val="24"/>
              </w:rPr>
              <w:t>ă</w:t>
            </w:r>
            <w:r>
              <w:rPr>
                <w:rFonts w:ascii="Times New Roman" w:hAnsi="Times New Roman" w:cs="Times New Roman"/>
                <w:sz w:val="24"/>
                <w:szCs w:val="24"/>
              </w:rPr>
              <w:t xml:space="preserve"> to</w:t>
            </w:r>
            <w:r w:rsidR="00CB3E82">
              <w:rPr>
                <w:rFonts w:ascii="Times New Roman" w:hAnsi="Times New Roman" w:cs="Times New Roman"/>
                <w:sz w:val="24"/>
                <w:szCs w:val="24"/>
              </w:rPr>
              <w:t>ț</w:t>
            </w:r>
            <w:r>
              <w:rPr>
                <w:rFonts w:ascii="Times New Roman" w:hAnsi="Times New Roman" w:cs="Times New Roman"/>
                <w:sz w:val="24"/>
                <w:szCs w:val="24"/>
              </w:rPr>
              <w:t>i utilizatorii, prop</w:t>
            </w:r>
            <w:r w:rsidR="00CB3E82">
              <w:rPr>
                <w:rFonts w:ascii="Times New Roman" w:hAnsi="Times New Roman" w:cs="Times New Roman"/>
                <w:sz w:val="24"/>
                <w:szCs w:val="24"/>
              </w:rPr>
              <w:t>unerea</w:t>
            </w:r>
            <w:r>
              <w:rPr>
                <w:rFonts w:ascii="Times New Roman" w:hAnsi="Times New Roman" w:cs="Times New Roman"/>
                <w:sz w:val="24"/>
                <w:szCs w:val="24"/>
              </w:rPr>
              <w:t xml:space="preserve"> se va lua </w:t>
            </w:r>
            <w:r w:rsidR="00CB3E82">
              <w:rPr>
                <w:rFonts w:ascii="Times New Roman" w:hAnsi="Times New Roman" w:cs="Times New Roman"/>
                <w:sz w:val="24"/>
                <w:szCs w:val="24"/>
              </w:rPr>
              <w:t>î</w:t>
            </w:r>
            <w:r>
              <w:rPr>
                <w:rFonts w:ascii="Times New Roman" w:hAnsi="Times New Roman" w:cs="Times New Roman"/>
                <w:sz w:val="24"/>
                <w:szCs w:val="24"/>
              </w:rPr>
              <w:t xml:space="preserve">n considerare la proiectul de modif a </w:t>
            </w:r>
            <w:r w:rsidR="00CB3E82">
              <w:rPr>
                <w:rFonts w:ascii="Times New Roman" w:hAnsi="Times New Roman" w:cs="Times New Roman"/>
                <w:sz w:val="24"/>
                <w:szCs w:val="24"/>
              </w:rPr>
              <w:t>Regulamentului de racordare,</w:t>
            </w:r>
            <w:r>
              <w:rPr>
                <w:rFonts w:ascii="Times New Roman" w:hAnsi="Times New Roman" w:cs="Times New Roman"/>
                <w:sz w:val="24"/>
                <w:szCs w:val="24"/>
              </w:rPr>
              <w:t xml:space="preserve"> </w:t>
            </w:r>
            <w:r w:rsidR="00556755">
              <w:rPr>
                <w:rFonts w:ascii="Times New Roman" w:hAnsi="Times New Roman" w:cs="Times New Roman"/>
                <w:sz w:val="24"/>
                <w:szCs w:val="24"/>
              </w:rPr>
              <w:t>pentru asigurarea</w:t>
            </w:r>
            <w:r>
              <w:rPr>
                <w:rFonts w:ascii="Times New Roman" w:hAnsi="Times New Roman" w:cs="Times New Roman"/>
                <w:sz w:val="24"/>
                <w:szCs w:val="24"/>
              </w:rPr>
              <w:t xml:space="preserve"> transparentiz</w:t>
            </w:r>
            <w:r w:rsidR="00556755">
              <w:rPr>
                <w:rFonts w:ascii="Times New Roman" w:hAnsi="Times New Roman" w:cs="Times New Roman"/>
                <w:sz w:val="24"/>
                <w:szCs w:val="24"/>
              </w:rPr>
              <w:t>ă</w:t>
            </w:r>
            <w:r>
              <w:rPr>
                <w:rFonts w:ascii="Times New Roman" w:hAnsi="Times New Roman" w:cs="Times New Roman"/>
                <w:sz w:val="24"/>
                <w:szCs w:val="24"/>
              </w:rPr>
              <w:t>rii</w:t>
            </w:r>
          </w:p>
        </w:tc>
      </w:tr>
      <w:tr w:rsidR="009351EF" w:rsidRPr="00DF33BF" w14:paraId="4A964552" w14:textId="261304ED" w:rsidTr="00FA37EF">
        <w:tc>
          <w:tcPr>
            <w:tcW w:w="611" w:type="dxa"/>
          </w:tcPr>
          <w:p w14:paraId="44BA4724" w14:textId="317D08F2"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t>1</w:t>
            </w:r>
            <w:r>
              <w:rPr>
                <w:rFonts w:ascii="Times New Roman" w:hAnsi="Times New Roman" w:cs="Times New Roman"/>
                <w:b/>
                <w:bCs/>
                <w:sz w:val="24"/>
                <w:szCs w:val="24"/>
              </w:rPr>
              <w:t>7</w:t>
            </w:r>
            <w:r w:rsidRPr="00E310CB">
              <w:rPr>
                <w:rFonts w:ascii="Times New Roman" w:hAnsi="Times New Roman" w:cs="Times New Roman"/>
                <w:b/>
                <w:bCs/>
                <w:sz w:val="24"/>
                <w:szCs w:val="24"/>
              </w:rPr>
              <w:t>.</w:t>
            </w:r>
          </w:p>
        </w:tc>
        <w:tc>
          <w:tcPr>
            <w:tcW w:w="963" w:type="dxa"/>
          </w:tcPr>
          <w:p w14:paraId="39480054" w14:textId="2A4DF435"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1</w:t>
            </w:r>
          </w:p>
        </w:tc>
        <w:tc>
          <w:tcPr>
            <w:tcW w:w="1895" w:type="dxa"/>
          </w:tcPr>
          <w:p w14:paraId="1A415E99" w14:textId="2ECAECA4"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Engie România</w:t>
            </w:r>
          </w:p>
        </w:tc>
        <w:tc>
          <w:tcPr>
            <w:tcW w:w="5257" w:type="dxa"/>
          </w:tcPr>
          <w:p w14:paraId="39E52526" w14:textId="77777777" w:rsidR="009351EF" w:rsidRPr="00DF33BF" w:rsidRDefault="009351EF" w:rsidP="009351EF">
            <w:pPr>
              <w:jc w:val="both"/>
              <w:rPr>
                <w:rFonts w:ascii="Times New Roman" w:hAnsi="Times New Roman" w:cs="Times New Roman"/>
                <w:b/>
                <w:bCs/>
                <w:sz w:val="24"/>
                <w:szCs w:val="24"/>
              </w:rPr>
            </w:pPr>
            <w:r w:rsidRPr="00DF33BF">
              <w:rPr>
                <w:rFonts w:ascii="Times New Roman" w:hAnsi="Times New Roman" w:cs="Times New Roman"/>
                <w:b/>
                <w:bCs/>
                <w:sz w:val="24"/>
                <w:szCs w:val="24"/>
              </w:rPr>
              <w:t>1. La articolul 7, alineatul (2) se modifică și va avea următorul cuprins:</w:t>
            </w:r>
          </w:p>
          <w:p w14:paraId="26CEE6EB" w14:textId="77777777" w:rsidR="009351EF" w:rsidRPr="00DF33BF" w:rsidRDefault="009351EF" w:rsidP="009351EF">
            <w:pPr>
              <w:jc w:val="both"/>
              <w:rPr>
                <w:rFonts w:ascii="Times New Roman" w:hAnsi="Times New Roman" w:cs="Times New Roman"/>
                <w:b/>
                <w:bCs/>
                <w:sz w:val="24"/>
                <w:szCs w:val="24"/>
              </w:rPr>
            </w:pPr>
          </w:p>
          <w:p w14:paraId="6A7D7D1E" w14:textId="77777777" w:rsidR="009351EF" w:rsidRPr="00DF33BF" w:rsidRDefault="009351EF" w:rsidP="009351EF">
            <w:pPr>
              <w:jc w:val="both"/>
              <w:rPr>
                <w:rFonts w:ascii="Times New Roman" w:hAnsi="Times New Roman" w:cs="Times New Roman"/>
                <w:sz w:val="24"/>
                <w:szCs w:val="24"/>
              </w:rPr>
            </w:pPr>
            <w:r w:rsidRPr="00DF33BF">
              <w:rPr>
                <w:rFonts w:ascii="Times New Roman" w:hAnsi="Times New Roman" w:cs="Times New Roman"/>
                <w:sz w:val="24"/>
                <w:szCs w:val="24"/>
              </w:rPr>
              <w:t>”(2) Prin excepție de la prevederile alin. (1) metodologia prevăzută la art. (1) se aplică de la data de 01.01.2026: (…)</w:t>
            </w:r>
          </w:p>
          <w:p w14:paraId="58D6E361"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7132366C" w14:textId="58EBFBAE" w:rsidR="009351EF" w:rsidRPr="00DF33BF" w:rsidRDefault="009351EF" w:rsidP="009351EF">
            <w:pPr>
              <w:jc w:val="both"/>
              <w:rPr>
                <w:rFonts w:ascii="Times New Roman" w:hAnsi="Times New Roman" w:cs="Times New Roman"/>
                <w:sz w:val="24"/>
                <w:szCs w:val="24"/>
              </w:rPr>
            </w:pPr>
            <w:r w:rsidRPr="00DF33BF">
              <w:rPr>
                <w:rFonts w:ascii="Times New Roman" w:hAnsi="Times New Roman" w:cs="Times New Roman"/>
                <w:sz w:val="24"/>
                <w:szCs w:val="24"/>
              </w:rPr>
              <w:t>Propunem modificarea părții introductive a alin. (2) de la art. 7, după cum urmează:</w:t>
            </w:r>
          </w:p>
          <w:p w14:paraId="7F2B10E4" w14:textId="4F4EE966" w:rsidR="009351EF" w:rsidRPr="00DF33BF" w:rsidRDefault="009351EF" w:rsidP="00236E15">
            <w:pPr>
              <w:jc w:val="both"/>
              <w:rPr>
                <w:rFonts w:ascii="Times New Roman" w:hAnsi="Times New Roman" w:cs="Times New Roman"/>
                <w:sz w:val="24"/>
                <w:szCs w:val="24"/>
              </w:rPr>
            </w:pPr>
            <w:r w:rsidRPr="00DF33BF">
              <w:rPr>
                <w:rFonts w:ascii="Times New Roman" w:hAnsi="Times New Roman" w:cs="Times New Roman"/>
                <w:sz w:val="24"/>
                <w:szCs w:val="24"/>
              </w:rPr>
              <w:t>”(2) Prin excepție de la prevederile alin. (1) metodologia prevăzută la art. (1) se aplică de la data de 01.01.</w:t>
            </w:r>
            <w:r w:rsidRPr="007F65C8">
              <w:rPr>
                <w:rFonts w:ascii="Times New Roman" w:hAnsi="Times New Roman" w:cs="Times New Roman"/>
                <w:b/>
                <w:bCs/>
                <w:strike/>
                <w:sz w:val="24"/>
                <w:szCs w:val="24"/>
              </w:rPr>
              <w:t>2026</w:t>
            </w:r>
            <w:r w:rsidRPr="007F65C8">
              <w:rPr>
                <w:rFonts w:ascii="Times New Roman" w:hAnsi="Times New Roman" w:cs="Times New Roman"/>
                <w:b/>
                <w:bCs/>
                <w:sz w:val="24"/>
                <w:szCs w:val="24"/>
              </w:rPr>
              <w:t xml:space="preserve"> </w:t>
            </w:r>
            <w:r w:rsidRPr="007F65C8">
              <w:rPr>
                <w:rFonts w:ascii="Times New Roman" w:hAnsi="Times New Roman" w:cs="Times New Roman"/>
                <w:b/>
                <w:bCs/>
                <w:color w:val="FF0000"/>
                <w:sz w:val="24"/>
                <w:szCs w:val="24"/>
              </w:rPr>
              <w:t>2027</w:t>
            </w:r>
            <w:r w:rsidRPr="00DF33BF">
              <w:rPr>
                <w:rFonts w:ascii="Times New Roman" w:hAnsi="Times New Roman" w:cs="Times New Roman"/>
                <w:sz w:val="24"/>
                <w:szCs w:val="24"/>
              </w:rPr>
              <w:t>: (…)</w:t>
            </w:r>
          </w:p>
          <w:p w14:paraId="46DDEB3C" w14:textId="775331C6" w:rsidR="009351EF" w:rsidRPr="00DF33BF" w:rsidRDefault="007F65C8" w:rsidP="007F65C8">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009351EF" w:rsidRPr="00DF33BF">
              <w:rPr>
                <w:rFonts w:ascii="Times New Roman" w:hAnsi="Times New Roman" w:cs="Times New Roman"/>
                <w:sz w:val="24"/>
                <w:szCs w:val="24"/>
              </w:rPr>
              <w:t xml:space="preserve">Având în vedere decalarea, prin prezentul proiect, a termenelor aferente desfășurării procesului de alocare a capacității pentru anul 2026, apreciem că intervalul de timp rămas </w:t>
            </w:r>
            <w:r w:rsidR="009351EF" w:rsidRPr="00DF33BF">
              <w:rPr>
                <w:rFonts w:ascii="Times New Roman" w:hAnsi="Times New Roman" w:cs="Times New Roman"/>
                <w:sz w:val="24"/>
                <w:szCs w:val="24"/>
              </w:rPr>
              <w:lastRenderedPageBreak/>
              <w:t xml:space="preserve">după derularea acestuia (i.e. după publicarea de către OTS a studiului de soluție global și a capacităților disponibile etc., organizarea licitațiilor, încheierea contractelor pentru alocare de capacitate) este insuficient pentru parcurgerea etapelor aferente procesului de racordare (e.g. elaborare studiu de soluție, emitere aviz tehnice de racordare) astfel încât să poată fi utilizată capacitatea adjudecată în urma licitației. </w:t>
            </w:r>
          </w:p>
        </w:tc>
        <w:tc>
          <w:tcPr>
            <w:tcW w:w="2925" w:type="dxa"/>
          </w:tcPr>
          <w:p w14:paraId="18218BA3" w14:textId="5CC1E384" w:rsidR="00236E15" w:rsidRDefault="00236E15" w:rsidP="00236E15">
            <w:pPr>
              <w:jc w:val="both"/>
              <w:rPr>
                <w:rFonts w:ascii="Times New Roman" w:hAnsi="Times New Roman" w:cs="Times New Roman"/>
                <w:b/>
                <w:sz w:val="24"/>
                <w:szCs w:val="24"/>
              </w:rPr>
            </w:pPr>
            <w:r w:rsidRPr="006F1A88">
              <w:rPr>
                <w:rFonts w:ascii="Times New Roman" w:hAnsi="Times New Roman" w:cs="Times New Roman"/>
                <w:b/>
                <w:sz w:val="24"/>
                <w:szCs w:val="24"/>
              </w:rPr>
              <w:lastRenderedPageBreak/>
              <w:t>Nu se acceptă</w:t>
            </w:r>
            <w:r>
              <w:rPr>
                <w:rFonts w:ascii="Times New Roman" w:hAnsi="Times New Roman" w:cs="Times New Roman"/>
                <w:b/>
                <w:sz w:val="24"/>
                <w:szCs w:val="24"/>
              </w:rPr>
              <w:t>.</w:t>
            </w:r>
          </w:p>
          <w:p w14:paraId="274D2C6C" w14:textId="77777777" w:rsidR="00236E15" w:rsidRPr="006F1A88" w:rsidRDefault="00236E15" w:rsidP="00236E15">
            <w:pPr>
              <w:jc w:val="both"/>
              <w:rPr>
                <w:rFonts w:ascii="Times New Roman" w:hAnsi="Times New Roman" w:cs="Times New Roman"/>
                <w:b/>
                <w:sz w:val="24"/>
                <w:szCs w:val="24"/>
              </w:rPr>
            </w:pPr>
          </w:p>
          <w:p w14:paraId="28BE559B" w14:textId="77777777" w:rsidR="00256900" w:rsidRDefault="00236E15" w:rsidP="00236E15">
            <w:pPr>
              <w:jc w:val="both"/>
              <w:rPr>
                <w:rFonts w:ascii="Times New Roman" w:hAnsi="Times New Roman" w:cs="Times New Roman"/>
                <w:bCs/>
                <w:sz w:val="24"/>
                <w:szCs w:val="24"/>
              </w:rPr>
            </w:pPr>
            <w:r>
              <w:rPr>
                <w:rFonts w:ascii="Times New Roman" w:hAnsi="Times New Roman" w:cs="Times New Roman"/>
                <w:bCs/>
                <w:sz w:val="24"/>
                <w:szCs w:val="24"/>
              </w:rPr>
              <w:t xml:space="preserve">Termenul de intrare în vigoare a metodologiei </w:t>
            </w:r>
            <w:r w:rsidR="00256900">
              <w:rPr>
                <w:rFonts w:ascii="Times New Roman" w:hAnsi="Times New Roman" w:cs="Times New Roman"/>
                <w:bCs/>
                <w:sz w:val="24"/>
                <w:szCs w:val="24"/>
              </w:rPr>
              <w:t>(</w:t>
            </w:r>
            <w:r>
              <w:rPr>
                <w:rFonts w:ascii="Times New Roman" w:hAnsi="Times New Roman" w:cs="Times New Roman"/>
                <w:bCs/>
                <w:sz w:val="24"/>
                <w:szCs w:val="24"/>
              </w:rPr>
              <w:t>1 ianuarie 2026</w:t>
            </w:r>
            <w:r w:rsidR="00256900">
              <w:rPr>
                <w:rFonts w:ascii="Times New Roman" w:hAnsi="Times New Roman" w:cs="Times New Roman"/>
                <w:bCs/>
                <w:sz w:val="24"/>
                <w:szCs w:val="24"/>
              </w:rPr>
              <w:t>)</w:t>
            </w:r>
            <w:r>
              <w:rPr>
                <w:rFonts w:ascii="Times New Roman" w:hAnsi="Times New Roman" w:cs="Times New Roman"/>
                <w:bCs/>
                <w:sz w:val="24"/>
                <w:szCs w:val="24"/>
              </w:rPr>
              <w:t xml:space="preserve"> și prevederile acesteia se cunosc de la data de 2 august 2024, data intrării în vigoare a Ordinului ANRE nr. 53/2024. </w:t>
            </w:r>
          </w:p>
          <w:p w14:paraId="3B1BD53C" w14:textId="77777777" w:rsidR="00256900" w:rsidRDefault="00256900" w:rsidP="00236E15">
            <w:pPr>
              <w:jc w:val="both"/>
              <w:rPr>
                <w:rFonts w:ascii="Times New Roman" w:hAnsi="Times New Roman" w:cs="Times New Roman"/>
                <w:bCs/>
                <w:sz w:val="24"/>
                <w:szCs w:val="24"/>
              </w:rPr>
            </w:pPr>
          </w:p>
          <w:p w14:paraId="59F6BB43" w14:textId="28E6D8E7" w:rsidR="00236E15" w:rsidRPr="006317D1" w:rsidRDefault="00236E15" w:rsidP="00236E15">
            <w:pPr>
              <w:jc w:val="both"/>
              <w:rPr>
                <w:rFonts w:ascii="Times New Roman" w:hAnsi="Times New Roman" w:cs="Times New Roman"/>
                <w:bCs/>
                <w:sz w:val="24"/>
                <w:szCs w:val="24"/>
              </w:rPr>
            </w:pPr>
            <w:r>
              <w:rPr>
                <w:rFonts w:ascii="Times New Roman" w:hAnsi="Times New Roman" w:cs="Times New Roman"/>
                <w:bCs/>
                <w:sz w:val="24"/>
                <w:szCs w:val="24"/>
              </w:rPr>
              <w:t xml:space="preserve">Prin urmare, a fost asigurată predictibilitatea și a existat o perioadă de timp suficientă pentru desfășurarea activităților necesare </w:t>
            </w:r>
            <w:r w:rsidRPr="00A31338">
              <w:rPr>
                <w:rFonts w:ascii="Times New Roman" w:hAnsi="Times New Roman" w:cs="Times New Roman"/>
                <w:bCs/>
                <w:sz w:val="24"/>
                <w:szCs w:val="24"/>
              </w:rPr>
              <w:t>implement</w:t>
            </w:r>
            <w:r>
              <w:rPr>
                <w:rFonts w:ascii="Times New Roman" w:hAnsi="Times New Roman" w:cs="Times New Roman"/>
                <w:bCs/>
                <w:sz w:val="24"/>
                <w:szCs w:val="24"/>
              </w:rPr>
              <w:t xml:space="preserve">ării </w:t>
            </w:r>
            <w:r w:rsidRPr="00A31338">
              <w:rPr>
                <w:rFonts w:ascii="Times New Roman" w:hAnsi="Times New Roman" w:cs="Times New Roman"/>
                <w:bCs/>
                <w:sz w:val="24"/>
                <w:szCs w:val="24"/>
              </w:rPr>
              <w:t>mecanismului de alocare a capacității</w:t>
            </w:r>
            <w:r>
              <w:rPr>
                <w:rFonts w:ascii="Times New Roman" w:hAnsi="Times New Roman" w:cs="Times New Roman"/>
                <w:bCs/>
                <w:sz w:val="24"/>
                <w:szCs w:val="24"/>
              </w:rPr>
              <w:t xml:space="preserve">. </w:t>
            </w:r>
          </w:p>
          <w:p w14:paraId="42B0B564" w14:textId="2BDB5390" w:rsidR="009351EF" w:rsidRPr="00DF33BF" w:rsidRDefault="009351EF" w:rsidP="009351EF">
            <w:pPr>
              <w:spacing w:before="120"/>
              <w:ind w:right="31"/>
              <w:jc w:val="both"/>
              <w:rPr>
                <w:rFonts w:ascii="Times New Roman" w:hAnsi="Times New Roman" w:cs="Times New Roman"/>
                <w:sz w:val="24"/>
                <w:szCs w:val="24"/>
              </w:rPr>
            </w:pPr>
          </w:p>
        </w:tc>
      </w:tr>
      <w:tr w:rsidR="009351EF" w:rsidRPr="00DF33BF" w14:paraId="25EC1DD2" w14:textId="102B8723" w:rsidTr="00FA37EF">
        <w:tc>
          <w:tcPr>
            <w:tcW w:w="611" w:type="dxa"/>
          </w:tcPr>
          <w:p w14:paraId="2169B579" w14:textId="7AB9968C"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lastRenderedPageBreak/>
              <w:t>1</w:t>
            </w:r>
            <w:r>
              <w:rPr>
                <w:rFonts w:ascii="Times New Roman" w:hAnsi="Times New Roman" w:cs="Times New Roman"/>
                <w:b/>
                <w:bCs/>
                <w:sz w:val="24"/>
                <w:szCs w:val="24"/>
              </w:rPr>
              <w:t>8</w:t>
            </w:r>
            <w:r w:rsidRPr="00E310CB">
              <w:rPr>
                <w:rFonts w:ascii="Times New Roman" w:hAnsi="Times New Roman" w:cs="Times New Roman"/>
                <w:b/>
                <w:bCs/>
                <w:sz w:val="24"/>
                <w:szCs w:val="24"/>
              </w:rPr>
              <w:t>.</w:t>
            </w:r>
          </w:p>
        </w:tc>
        <w:tc>
          <w:tcPr>
            <w:tcW w:w="963" w:type="dxa"/>
          </w:tcPr>
          <w:p w14:paraId="6F639994" w14:textId="77777777" w:rsidR="009351EF" w:rsidRPr="00DF33BF" w:rsidRDefault="009351EF" w:rsidP="009351EF">
            <w:pPr>
              <w:spacing w:before="120"/>
              <w:jc w:val="both"/>
              <w:rPr>
                <w:rFonts w:ascii="Times New Roman" w:hAnsi="Times New Roman" w:cs="Times New Roman"/>
                <w:sz w:val="24"/>
                <w:szCs w:val="24"/>
              </w:rPr>
            </w:pPr>
          </w:p>
        </w:tc>
        <w:tc>
          <w:tcPr>
            <w:tcW w:w="1895" w:type="dxa"/>
          </w:tcPr>
          <w:p w14:paraId="5B07AC90" w14:textId="7ED20A9C"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Engie Romania</w:t>
            </w:r>
          </w:p>
        </w:tc>
        <w:tc>
          <w:tcPr>
            <w:tcW w:w="5257" w:type="dxa"/>
          </w:tcPr>
          <w:p w14:paraId="5877CF4B" w14:textId="07DC65E7" w:rsidR="009351EF" w:rsidRDefault="009351EF" w:rsidP="007A512D">
            <w:pPr>
              <w:jc w:val="both"/>
              <w:rPr>
                <w:rFonts w:ascii="Times New Roman" w:hAnsi="Times New Roman" w:cs="Times New Roman"/>
                <w:sz w:val="24"/>
                <w:szCs w:val="24"/>
              </w:rPr>
            </w:pPr>
            <w:r w:rsidRPr="00DF33BF">
              <w:rPr>
                <w:rFonts w:ascii="Times New Roman" w:hAnsi="Times New Roman" w:cs="Times New Roman"/>
                <w:sz w:val="24"/>
                <w:szCs w:val="24"/>
              </w:rPr>
              <w:t>Cu referire la art. 18 (1) și 19 (1) din ordin in vigoare</w:t>
            </w:r>
            <w:r w:rsidR="007A512D">
              <w:rPr>
                <w:rFonts w:ascii="Times New Roman" w:hAnsi="Times New Roman" w:cs="Times New Roman"/>
                <w:sz w:val="24"/>
                <w:szCs w:val="24"/>
              </w:rPr>
              <w:t>:</w:t>
            </w:r>
          </w:p>
          <w:p w14:paraId="3E47F5DD" w14:textId="77777777" w:rsidR="007A512D" w:rsidRDefault="007A512D" w:rsidP="007A512D">
            <w:pPr>
              <w:jc w:val="both"/>
              <w:rPr>
                <w:rFonts w:ascii="Times New Roman" w:hAnsi="Times New Roman" w:cs="Times New Roman"/>
                <w:sz w:val="24"/>
                <w:szCs w:val="24"/>
              </w:rPr>
            </w:pPr>
          </w:p>
          <w:p w14:paraId="07585BEC" w14:textId="77777777" w:rsidR="00181B11" w:rsidRDefault="00181B11" w:rsidP="007A512D">
            <w:pPr>
              <w:jc w:val="both"/>
              <w:rPr>
                <w:rFonts w:ascii="Times New Roman" w:hAnsi="Times New Roman" w:cs="Times New Roman"/>
                <w:sz w:val="24"/>
                <w:szCs w:val="24"/>
              </w:rPr>
            </w:pPr>
            <w:r w:rsidRPr="007A512D">
              <w:rPr>
                <w:rFonts w:ascii="Times New Roman" w:hAnsi="Times New Roman" w:cs="Times New Roman"/>
                <w:sz w:val="24"/>
                <w:szCs w:val="24"/>
              </w:rPr>
              <w:t>Art. 18. (1) Dacă suma capacităţilor aferente cererilor de alocare este mai mare decât capacitatea disponibilă pentru racordare în anul pentru care se solicită alocarea, care include capacitate provenită din lucrări suplimentare de dezvoltare, se desfășoară licitația și sunt acceptate toate ofertele, integral din punct de vedere al capacității licitate, până la ocuparea capacității disponibile pentru racordare, cu luarea în considerare a prevederilor art.15.</w:t>
            </w:r>
          </w:p>
          <w:p w14:paraId="203703D1" w14:textId="77777777" w:rsidR="007A512D" w:rsidRPr="007A512D" w:rsidRDefault="007A512D" w:rsidP="007A512D">
            <w:pPr>
              <w:jc w:val="both"/>
              <w:rPr>
                <w:rFonts w:ascii="Times New Roman" w:hAnsi="Times New Roman" w:cs="Times New Roman"/>
                <w:sz w:val="24"/>
                <w:szCs w:val="24"/>
              </w:rPr>
            </w:pPr>
          </w:p>
          <w:p w14:paraId="5073FC6F" w14:textId="5098CB26" w:rsidR="00181B11" w:rsidRPr="00DF33BF" w:rsidRDefault="007A512D" w:rsidP="007A512D">
            <w:pPr>
              <w:jc w:val="both"/>
              <w:rPr>
                <w:rFonts w:ascii="Times New Roman" w:hAnsi="Times New Roman" w:cs="Times New Roman"/>
                <w:sz w:val="24"/>
                <w:szCs w:val="24"/>
              </w:rPr>
            </w:pPr>
            <w:r w:rsidRPr="007A512D">
              <w:rPr>
                <w:rFonts w:ascii="Times New Roman" w:hAnsi="Times New Roman" w:cs="Times New Roman"/>
                <w:sz w:val="24"/>
                <w:szCs w:val="24"/>
              </w:rPr>
              <w:t>Art. 19. (1) Dacă suma capacităţilor aferente cererilor de alocare este mai mare decât capacitatea disponibilă pentru racordare în anul pentru care se solicită alocarea, care nu include capacitate provenită din lucrări suplimentare de dezvoltare, licitația se desfășoară cu luarea în considerare a valorii lucrărilor suplimentare de dezvoltare din primul an din perioada de alocare ce urmează celui aferent licitației curente, în care acestea sunt prevăzute.</w:t>
            </w:r>
          </w:p>
        </w:tc>
        <w:tc>
          <w:tcPr>
            <w:tcW w:w="4185" w:type="dxa"/>
          </w:tcPr>
          <w:p w14:paraId="0CA80C4A" w14:textId="2322336F" w:rsidR="009351EF" w:rsidRPr="00DF33BF" w:rsidRDefault="009351EF" w:rsidP="00E51772">
            <w:pPr>
              <w:jc w:val="both"/>
              <w:rPr>
                <w:rFonts w:ascii="Times New Roman" w:hAnsi="Times New Roman" w:cs="Times New Roman"/>
                <w:sz w:val="24"/>
                <w:szCs w:val="24"/>
              </w:rPr>
            </w:pPr>
            <w:r w:rsidRPr="00DF33BF">
              <w:rPr>
                <w:rFonts w:ascii="Times New Roman" w:hAnsi="Times New Roman" w:cs="Times New Roman"/>
                <w:sz w:val="24"/>
                <w:szCs w:val="24"/>
              </w:rPr>
              <w:t xml:space="preserve">Pentru situația în care, la licitațiile organizate de OTS, se depun mai puține oferte decât cererile pentru alocarea de capacitate adresate inițial și în considerarea faptului că prețul de pornire al licitației se determină în funcție de cererile înregistrate, apreciem necesară prevederea unui mecanism de ajustarea a prețului de pornire astfel încât acesta să reflecte cererile în final angajante (finalizate prin depunerea ofertelor la licitațiile organizate). </w:t>
            </w:r>
          </w:p>
        </w:tc>
        <w:tc>
          <w:tcPr>
            <w:tcW w:w="2925" w:type="dxa"/>
          </w:tcPr>
          <w:p w14:paraId="182DABA1" w14:textId="341D2A42" w:rsidR="009351EF" w:rsidRPr="00236E15" w:rsidRDefault="004F1BB0" w:rsidP="009351EF">
            <w:pPr>
              <w:spacing w:before="120"/>
              <w:ind w:right="31"/>
              <w:jc w:val="both"/>
              <w:rPr>
                <w:rFonts w:ascii="Times New Roman" w:hAnsi="Times New Roman" w:cs="Times New Roman"/>
                <w:b/>
                <w:bCs/>
                <w:sz w:val="24"/>
                <w:szCs w:val="24"/>
              </w:rPr>
            </w:pPr>
            <w:r w:rsidRPr="00236E15">
              <w:rPr>
                <w:rFonts w:ascii="Times New Roman" w:hAnsi="Times New Roman" w:cs="Times New Roman"/>
                <w:b/>
                <w:bCs/>
                <w:sz w:val="24"/>
                <w:szCs w:val="24"/>
              </w:rPr>
              <w:t>Nu se accept</w:t>
            </w:r>
            <w:r w:rsidR="00236E15" w:rsidRPr="00236E15">
              <w:rPr>
                <w:rFonts w:ascii="Times New Roman" w:hAnsi="Times New Roman" w:cs="Times New Roman"/>
                <w:b/>
                <w:bCs/>
                <w:sz w:val="24"/>
                <w:szCs w:val="24"/>
              </w:rPr>
              <w:t>ă.</w:t>
            </w:r>
          </w:p>
          <w:p w14:paraId="70EBF9F7" w14:textId="7E1E2144" w:rsidR="004F1BB0" w:rsidRPr="00DF33BF" w:rsidRDefault="00354B74"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In</w:t>
            </w:r>
            <w:r w:rsidR="00330295">
              <w:rPr>
                <w:rFonts w:ascii="Times New Roman" w:hAnsi="Times New Roman" w:cs="Times New Roman"/>
                <w:sz w:val="24"/>
                <w:szCs w:val="24"/>
              </w:rPr>
              <w:t>c</w:t>
            </w:r>
            <w:r>
              <w:rPr>
                <w:rFonts w:ascii="Times New Roman" w:hAnsi="Times New Roman" w:cs="Times New Roman"/>
                <w:sz w:val="24"/>
                <w:szCs w:val="24"/>
              </w:rPr>
              <w:t xml:space="preserve">luderea unei dispoziții </w:t>
            </w:r>
            <w:r w:rsidR="00330295">
              <w:rPr>
                <w:rFonts w:ascii="Times New Roman" w:hAnsi="Times New Roman" w:cs="Times New Roman"/>
                <w:sz w:val="24"/>
                <w:szCs w:val="24"/>
              </w:rPr>
              <w:t>pentru situția semnalată, s</w:t>
            </w:r>
            <w:r w:rsidR="009564DA">
              <w:rPr>
                <w:rFonts w:ascii="Times New Roman" w:hAnsi="Times New Roman" w:cs="Times New Roman"/>
                <w:sz w:val="24"/>
                <w:szCs w:val="24"/>
              </w:rPr>
              <w:t xml:space="preserve">e va avea </w:t>
            </w:r>
            <w:r w:rsidR="00330295">
              <w:rPr>
                <w:rFonts w:ascii="Times New Roman" w:hAnsi="Times New Roman" w:cs="Times New Roman"/>
                <w:sz w:val="24"/>
                <w:szCs w:val="24"/>
              </w:rPr>
              <w:t>î</w:t>
            </w:r>
            <w:r w:rsidR="009564DA">
              <w:rPr>
                <w:rFonts w:ascii="Times New Roman" w:hAnsi="Times New Roman" w:cs="Times New Roman"/>
                <w:sz w:val="24"/>
                <w:szCs w:val="24"/>
              </w:rPr>
              <w:t>n vederea dup</w:t>
            </w:r>
            <w:r w:rsidR="00330295">
              <w:rPr>
                <w:rFonts w:ascii="Times New Roman" w:hAnsi="Times New Roman" w:cs="Times New Roman"/>
                <w:sz w:val="24"/>
                <w:szCs w:val="24"/>
              </w:rPr>
              <w:t>ă</w:t>
            </w:r>
            <w:r w:rsidR="009564DA">
              <w:rPr>
                <w:rFonts w:ascii="Times New Roman" w:hAnsi="Times New Roman" w:cs="Times New Roman"/>
                <w:sz w:val="24"/>
                <w:szCs w:val="24"/>
              </w:rPr>
              <w:t xml:space="preserve"> derularea primilor ani de licita</w:t>
            </w:r>
            <w:r w:rsidR="00330295">
              <w:rPr>
                <w:rFonts w:ascii="Times New Roman" w:hAnsi="Times New Roman" w:cs="Times New Roman"/>
                <w:sz w:val="24"/>
                <w:szCs w:val="24"/>
              </w:rPr>
              <w:t>ț</w:t>
            </w:r>
            <w:r w:rsidR="009564DA">
              <w:rPr>
                <w:rFonts w:ascii="Times New Roman" w:hAnsi="Times New Roman" w:cs="Times New Roman"/>
                <w:sz w:val="24"/>
                <w:szCs w:val="24"/>
              </w:rPr>
              <w:t>ie.</w:t>
            </w:r>
          </w:p>
        </w:tc>
      </w:tr>
      <w:tr w:rsidR="009351EF" w:rsidRPr="00DF33BF" w14:paraId="5F8B0D99" w14:textId="27E17809" w:rsidTr="00FA37EF">
        <w:tc>
          <w:tcPr>
            <w:tcW w:w="611" w:type="dxa"/>
          </w:tcPr>
          <w:p w14:paraId="512ACF61" w14:textId="385F55F6" w:rsidR="009351EF" w:rsidRPr="00DF33BF" w:rsidRDefault="00E310CB" w:rsidP="009351EF">
            <w:pPr>
              <w:spacing w:before="120"/>
              <w:jc w:val="both"/>
              <w:rPr>
                <w:rFonts w:ascii="Times New Roman" w:hAnsi="Times New Roman" w:cs="Times New Roman"/>
                <w:sz w:val="24"/>
                <w:szCs w:val="24"/>
              </w:rPr>
            </w:pPr>
            <w:r w:rsidRPr="00E310CB">
              <w:rPr>
                <w:rFonts w:ascii="Times New Roman" w:hAnsi="Times New Roman" w:cs="Times New Roman"/>
                <w:b/>
                <w:bCs/>
                <w:sz w:val="24"/>
                <w:szCs w:val="24"/>
              </w:rPr>
              <w:t>1</w:t>
            </w:r>
            <w:r>
              <w:rPr>
                <w:rFonts w:ascii="Times New Roman" w:hAnsi="Times New Roman" w:cs="Times New Roman"/>
                <w:b/>
                <w:bCs/>
                <w:sz w:val="24"/>
                <w:szCs w:val="24"/>
              </w:rPr>
              <w:t>9</w:t>
            </w:r>
            <w:r w:rsidRPr="00E310CB">
              <w:rPr>
                <w:rFonts w:ascii="Times New Roman" w:hAnsi="Times New Roman" w:cs="Times New Roman"/>
                <w:b/>
                <w:bCs/>
                <w:sz w:val="24"/>
                <w:szCs w:val="24"/>
              </w:rPr>
              <w:t>.</w:t>
            </w:r>
          </w:p>
        </w:tc>
        <w:tc>
          <w:tcPr>
            <w:tcW w:w="963" w:type="dxa"/>
          </w:tcPr>
          <w:p w14:paraId="72628F1B" w14:textId="7B01278D"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1</w:t>
            </w:r>
          </w:p>
        </w:tc>
        <w:tc>
          <w:tcPr>
            <w:tcW w:w="1895" w:type="dxa"/>
          </w:tcPr>
          <w:p w14:paraId="4A18FAF7" w14:textId="4F2B5528"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Delgaz Grid</w:t>
            </w:r>
          </w:p>
        </w:tc>
        <w:tc>
          <w:tcPr>
            <w:tcW w:w="5257" w:type="dxa"/>
          </w:tcPr>
          <w:p w14:paraId="4AE6A186" w14:textId="77777777" w:rsidR="009351EF" w:rsidRPr="00DF33BF" w:rsidRDefault="009351EF" w:rsidP="009351EF">
            <w:pPr>
              <w:spacing w:before="120" w:after="120"/>
              <w:jc w:val="both"/>
              <w:rPr>
                <w:rFonts w:ascii="Times New Roman" w:hAnsi="Times New Roman" w:cs="Times New Roman"/>
                <w:b/>
                <w:sz w:val="24"/>
                <w:szCs w:val="24"/>
              </w:rPr>
            </w:pPr>
            <w:r w:rsidRPr="00DF33BF">
              <w:rPr>
                <w:rFonts w:ascii="Times New Roman" w:hAnsi="Times New Roman" w:cs="Times New Roman"/>
                <w:b/>
                <w:sz w:val="24"/>
                <w:szCs w:val="24"/>
              </w:rPr>
              <w:t>La articolul 7, alineatul (2)</w:t>
            </w:r>
            <w:r w:rsidRPr="00DF33BF">
              <w:rPr>
                <w:rFonts w:ascii="Times New Roman" w:hAnsi="Times New Roman" w:cs="Times New Roman"/>
                <w:sz w:val="24"/>
                <w:szCs w:val="24"/>
              </w:rPr>
              <w:t xml:space="preserve"> </w:t>
            </w:r>
            <w:r w:rsidRPr="00DF33BF">
              <w:rPr>
                <w:rFonts w:ascii="Times New Roman" w:hAnsi="Times New Roman" w:cs="Times New Roman"/>
                <w:b/>
                <w:bCs/>
                <w:sz w:val="24"/>
                <w:szCs w:val="24"/>
              </w:rPr>
              <w:t>se modifică și va avea următorul cuprins:</w:t>
            </w:r>
          </w:p>
          <w:p w14:paraId="0CCF5C16"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color w:val="000000" w:themeColor="text1"/>
                <w:sz w:val="24"/>
                <w:szCs w:val="24"/>
                <w:lang w:val="ro-RO"/>
              </w:rPr>
              <w:lastRenderedPageBreak/>
              <w:t xml:space="preserve">”(2) Prin excepție de la prevederile alin. (1) metodologia prevăzută la art. (1) </w:t>
            </w:r>
            <w:r w:rsidRPr="00DF33BF">
              <w:rPr>
                <w:rFonts w:ascii="Times New Roman" w:hAnsi="Times New Roman" w:cs="Times New Roman"/>
                <w:sz w:val="24"/>
                <w:szCs w:val="24"/>
                <w:lang w:val="ro-RO"/>
              </w:rPr>
              <w:t>se aplică de la data de 01.01.2026:</w:t>
            </w:r>
          </w:p>
          <w:p w14:paraId="0A0C79A2"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a) cererilor de racordare și a celor de alocare de capacitate pentru </w:t>
            </w:r>
            <w:r w:rsidRPr="00DF33BF">
              <w:rPr>
                <w:rFonts w:ascii="Times New Roman" w:hAnsi="Times New Roman" w:cs="Times New Roman"/>
                <w:color w:val="000000" w:themeColor="text1"/>
                <w:sz w:val="24"/>
                <w:szCs w:val="24"/>
                <w:lang w:val="ro-RO"/>
              </w:rPr>
              <w:t>locurile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la operatorii de rețea începând cu această dată;</w:t>
            </w:r>
          </w:p>
          <w:p w14:paraId="1BA2F3D3"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b) cererilor de racordare </w:t>
            </w:r>
            <w:r w:rsidRPr="00DF33BF">
              <w:rPr>
                <w:rFonts w:ascii="Times New Roman" w:hAnsi="Times New Roman" w:cs="Times New Roman"/>
                <w:color w:val="000000" w:themeColor="text1"/>
                <w:sz w:val="24"/>
                <w:szCs w:val="24"/>
                <w:lang w:val="ro-RO"/>
              </w:rPr>
              <w:t>a locurilor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anterior datei de 01.01.2026 pentru care nu au fost </w:t>
            </w:r>
            <w:r w:rsidRPr="00DF33BF">
              <w:rPr>
                <w:rFonts w:ascii="Times New Roman" w:hAnsi="Times New Roman" w:cs="Times New Roman"/>
                <w:color w:val="000000" w:themeColor="text1"/>
                <w:sz w:val="24"/>
                <w:szCs w:val="24"/>
                <w:lang w:val="ro-RO"/>
              </w:rPr>
              <w:t>transmise la operatorii de rețea până la data de 31.12.2025 studiile de soluție realizate în vederea avizării acestora de către operator</w:t>
            </w:r>
            <w:r w:rsidRPr="00DF33BF">
              <w:rPr>
                <w:rFonts w:ascii="Times New Roman" w:hAnsi="Times New Roman" w:cs="Times New Roman"/>
                <w:sz w:val="24"/>
                <w:szCs w:val="24"/>
                <w:lang w:val="ro-RO"/>
              </w:rPr>
              <w:t>;</w:t>
            </w:r>
          </w:p>
          <w:p w14:paraId="3B60AED2" w14:textId="5570B36D"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lang w:val="ro-RO"/>
              </w:rPr>
              <w:t xml:space="preserve">c) cererilor de racordare a locurilor de producere/de consum și de producere, cu puterea instalată a instalațiilor de producere a energiei electrice mai mare sau egală cu 5 MW înregistrate anterior datei de 01.01.2026 pentru care nu </w:t>
            </w:r>
            <w:r w:rsidRPr="00DF33BF">
              <w:rPr>
                <w:rFonts w:ascii="Times New Roman" w:hAnsi="Times New Roman" w:cs="Times New Roman"/>
                <w:color w:val="000000" w:themeColor="text1"/>
                <w:sz w:val="24"/>
                <w:szCs w:val="24"/>
                <w:lang w:val="ro-RO"/>
              </w:rPr>
              <w:t>au fost emise avizele tehnice de racordare până la data de 31.03.2026</w:t>
            </w:r>
            <w:r w:rsidRPr="00DF33BF">
              <w:rPr>
                <w:rFonts w:ascii="Times New Roman" w:hAnsi="Times New Roman" w:cs="Times New Roman"/>
                <w:sz w:val="24"/>
                <w:szCs w:val="24"/>
                <w:lang w:val="ro-RO"/>
              </w:rPr>
              <w:t>.”</w:t>
            </w:r>
          </w:p>
        </w:tc>
        <w:tc>
          <w:tcPr>
            <w:tcW w:w="4185" w:type="dxa"/>
          </w:tcPr>
          <w:p w14:paraId="57D65E85" w14:textId="77777777" w:rsidR="009351EF" w:rsidRPr="00DF33BF" w:rsidRDefault="009351EF" w:rsidP="009351EF">
            <w:pPr>
              <w:spacing w:before="120" w:after="120"/>
              <w:jc w:val="both"/>
              <w:rPr>
                <w:rFonts w:ascii="Times New Roman" w:hAnsi="Times New Roman" w:cs="Times New Roman"/>
                <w:b/>
                <w:sz w:val="24"/>
                <w:szCs w:val="24"/>
              </w:rPr>
            </w:pPr>
            <w:r w:rsidRPr="00DF33BF">
              <w:rPr>
                <w:rFonts w:ascii="Times New Roman" w:hAnsi="Times New Roman" w:cs="Times New Roman"/>
                <w:b/>
                <w:sz w:val="24"/>
                <w:szCs w:val="24"/>
              </w:rPr>
              <w:lastRenderedPageBreak/>
              <w:t>La articolul 7, alineatul (2)</w:t>
            </w:r>
            <w:r w:rsidRPr="00DF33BF">
              <w:rPr>
                <w:rFonts w:ascii="Times New Roman" w:hAnsi="Times New Roman" w:cs="Times New Roman"/>
                <w:sz w:val="24"/>
                <w:szCs w:val="24"/>
              </w:rPr>
              <w:t xml:space="preserve"> </w:t>
            </w:r>
            <w:r w:rsidRPr="00DF33BF">
              <w:rPr>
                <w:rFonts w:ascii="Times New Roman" w:hAnsi="Times New Roman" w:cs="Times New Roman"/>
                <w:b/>
                <w:bCs/>
                <w:sz w:val="24"/>
                <w:szCs w:val="24"/>
              </w:rPr>
              <w:t>se modifică și va avea următorul cuprins:</w:t>
            </w:r>
          </w:p>
          <w:p w14:paraId="55F4E683"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color w:val="000000" w:themeColor="text1"/>
                <w:sz w:val="24"/>
                <w:szCs w:val="24"/>
                <w:lang w:val="ro-RO"/>
              </w:rPr>
              <w:lastRenderedPageBreak/>
              <w:t xml:space="preserve">”(2) Prin excepție de la prevederile alin. (1) metodologia prevăzută la art. (1) </w:t>
            </w:r>
            <w:r w:rsidRPr="00DF33BF">
              <w:rPr>
                <w:rFonts w:ascii="Times New Roman" w:hAnsi="Times New Roman" w:cs="Times New Roman"/>
                <w:sz w:val="24"/>
                <w:szCs w:val="24"/>
                <w:lang w:val="ro-RO"/>
              </w:rPr>
              <w:t>se aplică de la data de 01.01.2026:</w:t>
            </w:r>
          </w:p>
          <w:p w14:paraId="2F3C1365"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a) cererilor de racordare și a celor de alocare de capacitate pentru </w:t>
            </w:r>
            <w:r w:rsidRPr="00DF33BF">
              <w:rPr>
                <w:rFonts w:ascii="Times New Roman" w:hAnsi="Times New Roman" w:cs="Times New Roman"/>
                <w:color w:val="000000" w:themeColor="text1"/>
                <w:sz w:val="24"/>
                <w:szCs w:val="24"/>
                <w:lang w:val="ro-RO"/>
              </w:rPr>
              <w:t>locurile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la operatorii de rețea începând cu această dată;</w:t>
            </w:r>
          </w:p>
          <w:p w14:paraId="2EC0E16F"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b) cererilor de racordare </w:t>
            </w:r>
            <w:r w:rsidRPr="00DF33BF">
              <w:rPr>
                <w:rFonts w:ascii="Times New Roman" w:hAnsi="Times New Roman" w:cs="Times New Roman"/>
                <w:color w:val="000000" w:themeColor="text1"/>
                <w:sz w:val="24"/>
                <w:szCs w:val="24"/>
                <w:lang w:val="ro-RO"/>
              </w:rPr>
              <w:t>a locurilor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anterior datei de 01.01.2026 pentru care nu au fost </w:t>
            </w:r>
            <w:r w:rsidRPr="00DF33BF">
              <w:rPr>
                <w:rFonts w:ascii="Times New Roman" w:hAnsi="Times New Roman" w:cs="Times New Roman"/>
                <w:color w:val="000000" w:themeColor="text1"/>
                <w:sz w:val="24"/>
                <w:szCs w:val="24"/>
                <w:lang w:val="ro-RO"/>
              </w:rPr>
              <w:t>transmise la operatorii de rețea până la data de 31.12.2025 studiile de soluție realizate în vederea avizării acestora de către operator</w:t>
            </w:r>
            <w:r w:rsidRPr="00DF33BF">
              <w:rPr>
                <w:rFonts w:ascii="Times New Roman" w:hAnsi="Times New Roman" w:cs="Times New Roman"/>
                <w:sz w:val="24"/>
                <w:szCs w:val="24"/>
                <w:lang w:val="ro-RO"/>
              </w:rPr>
              <w:t>;</w:t>
            </w:r>
          </w:p>
          <w:p w14:paraId="18981D78" w14:textId="5205E0FF" w:rsidR="00965B0D" w:rsidRPr="00DF33BF" w:rsidRDefault="009351EF" w:rsidP="009351EF">
            <w:pPr>
              <w:spacing w:before="120"/>
              <w:ind w:right="31"/>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c) cererilor de racordare a locurilor de producere/de consum și de producere, cu puterea instalată a instalațiilor de producere a energiei electrice mai mare sau egală cu 5 MW înregistrate anterior datei de 01.01.2026 pentru care nu </w:t>
            </w:r>
            <w:r w:rsidRPr="00DF33BF">
              <w:rPr>
                <w:rFonts w:ascii="Times New Roman" w:hAnsi="Times New Roman" w:cs="Times New Roman"/>
                <w:color w:val="000000" w:themeColor="text1"/>
                <w:sz w:val="24"/>
                <w:szCs w:val="24"/>
                <w:lang w:val="ro-RO"/>
              </w:rPr>
              <w:t xml:space="preserve">au fost emise avizele tehnice de racordare până la data de </w:t>
            </w:r>
            <w:r w:rsidRPr="00965B0D">
              <w:rPr>
                <w:rFonts w:ascii="Times New Roman" w:hAnsi="Times New Roman" w:cs="Times New Roman"/>
                <w:b/>
                <w:bCs/>
                <w:color w:val="C00000"/>
                <w:sz w:val="24"/>
                <w:szCs w:val="24"/>
                <w:lang w:val="ro-RO"/>
              </w:rPr>
              <w:t xml:space="preserve">30.06.2026 </w:t>
            </w:r>
            <w:r w:rsidRPr="00965B0D">
              <w:rPr>
                <w:rFonts w:ascii="Times New Roman" w:hAnsi="Times New Roman" w:cs="Times New Roman"/>
                <w:b/>
                <w:bCs/>
                <w:strike/>
                <w:color w:val="000000" w:themeColor="text1"/>
                <w:sz w:val="24"/>
                <w:szCs w:val="24"/>
                <w:lang w:val="ro-RO"/>
              </w:rPr>
              <w:t>31.03.2026</w:t>
            </w:r>
            <w:r w:rsidRPr="00DF33BF">
              <w:rPr>
                <w:rFonts w:ascii="Times New Roman" w:hAnsi="Times New Roman" w:cs="Times New Roman"/>
                <w:sz w:val="24"/>
                <w:szCs w:val="24"/>
                <w:lang w:val="ro-RO"/>
              </w:rPr>
              <w:t>.”</w:t>
            </w:r>
          </w:p>
          <w:p w14:paraId="0C2A3E0A" w14:textId="5D48E794" w:rsidR="009351EF" w:rsidRPr="00DF33BF" w:rsidRDefault="00965B0D" w:rsidP="00330295">
            <w:pPr>
              <w:spacing w:before="120"/>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009351EF" w:rsidRPr="00DF33BF">
              <w:rPr>
                <w:rFonts w:ascii="Times New Roman" w:hAnsi="Times New Roman" w:cs="Times New Roman"/>
                <w:sz w:val="24"/>
                <w:szCs w:val="24"/>
                <w:lang w:val="ro-RO"/>
              </w:rPr>
              <w:t xml:space="preserve">Considerăm că termenul de 3 luni pentru emiterea ATR nu este suficient în toate cazurile, luând în considerare termenele prevăzute în Regulamentul de racordare pentru notificarea utilizatorului la ședința de avizare, alegerea soluției și constituirea </w:t>
            </w:r>
            <w:r w:rsidR="009351EF" w:rsidRPr="00DF33BF">
              <w:rPr>
                <w:rFonts w:ascii="Times New Roman" w:hAnsi="Times New Roman" w:cs="Times New Roman"/>
                <w:sz w:val="24"/>
                <w:szCs w:val="24"/>
                <w:lang w:val="ro-RO"/>
              </w:rPr>
              <w:lastRenderedPageBreak/>
              <w:t>garanției financiare, avizarea OTS, emiterea ATR.</w:t>
            </w:r>
          </w:p>
          <w:p w14:paraId="071F8702" w14:textId="618E607D" w:rsidR="009351EF" w:rsidRPr="00DF33BF" w:rsidRDefault="009351EF" w:rsidP="00965B0D">
            <w:pPr>
              <w:jc w:val="both"/>
              <w:rPr>
                <w:rFonts w:ascii="Times New Roman" w:hAnsi="Times New Roman" w:cs="Times New Roman"/>
                <w:sz w:val="24"/>
                <w:szCs w:val="24"/>
              </w:rPr>
            </w:pPr>
            <w:r w:rsidRPr="00DF33BF">
              <w:rPr>
                <w:rFonts w:ascii="Times New Roman" w:hAnsi="Times New Roman" w:cs="Times New Roman"/>
                <w:sz w:val="24"/>
                <w:szCs w:val="24"/>
                <w:lang w:val="ro-RO"/>
              </w:rPr>
              <w:t>În plus, se estimează că va există un volum mare de studii de soluție depuse până la data de  31.12.2025 pe fondul modificărilor legislative, care nu va putea fi gestionat eficient într-o perioadă scurtă de timp.</w:t>
            </w:r>
          </w:p>
        </w:tc>
        <w:tc>
          <w:tcPr>
            <w:tcW w:w="2925" w:type="dxa"/>
          </w:tcPr>
          <w:p w14:paraId="72C2BD67" w14:textId="478BB2B6" w:rsidR="009351EF" w:rsidRPr="00330295" w:rsidRDefault="00330295" w:rsidP="009351EF">
            <w:pPr>
              <w:spacing w:before="120"/>
              <w:ind w:right="31"/>
              <w:jc w:val="both"/>
              <w:rPr>
                <w:rFonts w:ascii="Times New Roman" w:hAnsi="Times New Roman" w:cs="Times New Roman"/>
                <w:b/>
                <w:bCs/>
                <w:sz w:val="24"/>
                <w:szCs w:val="24"/>
              </w:rPr>
            </w:pPr>
            <w:r w:rsidRPr="00330295">
              <w:rPr>
                <w:rFonts w:ascii="Times New Roman" w:hAnsi="Times New Roman" w:cs="Times New Roman"/>
                <w:b/>
                <w:bCs/>
                <w:sz w:val="24"/>
                <w:szCs w:val="24"/>
              </w:rPr>
              <w:lastRenderedPageBreak/>
              <w:t>S</w:t>
            </w:r>
            <w:r w:rsidR="003E0EF9" w:rsidRPr="00330295">
              <w:rPr>
                <w:rFonts w:ascii="Times New Roman" w:hAnsi="Times New Roman" w:cs="Times New Roman"/>
                <w:b/>
                <w:bCs/>
                <w:sz w:val="24"/>
                <w:szCs w:val="24"/>
              </w:rPr>
              <w:t>e accept</w:t>
            </w:r>
            <w:r w:rsidRPr="00330295">
              <w:rPr>
                <w:rFonts w:ascii="Times New Roman" w:hAnsi="Times New Roman" w:cs="Times New Roman"/>
                <w:b/>
                <w:bCs/>
                <w:sz w:val="24"/>
                <w:szCs w:val="24"/>
              </w:rPr>
              <w:t>ă cu reformulare.</w:t>
            </w:r>
          </w:p>
          <w:p w14:paraId="0CC81141" w14:textId="77777777" w:rsidR="00330295" w:rsidRDefault="00330295" w:rsidP="009351EF">
            <w:pPr>
              <w:spacing w:before="120"/>
              <w:ind w:right="31"/>
              <w:jc w:val="both"/>
              <w:rPr>
                <w:rFonts w:ascii="Times New Roman" w:hAnsi="Times New Roman" w:cs="Times New Roman"/>
                <w:sz w:val="24"/>
                <w:szCs w:val="24"/>
              </w:rPr>
            </w:pPr>
          </w:p>
          <w:p w14:paraId="224C043D" w14:textId="5ACBA151" w:rsidR="00C93143" w:rsidRPr="00C93143" w:rsidRDefault="00330295" w:rsidP="00C93143">
            <w:pPr>
              <w:jc w:val="both"/>
              <w:rPr>
                <w:rFonts w:ascii="Times New Roman" w:hAnsi="Times New Roman" w:cs="Times New Roman"/>
                <w:bCs/>
                <w:i/>
                <w:iCs/>
                <w:sz w:val="24"/>
                <w:szCs w:val="24"/>
              </w:rPr>
            </w:pPr>
            <w:r w:rsidRPr="00256900">
              <w:rPr>
                <w:rFonts w:ascii="Times New Roman" w:hAnsi="Times New Roman" w:cs="Times New Roman"/>
                <w:bCs/>
                <w:sz w:val="24"/>
                <w:szCs w:val="24"/>
              </w:rPr>
              <w:lastRenderedPageBreak/>
              <w:t>Alin. (2) de la art. 7 din proiectul de ordin a fost renumerotat și reformulat astfel:</w:t>
            </w:r>
            <w:r w:rsidR="00C93143">
              <w:t xml:space="preserve"> ”</w:t>
            </w:r>
            <w:r w:rsidR="00C93143" w:rsidRPr="00C93143">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instalațiilor de producere a energiei electrice mai mare sau egală cu 5 MW înregistrate la operatorii de rețea </w:t>
            </w:r>
            <w:r w:rsidR="00092DD9" w:rsidRPr="00092DD9">
              <w:rPr>
                <w:rFonts w:ascii="Times New Roman" w:hAnsi="Times New Roman" w:cs="Times New Roman"/>
                <w:bCs/>
                <w:i/>
                <w:iCs/>
                <w:sz w:val="24"/>
                <w:szCs w:val="24"/>
              </w:rPr>
              <w:t>anterior datei de 01 ianuarie 2026 și pentru care</w:t>
            </w:r>
            <w:r w:rsidR="00C93143" w:rsidRPr="00C93143">
              <w:rPr>
                <w:rFonts w:ascii="Times New Roman" w:hAnsi="Times New Roman" w:cs="Times New Roman"/>
                <w:bCs/>
                <w:i/>
                <w:iCs/>
                <w:sz w:val="24"/>
                <w:szCs w:val="24"/>
              </w:rPr>
              <w:t>:</w:t>
            </w:r>
          </w:p>
          <w:p w14:paraId="594B54B3" w14:textId="77777777" w:rsidR="00C93143" w:rsidRPr="00C93143" w:rsidRDefault="00C93143" w:rsidP="00C93143">
            <w:pPr>
              <w:jc w:val="both"/>
              <w:rPr>
                <w:rFonts w:ascii="Times New Roman" w:hAnsi="Times New Roman" w:cs="Times New Roman"/>
                <w:bCs/>
                <w:i/>
                <w:iCs/>
                <w:sz w:val="24"/>
                <w:szCs w:val="24"/>
              </w:rPr>
            </w:pPr>
            <w:r w:rsidRPr="00C93143">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2AEA271F" w14:textId="1280EDD4" w:rsidR="00330295" w:rsidRPr="00C93143" w:rsidRDefault="00C93143" w:rsidP="00C93143">
            <w:pPr>
              <w:jc w:val="both"/>
              <w:rPr>
                <w:rFonts w:ascii="Times New Roman" w:hAnsi="Times New Roman" w:cs="Times New Roman"/>
                <w:bCs/>
                <w:i/>
                <w:iCs/>
                <w:sz w:val="24"/>
                <w:szCs w:val="24"/>
              </w:rPr>
            </w:pPr>
            <w:r w:rsidRPr="00C93143">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C93143">
              <w:rPr>
                <w:rFonts w:ascii="Times New Roman" w:hAnsi="Times New Roman" w:cs="Times New Roman"/>
                <w:bCs/>
                <w:i/>
                <w:iCs/>
                <w:sz w:val="24"/>
                <w:szCs w:val="24"/>
              </w:rPr>
              <w:t xml:space="preserve"> avizele tehnice de racordare până la data de 30.06.2026.”</w:t>
            </w:r>
          </w:p>
          <w:p w14:paraId="0FC6BC20" w14:textId="198C0009" w:rsidR="003E0EF9" w:rsidRPr="00DF33BF" w:rsidRDefault="003E0EF9" w:rsidP="00256900">
            <w:pPr>
              <w:jc w:val="both"/>
              <w:rPr>
                <w:rFonts w:ascii="Times New Roman" w:hAnsi="Times New Roman" w:cs="Times New Roman"/>
                <w:sz w:val="24"/>
                <w:szCs w:val="24"/>
              </w:rPr>
            </w:pPr>
          </w:p>
        </w:tc>
      </w:tr>
      <w:tr w:rsidR="009351EF" w:rsidRPr="00DF33BF" w14:paraId="278FD56C" w14:textId="562BDCB5" w:rsidTr="00FA37EF">
        <w:tc>
          <w:tcPr>
            <w:tcW w:w="611" w:type="dxa"/>
          </w:tcPr>
          <w:p w14:paraId="15074346" w14:textId="08496321"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20</w:t>
            </w:r>
            <w:r w:rsidRPr="00E310CB">
              <w:rPr>
                <w:rFonts w:ascii="Times New Roman" w:hAnsi="Times New Roman" w:cs="Times New Roman"/>
                <w:b/>
                <w:bCs/>
                <w:sz w:val="24"/>
                <w:szCs w:val="24"/>
              </w:rPr>
              <w:t>.</w:t>
            </w:r>
          </w:p>
        </w:tc>
        <w:tc>
          <w:tcPr>
            <w:tcW w:w="963" w:type="dxa"/>
          </w:tcPr>
          <w:p w14:paraId="52ACA32E" w14:textId="768D4963"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3</w:t>
            </w:r>
          </w:p>
        </w:tc>
        <w:tc>
          <w:tcPr>
            <w:tcW w:w="1895" w:type="dxa"/>
          </w:tcPr>
          <w:p w14:paraId="43FCF1E1" w14:textId="2A89A4D7"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Delgaz Grid</w:t>
            </w:r>
          </w:p>
        </w:tc>
        <w:tc>
          <w:tcPr>
            <w:tcW w:w="5257" w:type="dxa"/>
          </w:tcPr>
          <w:p w14:paraId="42A8B8D4" w14:textId="77777777" w:rsidR="009351EF" w:rsidRPr="00DF33BF" w:rsidRDefault="009351EF" w:rsidP="009351EF">
            <w:pPr>
              <w:jc w:val="both"/>
              <w:rPr>
                <w:rFonts w:ascii="Times New Roman" w:hAnsi="Times New Roman" w:cs="Times New Roman"/>
                <w:b/>
                <w:bCs/>
                <w:sz w:val="24"/>
                <w:szCs w:val="24"/>
              </w:rPr>
            </w:pPr>
            <w:r w:rsidRPr="00DF33BF">
              <w:rPr>
                <w:rFonts w:ascii="Times New Roman" w:hAnsi="Times New Roman" w:cs="Times New Roman"/>
                <w:b/>
                <w:sz w:val="24"/>
                <w:szCs w:val="24"/>
              </w:rPr>
              <w:t>La articolul 7, alineatul (4)</w:t>
            </w:r>
            <w:r w:rsidRPr="00DF33BF">
              <w:rPr>
                <w:rFonts w:ascii="Times New Roman" w:hAnsi="Times New Roman" w:cs="Times New Roman"/>
                <w:sz w:val="24"/>
                <w:szCs w:val="24"/>
              </w:rPr>
              <w:t xml:space="preserve"> </w:t>
            </w:r>
            <w:r w:rsidRPr="00DF33BF">
              <w:rPr>
                <w:rFonts w:ascii="Times New Roman" w:hAnsi="Times New Roman" w:cs="Times New Roman"/>
                <w:b/>
                <w:bCs/>
                <w:sz w:val="24"/>
                <w:szCs w:val="24"/>
              </w:rPr>
              <w:t>se modifică și va avea următorul cuprins:</w:t>
            </w:r>
          </w:p>
          <w:p w14:paraId="5DC77E1F" w14:textId="77777777" w:rsidR="009351EF" w:rsidRPr="00DF33BF" w:rsidRDefault="009351EF" w:rsidP="009351EF">
            <w:pPr>
              <w:jc w:val="both"/>
              <w:rPr>
                <w:rFonts w:ascii="Times New Roman" w:hAnsi="Times New Roman" w:cs="Times New Roman"/>
                <w:b/>
                <w:bCs/>
                <w:sz w:val="24"/>
                <w:szCs w:val="24"/>
              </w:rPr>
            </w:pPr>
            <w:r w:rsidRPr="00DF33BF">
              <w:rPr>
                <w:rFonts w:ascii="Times New Roman" w:hAnsi="Times New Roman" w:cs="Times New Roman"/>
                <w:color w:val="000000" w:themeColor="text1"/>
                <w:sz w:val="24"/>
                <w:szCs w:val="24"/>
                <w:lang w:val="ro-RO"/>
              </w:rPr>
              <w:t xml:space="preserve">”(4) În  cazul </w:t>
            </w:r>
            <w:r w:rsidRPr="00DF33BF">
              <w:rPr>
                <w:rFonts w:ascii="Times New Roman" w:hAnsi="Times New Roman" w:cs="Times New Roman"/>
                <w:sz w:val="24"/>
                <w:szCs w:val="24"/>
                <w:lang w:val="ro-RO"/>
              </w:rPr>
              <w:t xml:space="preserve">cererilor de racordare </w:t>
            </w:r>
            <w:r w:rsidRPr="00DF33BF">
              <w:rPr>
                <w:rFonts w:ascii="Times New Roman" w:hAnsi="Times New Roman" w:cs="Times New Roman"/>
                <w:color w:val="000000" w:themeColor="text1"/>
                <w:sz w:val="24"/>
                <w:szCs w:val="24"/>
                <w:lang w:val="ro-RO"/>
              </w:rPr>
              <w:t>aflate în situația prevăzută la alin. (2) lit. b), operatorul de rețea are obligația să ramburseze utilizatorilor cu care a încheiat contracte pentru elaborarea studiilor de soluție cheltuielile pentru realizarea studiului de soluție.</w:t>
            </w:r>
            <w:r w:rsidRPr="00DF33BF">
              <w:rPr>
                <w:rFonts w:ascii="Times New Roman" w:hAnsi="Times New Roman" w:cs="Times New Roman"/>
                <w:sz w:val="24"/>
                <w:szCs w:val="24"/>
              </w:rPr>
              <w:t>”</w:t>
            </w:r>
          </w:p>
          <w:p w14:paraId="59D81A3B"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484D9818" w14:textId="77777777" w:rsidR="009351EF" w:rsidRPr="00DF33BF" w:rsidRDefault="009351EF" w:rsidP="009351EF">
            <w:pPr>
              <w:jc w:val="both"/>
              <w:rPr>
                <w:rFonts w:ascii="Times New Roman" w:hAnsi="Times New Roman" w:cs="Times New Roman"/>
                <w:b/>
                <w:bCs/>
                <w:sz w:val="24"/>
                <w:szCs w:val="24"/>
              </w:rPr>
            </w:pPr>
            <w:r w:rsidRPr="00DF33BF">
              <w:rPr>
                <w:rFonts w:ascii="Times New Roman" w:hAnsi="Times New Roman" w:cs="Times New Roman"/>
                <w:b/>
                <w:sz w:val="24"/>
                <w:szCs w:val="24"/>
              </w:rPr>
              <w:t>La articolul 7, alineatul (4)</w:t>
            </w:r>
            <w:r w:rsidRPr="00DF33BF">
              <w:rPr>
                <w:rFonts w:ascii="Times New Roman" w:hAnsi="Times New Roman" w:cs="Times New Roman"/>
                <w:sz w:val="24"/>
                <w:szCs w:val="24"/>
              </w:rPr>
              <w:t xml:space="preserve"> </w:t>
            </w:r>
            <w:r w:rsidRPr="00DF33BF">
              <w:rPr>
                <w:rFonts w:ascii="Times New Roman" w:hAnsi="Times New Roman" w:cs="Times New Roman"/>
                <w:b/>
                <w:bCs/>
                <w:sz w:val="24"/>
                <w:szCs w:val="24"/>
              </w:rPr>
              <w:t>se modifică și va avea următorul cuprins:</w:t>
            </w:r>
          </w:p>
          <w:p w14:paraId="1A05E99E" w14:textId="64A19614" w:rsidR="00965B0D" w:rsidRPr="00330295" w:rsidRDefault="009351EF" w:rsidP="009351EF">
            <w:pPr>
              <w:jc w:val="both"/>
              <w:rPr>
                <w:rFonts w:ascii="Times New Roman" w:hAnsi="Times New Roman" w:cs="Times New Roman"/>
                <w:sz w:val="24"/>
                <w:szCs w:val="24"/>
              </w:rPr>
            </w:pPr>
            <w:r w:rsidRPr="00DF33BF">
              <w:rPr>
                <w:rFonts w:ascii="Times New Roman" w:hAnsi="Times New Roman" w:cs="Times New Roman"/>
                <w:color w:val="000000" w:themeColor="text1"/>
                <w:sz w:val="24"/>
                <w:szCs w:val="24"/>
                <w:lang w:val="ro-RO"/>
              </w:rPr>
              <w:t xml:space="preserve">”(4) În  cazul </w:t>
            </w:r>
            <w:r w:rsidRPr="00DF33BF">
              <w:rPr>
                <w:rFonts w:ascii="Times New Roman" w:hAnsi="Times New Roman" w:cs="Times New Roman"/>
                <w:sz w:val="24"/>
                <w:szCs w:val="24"/>
                <w:lang w:val="ro-RO"/>
              </w:rPr>
              <w:t xml:space="preserve">cererilor de racordare </w:t>
            </w:r>
            <w:r w:rsidRPr="00DF33BF">
              <w:rPr>
                <w:rFonts w:ascii="Times New Roman" w:hAnsi="Times New Roman" w:cs="Times New Roman"/>
                <w:color w:val="000000" w:themeColor="text1"/>
                <w:sz w:val="24"/>
                <w:szCs w:val="24"/>
                <w:lang w:val="ro-RO"/>
              </w:rPr>
              <w:t xml:space="preserve">aflate în situația prevăzută la alin. (2) lit. b), operatorul de rețea are obligația să ramburseze utilizatorilor cu care a încheiat contracte pentru elaborarea studiilor de soluție cheltuielile pentru realizarea studiului de soluție, </w:t>
            </w:r>
            <w:r w:rsidRPr="00965B0D">
              <w:rPr>
                <w:rFonts w:ascii="Times New Roman" w:hAnsi="Times New Roman" w:cs="Times New Roman"/>
                <w:b/>
                <w:bCs/>
                <w:color w:val="C00000"/>
                <w:sz w:val="24"/>
                <w:szCs w:val="24"/>
                <w:lang w:val="ro-RO"/>
              </w:rPr>
              <w:t xml:space="preserve">mai putin valoarea lucrarilor deja executate de proiectant pana la data primirii notificarii de sistare sau a denuntarii contractului de catre operatorul de retea </w:t>
            </w:r>
            <w:r w:rsidRPr="00DF33BF">
              <w:rPr>
                <w:rFonts w:ascii="Times New Roman" w:hAnsi="Times New Roman" w:cs="Times New Roman"/>
                <w:color w:val="000000" w:themeColor="text1"/>
                <w:sz w:val="24"/>
                <w:szCs w:val="24"/>
                <w:lang w:val="ro-RO"/>
              </w:rPr>
              <w:t>.</w:t>
            </w:r>
            <w:r w:rsidRPr="00DF33BF">
              <w:rPr>
                <w:rFonts w:ascii="Times New Roman" w:hAnsi="Times New Roman" w:cs="Times New Roman"/>
                <w:sz w:val="24"/>
                <w:szCs w:val="24"/>
              </w:rPr>
              <w:t>”</w:t>
            </w:r>
          </w:p>
          <w:p w14:paraId="2398F229" w14:textId="222C1885" w:rsidR="009351EF" w:rsidRPr="00DF33BF" w:rsidRDefault="00965B0D" w:rsidP="00330295">
            <w:pPr>
              <w:spacing w:before="120"/>
              <w:jc w:val="both"/>
              <w:rPr>
                <w:rFonts w:ascii="Times New Roman" w:hAnsi="Times New Roman" w:cs="Times New Roman"/>
                <w:sz w:val="24"/>
                <w:szCs w:val="24"/>
              </w:rPr>
            </w:pPr>
            <w:r w:rsidRPr="00DC4983">
              <w:rPr>
                <w:rFonts w:ascii="Times New Roman" w:hAnsi="Times New Roman" w:cs="Times New Roman"/>
                <w:b/>
                <w:bCs/>
                <w:sz w:val="24"/>
                <w:szCs w:val="24"/>
              </w:rPr>
              <w:t>Motivația:</w:t>
            </w:r>
            <w:r>
              <w:t xml:space="preserve"> </w:t>
            </w:r>
            <w:r w:rsidR="009351EF" w:rsidRPr="00DF33BF">
              <w:rPr>
                <w:rFonts w:ascii="Times New Roman" w:hAnsi="Times New Roman" w:cs="Times New Roman"/>
                <w:sz w:val="24"/>
                <w:szCs w:val="24"/>
              </w:rPr>
              <w:t>În forma actuală a proiectului de ordin, OD ar urma să ramburseze toate cheltuielile cu studiul de soluție către utilizator, dar să achite proiectantului lucrările deja executate, în baza contractului.</w:t>
            </w:r>
          </w:p>
          <w:p w14:paraId="3D8EDDA5" w14:textId="77777777" w:rsidR="009351EF" w:rsidRPr="00DF33BF" w:rsidRDefault="009351EF" w:rsidP="009351EF">
            <w:pPr>
              <w:jc w:val="both"/>
              <w:rPr>
                <w:rFonts w:ascii="Times New Roman" w:hAnsi="Times New Roman" w:cs="Times New Roman"/>
                <w:sz w:val="24"/>
                <w:szCs w:val="24"/>
              </w:rPr>
            </w:pPr>
            <w:r w:rsidRPr="00DF33BF">
              <w:rPr>
                <w:rFonts w:ascii="Times New Roman" w:hAnsi="Times New Roman" w:cs="Times New Roman"/>
                <w:sz w:val="24"/>
                <w:szCs w:val="24"/>
              </w:rPr>
              <w:t>Considerăm necesare completările propuse la alin 4 întrucât nu este culpa OD că utilizatorul a depus o cerere de racordare care nu mai poate fi soluționată potrivit dispozițiilor legale în vigoare la data depunerii și nici nu există vreun temei juridic prin care distribuitorii să suporte aceste costuri.</w:t>
            </w:r>
          </w:p>
          <w:p w14:paraId="2CD9D91C" w14:textId="77777777" w:rsidR="009351EF" w:rsidRPr="00DF33BF" w:rsidRDefault="009351EF" w:rsidP="009351EF">
            <w:pPr>
              <w:jc w:val="both"/>
              <w:rPr>
                <w:rFonts w:ascii="Times New Roman" w:hAnsi="Times New Roman" w:cs="Times New Roman"/>
                <w:sz w:val="24"/>
                <w:szCs w:val="24"/>
              </w:rPr>
            </w:pPr>
            <w:r w:rsidRPr="00DF33BF">
              <w:rPr>
                <w:rFonts w:ascii="Times New Roman" w:hAnsi="Times New Roman" w:cs="Times New Roman"/>
                <w:sz w:val="24"/>
                <w:szCs w:val="24"/>
                <w:lang w:val="ro-RO"/>
              </w:rPr>
              <w:lastRenderedPageBreak/>
              <w:t>Pe de o parte, ANRE impune obligatia OD de a rambursa utilizatorilor cu care a încheiat contracte pentru elaborarea studiilor de soluție cheltuielile pentru realizarea studiului de soluție, si pe de alta parte, OD are încheiate contracte cu proiectanții pe care trebuie să le respecte, și care prevăd că OD poate sista, din motive obiective, lucrările comandate proiectantului, cu cel puțin 10 zile lucrătoare anterior datei de predare a studiului de soluție, însă trebuie să achite lucrările deja executate până la transmiterea notificării (lucrări menționate în  procesului-verbal de sistare întocmit de proiectant, însoțit de documente justificative).</w:t>
            </w:r>
          </w:p>
          <w:p w14:paraId="52732CF0" w14:textId="2D497699" w:rsidR="009351EF" w:rsidRPr="00DF33BF" w:rsidRDefault="009351EF" w:rsidP="00965B0D">
            <w:pPr>
              <w:jc w:val="both"/>
              <w:rPr>
                <w:rFonts w:ascii="Times New Roman" w:hAnsi="Times New Roman" w:cs="Times New Roman"/>
                <w:sz w:val="24"/>
                <w:szCs w:val="24"/>
              </w:rPr>
            </w:pPr>
            <w:r w:rsidRPr="00DF33BF">
              <w:rPr>
                <w:rFonts w:ascii="Times New Roman" w:hAnsi="Times New Roman" w:cs="Times New Roman"/>
                <w:sz w:val="24"/>
                <w:szCs w:val="24"/>
              </w:rPr>
              <w:t>De asemenea, este prevazuta posibilitatea denuntarii unilaterale a contractului, in situatia in care nu s-au executat lucrari de proiectare.</w:t>
            </w:r>
          </w:p>
        </w:tc>
        <w:tc>
          <w:tcPr>
            <w:tcW w:w="2925" w:type="dxa"/>
          </w:tcPr>
          <w:p w14:paraId="49ECE7DC" w14:textId="02799704" w:rsidR="00330295" w:rsidRDefault="003E0EF9" w:rsidP="00330295">
            <w:pPr>
              <w:spacing w:before="120"/>
              <w:ind w:right="31"/>
              <w:jc w:val="both"/>
              <w:rPr>
                <w:rFonts w:ascii="Times New Roman" w:hAnsi="Times New Roman" w:cs="Times New Roman"/>
                <w:b/>
                <w:bCs/>
                <w:sz w:val="24"/>
                <w:szCs w:val="24"/>
              </w:rPr>
            </w:pPr>
            <w:r w:rsidRPr="00330295">
              <w:rPr>
                <w:rFonts w:ascii="Times New Roman" w:hAnsi="Times New Roman" w:cs="Times New Roman"/>
                <w:b/>
                <w:bCs/>
                <w:sz w:val="24"/>
                <w:szCs w:val="24"/>
              </w:rPr>
              <w:lastRenderedPageBreak/>
              <w:t>Nu se accept</w:t>
            </w:r>
            <w:r w:rsidR="00330295" w:rsidRPr="00330295">
              <w:rPr>
                <w:rFonts w:ascii="Times New Roman" w:hAnsi="Times New Roman" w:cs="Times New Roman"/>
                <w:b/>
                <w:bCs/>
                <w:sz w:val="24"/>
                <w:szCs w:val="24"/>
              </w:rPr>
              <w:t>ă.</w:t>
            </w:r>
          </w:p>
          <w:p w14:paraId="4BFC5741" w14:textId="77777777" w:rsidR="00330295" w:rsidRPr="00330295" w:rsidRDefault="00330295" w:rsidP="00330295">
            <w:pPr>
              <w:spacing w:before="120"/>
              <w:ind w:right="31"/>
              <w:jc w:val="both"/>
              <w:rPr>
                <w:rFonts w:ascii="Times New Roman" w:hAnsi="Times New Roman" w:cs="Times New Roman"/>
                <w:b/>
                <w:bCs/>
                <w:sz w:val="24"/>
                <w:szCs w:val="24"/>
              </w:rPr>
            </w:pPr>
          </w:p>
          <w:p w14:paraId="723FEF20" w14:textId="4DEC4FA9" w:rsidR="00330295" w:rsidRPr="001160C1" w:rsidRDefault="00330295" w:rsidP="00330295">
            <w:pPr>
              <w:jc w:val="both"/>
              <w:rPr>
                <w:rFonts w:ascii="Times New Roman" w:hAnsi="Times New Roman" w:cs="Times New Roman"/>
                <w:bCs/>
                <w:sz w:val="24"/>
                <w:szCs w:val="24"/>
              </w:rPr>
            </w:pPr>
            <w:r>
              <w:rPr>
                <w:rFonts w:ascii="Times New Roman" w:hAnsi="Times New Roman" w:cs="Times New Roman"/>
                <w:bCs/>
                <w:sz w:val="24"/>
                <w:szCs w:val="24"/>
              </w:rPr>
              <w:t xml:space="preserve">Alin. (4) de la art. 7 </w:t>
            </w:r>
            <w:r w:rsidRPr="006317D1">
              <w:rPr>
                <w:rFonts w:ascii="Times New Roman" w:hAnsi="Times New Roman" w:cs="Times New Roman"/>
                <w:bCs/>
                <w:sz w:val="24"/>
                <w:szCs w:val="24"/>
              </w:rPr>
              <w:t>d</w:t>
            </w:r>
            <w:r>
              <w:rPr>
                <w:rFonts w:ascii="Times New Roman" w:hAnsi="Times New Roman" w:cs="Times New Roman"/>
                <w:bCs/>
                <w:sz w:val="24"/>
                <w:szCs w:val="24"/>
              </w:rPr>
              <w:t>i</w:t>
            </w:r>
            <w:r w:rsidRPr="006317D1">
              <w:rPr>
                <w:rFonts w:ascii="Times New Roman" w:hAnsi="Times New Roman" w:cs="Times New Roman"/>
                <w:bCs/>
                <w:sz w:val="24"/>
                <w:szCs w:val="24"/>
              </w:rPr>
              <w:t xml:space="preserve">n proiectul de ordin </w:t>
            </w:r>
            <w:r>
              <w:rPr>
                <w:rFonts w:ascii="Times New Roman" w:hAnsi="Times New Roman" w:cs="Times New Roman"/>
                <w:bCs/>
                <w:sz w:val="24"/>
                <w:szCs w:val="24"/>
              </w:rPr>
              <w:t xml:space="preserve">a fost renumerotat și reformulat </w:t>
            </w:r>
            <w:r w:rsidRPr="006317D1">
              <w:rPr>
                <w:rFonts w:ascii="Times New Roman" w:hAnsi="Times New Roman" w:cs="Times New Roman"/>
                <w:bCs/>
                <w:sz w:val="24"/>
                <w:szCs w:val="24"/>
              </w:rPr>
              <w:t>astfel</w:t>
            </w:r>
            <w:r>
              <w:rPr>
                <w:rFonts w:ascii="Times New Roman" w:hAnsi="Times New Roman" w:cs="Times New Roman"/>
                <w:bCs/>
                <w:sz w:val="24"/>
                <w:szCs w:val="24"/>
              </w:rPr>
              <w:t>:</w:t>
            </w:r>
            <w:r w:rsidR="00914279">
              <w:t xml:space="preserve"> ”</w:t>
            </w:r>
            <w:r w:rsidR="00914279" w:rsidRPr="00914279">
              <w:rPr>
                <w:rFonts w:ascii="Times New Roman" w:hAnsi="Times New Roman" w:cs="Times New Roman"/>
                <w:bCs/>
                <w:i/>
                <w:iCs/>
                <w:sz w:val="24"/>
                <w:szCs w:val="24"/>
              </w:rPr>
              <w:t>(7) În cazul cererilor de racordare a locurilor de producere/de consum și de producere cu puterea instalată a instalațiilor de producere a 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3B3F51">
              <w:rPr>
                <w:rFonts w:ascii="Times New Roman" w:hAnsi="Times New Roman" w:cs="Times New Roman"/>
                <w:bCs/>
                <w:i/>
                <w:iCs/>
                <w:sz w:val="24"/>
                <w:szCs w:val="24"/>
              </w:rPr>
              <w:t>u</w:t>
            </w:r>
            <w:r w:rsidR="00914279" w:rsidRPr="00914279">
              <w:rPr>
                <w:rFonts w:ascii="Times New Roman" w:hAnsi="Times New Roman" w:cs="Times New Roman"/>
                <w:bCs/>
                <w:i/>
                <w:iCs/>
                <w:sz w:val="24"/>
                <w:szCs w:val="24"/>
              </w:rPr>
              <w:t xml:space="preserve"> încheiat contracte pentru elaborarea studiilor de soluție sumele încasate pentru realizarea studiilor de soluție. Termenul de </w:t>
            </w:r>
            <w:r w:rsidR="00914279" w:rsidRPr="00914279">
              <w:rPr>
                <w:rFonts w:ascii="Times New Roman" w:hAnsi="Times New Roman" w:cs="Times New Roman"/>
                <w:bCs/>
                <w:i/>
                <w:iCs/>
                <w:sz w:val="24"/>
                <w:szCs w:val="24"/>
              </w:rPr>
              <w:lastRenderedPageBreak/>
              <w:t>rambursare este data de 1 martie 2026.”</w:t>
            </w:r>
          </w:p>
          <w:p w14:paraId="6BBEF7B9" w14:textId="791F692F" w:rsidR="003E0EF9" w:rsidRPr="00DF33BF" w:rsidRDefault="003E0EF9" w:rsidP="00C93143">
            <w:pPr>
              <w:spacing w:before="120"/>
              <w:ind w:right="31"/>
              <w:jc w:val="both"/>
              <w:rPr>
                <w:rFonts w:ascii="Times New Roman" w:hAnsi="Times New Roman" w:cs="Times New Roman"/>
                <w:sz w:val="24"/>
                <w:szCs w:val="24"/>
              </w:rPr>
            </w:pPr>
          </w:p>
        </w:tc>
      </w:tr>
      <w:tr w:rsidR="009351EF" w:rsidRPr="00DF33BF" w14:paraId="0869447F" w14:textId="18326A99" w:rsidTr="00FA37EF">
        <w:tc>
          <w:tcPr>
            <w:tcW w:w="611" w:type="dxa"/>
          </w:tcPr>
          <w:p w14:paraId="73CE6820" w14:textId="684D002F"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21</w:t>
            </w:r>
            <w:r w:rsidRPr="00E310CB">
              <w:rPr>
                <w:rFonts w:ascii="Times New Roman" w:hAnsi="Times New Roman" w:cs="Times New Roman"/>
                <w:b/>
                <w:bCs/>
                <w:sz w:val="24"/>
                <w:szCs w:val="24"/>
              </w:rPr>
              <w:t>.</w:t>
            </w:r>
          </w:p>
        </w:tc>
        <w:tc>
          <w:tcPr>
            <w:tcW w:w="963" w:type="dxa"/>
          </w:tcPr>
          <w:p w14:paraId="507D7DCC" w14:textId="5BAB0584"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4</w:t>
            </w:r>
          </w:p>
        </w:tc>
        <w:tc>
          <w:tcPr>
            <w:tcW w:w="1895" w:type="dxa"/>
          </w:tcPr>
          <w:p w14:paraId="794FE3C8" w14:textId="0464BD30"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Delgaz Grid</w:t>
            </w:r>
          </w:p>
        </w:tc>
        <w:tc>
          <w:tcPr>
            <w:tcW w:w="5257" w:type="dxa"/>
          </w:tcPr>
          <w:p w14:paraId="1FCAD585"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color w:val="000000" w:themeColor="text1"/>
                <w:sz w:val="24"/>
                <w:szCs w:val="24"/>
                <w:lang w:val="ro-RO"/>
              </w:rPr>
              <w:t>”Art. 8 - Prin excepție de la prevederile metodologiei, în anul 2026,</w:t>
            </w:r>
            <w:r w:rsidRPr="00DF33BF">
              <w:rPr>
                <w:rFonts w:ascii="Times New Roman" w:hAnsi="Times New Roman" w:cs="Times New Roman"/>
                <w:b/>
                <w:sz w:val="24"/>
                <w:szCs w:val="24"/>
                <w:lang w:val="ro-RO"/>
              </w:rPr>
              <w:t xml:space="preserve"> </w:t>
            </w:r>
            <w:r w:rsidRPr="00DF33BF">
              <w:rPr>
                <w:rFonts w:ascii="Times New Roman" w:hAnsi="Times New Roman" w:cs="Times New Roman"/>
                <w:bCs/>
                <w:sz w:val="24"/>
                <w:szCs w:val="24"/>
                <w:lang w:val="ro-RO"/>
              </w:rPr>
              <w:t>termenele prevăzute în metodologie se modifică după cum urmează:</w:t>
            </w:r>
          </w:p>
          <w:p w14:paraId="436E233C"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sz w:val="24"/>
                <w:szCs w:val="24"/>
                <w:lang w:val="ro-RO"/>
              </w:rPr>
              <w:t>a) termenul prevăzut la art. 7 este 31 martie 2026;</w:t>
            </w:r>
          </w:p>
          <w:p w14:paraId="734A9F6B"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bCs/>
                <w:sz w:val="24"/>
                <w:szCs w:val="24"/>
                <w:lang w:val="ro-RO"/>
              </w:rPr>
              <w:t xml:space="preserve">b) termenul prevăzut la art. 8 alin. (1) este </w:t>
            </w:r>
            <w:r w:rsidRPr="00DF33BF">
              <w:rPr>
                <w:rFonts w:ascii="Times New Roman" w:hAnsi="Times New Roman" w:cs="Times New Roman"/>
                <w:sz w:val="24"/>
                <w:szCs w:val="24"/>
                <w:lang w:val="ro-RO"/>
              </w:rPr>
              <w:t>30 aprilie 2026;</w:t>
            </w:r>
          </w:p>
          <w:p w14:paraId="10D2B7EC"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sz w:val="24"/>
                <w:szCs w:val="24"/>
                <w:lang w:val="ro-RO"/>
              </w:rPr>
              <w:t xml:space="preserve">c) </w:t>
            </w:r>
            <w:r w:rsidRPr="00DF33BF">
              <w:rPr>
                <w:rFonts w:ascii="Times New Roman" w:hAnsi="Times New Roman" w:cs="Times New Roman"/>
                <w:bCs/>
                <w:sz w:val="24"/>
                <w:szCs w:val="24"/>
                <w:lang w:val="ro-RO"/>
              </w:rPr>
              <w:t xml:space="preserve">termenul prevăzut la art. 11 alin. (1) este </w:t>
            </w:r>
            <w:r w:rsidRPr="00DF33BF">
              <w:rPr>
                <w:rFonts w:ascii="Times New Roman" w:hAnsi="Times New Roman" w:cs="Times New Roman"/>
                <w:sz w:val="24"/>
                <w:szCs w:val="24"/>
                <w:lang w:val="ro-RO"/>
              </w:rPr>
              <w:t xml:space="preserve">11 mai 2026; </w:t>
            </w:r>
          </w:p>
          <w:p w14:paraId="7EE68982"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d) </w:t>
            </w:r>
            <w:r w:rsidRPr="00DF33BF">
              <w:rPr>
                <w:rFonts w:ascii="Times New Roman" w:hAnsi="Times New Roman" w:cs="Times New Roman"/>
                <w:bCs/>
                <w:sz w:val="24"/>
                <w:szCs w:val="24"/>
                <w:lang w:val="ro-RO"/>
              </w:rPr>
              <w:t xml:space="preserve">termenul prevăzut la art. 11 alin. (2) este </w:t>
            </w:r>
            <w:r w:rsidRPr="00DF33BF">
              <w:rPr>
                <w:rFonts w:ascii="Times New Roman" w:hAnsi="Times New Roman" w:cs="Times New Roman"/>
                <w:sz w:val="24"/>
                <w:szCs w:val="24"/>
                <w:lang w:val="ro-RO"/>
              </w:rPr>
              <w:t>15 mai 2026;</w:t>
            </w:r>
          </w:p>
          <w:p w14:paraId="6D3649F1"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e) </w:t>
            </w:r>
            <w:r w:rsidRPr="00DF33BF">
              <w:rPr>
                <w:rFonts w:ascii="Times New Roman" w:hAnsi="Times New Roman" w:cs="Times New Roman"/>
                <w:bCs/>
                <w:sz w:val="24"/>
                <w:szCs w:val="24"/>
                <w:lang w:val="ro-RO"/>
              </w:rPr>
              <w:t>termenul prevăzut la art. 12 alin. (1) și (6) este</w:t>
            </w:r>
            <w:r w:rsidRPr="00DF33BF">
              <w:rPr>
                <w:rFonts w:ascii="Times New Roman" w:hAnsi="Times New Roman" w:cs="Times New Roman"/>
                <w:sz w:val="24"/>
                <w:szCs w:val="24"/>
                <w:lang w:val="ro-RO"/>
              </w:rPr>
              <w:t xml:space="preserve"> 14 august 2026;</w:t>
            </w:r>
          </w:p>
          <w:p w14:paraId="56BF9D5B"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f) </w:t>
            </w:r>
            <w:r w:rsidRPr="00DF33BF">
              <w:rPr>
                <w:rFonts w:ascii="Times New Roman" w:hAnsi="Times New Roman" w:cs="Times New Roman"/>
                <w:bCs/>
                <w:sz w:val="24"/>
                <w:szCs w:val="24"/>
                <w:lang w:val="ro-RO"/>
              </w:rPr>
              <w:t>termenul prevăzut la art. 13 alin. (1) și (2) este</w:t>
            </w:r>
            <w:r w:rsidRPr="00DF33BF">
              <w:rPr>
                <w:rFonts w:ascii="Times New Roman" w:hAnsi="Times New Roman" w:cs="Times New Roman"/>
                <w:sz w:val="24"/>
                <w:szCs w:val="24"/>
                <w:lang w:val="ro-RO"/>
              </w:rPr>
              <w:t xml:space="preserve"> 20 august 2026.”</w:t>
            </w:r>
          </w:p>
          <w:p w14:paraId="08E26659"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37283BE3"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color w:val="000000" w:themeColor="text1"/>
                <w:sz w:val="24"/>
                <w:szCs w:val="24"/>
                <w:lang w:val="ro-RO"/>
              </w:rPr>
              <w:t>”Art. 8 - Prin excepție de la prevederile metodologiei, în anul 2026,</w:t>
            </w:r>
            <w:r w:rsidRPr="00DF33BF">
              <w:rPr>
                <w:rFonts w:ascii="Times New Roman" w:hAnsi="Times New Roman" w:cs="Times New Roman"/>
                <w:b/>
                <w:sz w:val="24"/>
                <w:szCs w:val="24"/>
                <w:lang w:val="ro-RO"/>
              </w:rPr>
              <w:t xml:space="preserve"> </w:t>
            </w:r>
            <w:r w:rsidRPr="00DF33BF">
              <w:rPr>
                <w:rFonts w:ascii="Times New Roman" w:hAnsi="Times New Roman" w:cs="Times New Roman"/>
                <w:bCs/>
                <w:sz w:val="24"/>
                <w:szCs w:val="24"/>
                <w:lang w:val="ro-RO"/>
              </w:rPr>
              <w:t>termenele prevăzute în metodologie se modifică după cum urmează:</w:t>
            </w:r>
          </w:p>
          <w:p w14:paraId="1D8E3DA5"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sz w:val="24"/>
                <w:szCs w:val="24"/>
                <w:lang w:val="ro-RO"/>
              </w:rPr>
              <w:t xml:space="preserve">a) termenul prevăzut la art. 7 este </w:t>
            </w:r>
            <w:r w:rsidRPr="00965B0D">
              <w:rPr>
                <w:rFonts w:ascii="Times New Roman" w:hAnsi="Times New Roman" w:cs="Times New Roman"/>
                <w:b/>
                <w:bCs/>
                <w:color w:val="FF0000"/>
                <w:sz w:val="24"/>
                <w:szCs w:val="24"/>
                <w:lang w:val="ro-RO"/>
              </w:rPr>
              <w:t xml:space="preserve">30 iunie </w:t>
            </w:r>
            <w:r w:rsidRPr="00965B0D">
              <w:rPr>
                <w:rFonts w:ascii="Times New Roman" w:hAnsi="Times New Roman" w:cs="Times New Roman"/>
                <w:b/>
                <w:bCs/>
                <w:strike/>
                <w:sz w:val="24"/>
                <w:szCs w:val="24"/>
                <w:lang w:val="ro-RO"/>
              </w:rPr>
              <w:t>31 martie</w:t>
            </w:r>
            <w:r w:rsidRPr="00DF33BF">
              <w:rPr>
                <w:rFonts w:ascii="Times New Roman" w:hAnsi="Times New Roman" w:cs="Times New Roman"/>
                <w:bCs/>
                <w:sz w:val="24"/>
                <w:szCs w:val="24"/>
                <w:lang w:val="ro-RO"/>
              </w:rPr>
              <w:t xml:space="preserve"> 2026;</w:t>
            </w:r>
          </w:p>
          <w:p w14:paraId="74DFB609"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bCs/>
                <w:sz w:val="24"/>
                <w:szCs w:val="24"/>
                <w:lang w:val="ro-RO"/>
              </w:rPr>
              <w:t xml:space="preserve">b) termenul prevăzut la art. 8 alin. (1) este </w:t>
            </w:r>
            <w:r w:rsidRPr="00965B0D">
              <w:rPr>
                <w:rFonts w:ascii="Times New Roman" w:hAnsi="Times New Roman" w:cs="Times New Roman"/>
                <w:b/>
                <w:bCs/>
                <w:color w:val="FF0000"/>
                <w:sz w:val="24"/>
                <w:szCs w:val="24"/>
                <w:lang w:val="ro-RO"/>
              </w:rPr>
              <w:t xml:space="preserve">30 iulie </w:t>
            </w:r>
            <w:r w:rsidRPr="00965B0D">
              <w:rPr>
                <w:rFonts w:ascii="Times New Roman" w:hAnsi="Times New Roman" w:cs="Times New Roman"/>
                <w:b/>
                <w:bCs/>
                <w:strike/>
                <w:sz w:val="24"/>
                <w:szCs w:val="24"/>
                <w:lang w:val="ro-RO"/>
              </w:rPr>
              <w:t>30 aprilie</w:t>
            </w:r>
            <w:r w:rsidRPr="00DF33BF">
              <w:rPr>
                <w:rFonts w:ascii="Times New Roman" w:hAnsi="Times New Roman" w:cs="Times New Roman"/>
                <w:strike/>
                <w:sz w:val="24"/>
                <w:szCs w:val="24"/>
                <w:lang w:val="ro-RO"/>
              </w:rPr>
              <w:t xml:space="preserve"> </w:t>
            </w:r>
            <w:r w:rsidRPr="00DF33BF">
              <w:rPr>
                <w:rFonts w:ascii="Times New Roman" w:hAnsi="Times New Roman" w:cs="Times New Roman"/>
                <w:sz w:val="24"/>
                <w:szCs w:val="24"/>
                <w:lang w:val="ro-RO"/>
              </w:rPr>
              <w:t>2026;</w:t>
            </w:r>
          </w:p>
          <w:p w14:paraId="455761F8"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sz w:val="24"/>
                <w:szCs w:val="24"/>
                <w:lang w:val="ro-RO"/>
              </w:rPr>
              <w:t xml:space="preserve">c) </w:t>
            </w:r>
            <w:r w:rsidRPr="00DF33BF">
              <w:rPr>
                <w:rFonts w:ascii="Times New Roman" w:hAnsi="Times New Roman" w:cs="Times New Roman"/>
                <w:bCs/>
                <w:sz w:val="24"/>
                <w:szCs w:val="24"/>
                <w:lang w:val="ro-RO"/>
              </w:rPr>
              <w:t xml:space="preserve">termenul prevăzut la art. 11 alin. (1) este </w:t>
            </w:r>
            <w:r w:rsidRPr="00965B0D">
              <w:rPr>
                <w:rFonts w:ascii="Times New Roman" w:hAnsi="Times New Roman" w:cs="Times New Roman"/>
                <w:b/>
                <w:bCs/>
                <w:color w:val="FF0000"/>
                <w:sz w:val="24"/>
                <w:szCs w:val="24"/>
                <w:lang w:val="ro-RO"/>
              </w:rPr>
              <w:t xml:space="preserve">11 august </w:t>
            </w:r>
            <w:r w:rsidRPr="00965B0D">
              <w:rPr>
                <w:rFonts w:ascii="Times New Roman" w:hAnsi="Times New Roman" w:cs="Times New Roman"/>
                <w:b/>
                <w:bCs/>
                <w:sz w:val="24"/>
                <w:szCs w:val="24"/>
                <w:lang w:val="ro-RO"/>
              </w:rPr>
              <w:t xml:space="preserve"> </w:t>
            </w:r>
            <w:r w:rsidRPr="00965B0D">
              <w:rPr>
                <w:rFonts w:ascii="Times New Roman" w:hAnsi="Times New Roman" w:cs="Times New Roman"/>
                <w:b/>
                <w:bCs/>
                <w:strike/>
                <w:sz w:val="24"/>
                <w:szCs w:val="24"/>
                <w:lang w:val="ro-RO"/>
              </w:rPr>
              <w:t>11 mai</w:t>
            </w:r>
            <w:r w:rsidRPr="00DF33BF">
              <w:rPr>
                <w:rFonts w:ascii="Times New Roman" w:hAnsi="Times New Roman" w:cs="Times New Roman"/>
                <w:sz w:val="24"/>
                <w:szCs w:val="24"/>
                <w:lang w:val="ro-RO"/>
              </w:rPr>
              <w:t xml:space="preserve"> 2026; </w:t>
            </w:r>
          </w:p>
          <w:p w14:paraId="445633BF"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d) </w:t>
            </w:r>
            <w:r w:rsidRPr="00DF33BF">
              <w:rPr>
                <w:rFonts w:ascii="Times New Roman" w:hAnsi="Times New Roman" w:cs="Times New Roman"/>
                <w:bCs/>
                <w:sz w:val="24"/>
                <w:szCs w:val="24"/>
                <w:lang w:val="ro-RO"/>
              </w:rPr>
              <w:t xml:space="preserve">termenul prevăzut la art. 11 alin. (2) este </w:t>
            </w:r>
            <w:r w:rsidRPr="00965B0D">
              <w:rPr>
                <w:rFonts w:ascii="Times New Roman" w:hAnsi="Times New Roman" w:cs="Times New Roman"/>
                <w:b/>
                <w:bCs/>
                <w:color w:val="FF0000"/>
                <w:sz w:val="24"/>
                <w:szCs w:val="24"/>
                <w:lang w:val="ro-RO"/>
              </w:rPr>
              <w:t xml:space="preserve">15 august </w:t>
            </w:r>
            <w:r w:rsidRPr="00965B0D">
              <w:rPr>
                <w:rFonts w:ascii="Times New Roman" w:hAnsi="Times New Roman" w:cs="Times New Roman"/>
                <w:b/>
                <w:bCs/>
                <w:strike/>
                <w:sz w:val="24"/>
                <w:szCs w:val="24"/>
                <w:lang w:val="ro-RO"/>
              </w:rPr>
              <w:t>15 mai</w:t>
            </w:r>
            <w:r w:rsidRPr="00DF33BF">
              <w:rPr>
                <w:rFonts w:ascii="Times New Roman" w:hAnsi="Times New Roman" w:cs="Times New Roman"/>
                <w:sz w:val="24"/>
                <w:szCs w:val="24"/>
                <w:lang w:val="ro-RO"/>
              </w:rPr>
              <w:t xml:space="preserve"> 2026;</w:t>
            </w:r>
          </w:p>
          <w:p w14:paraId="3A0BF942"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e) </w:t>
            </w:r>
            <w:r w:rsidRPr="00DF33BF">
              <w:rPr>
                <w:rFonts w:ascii="Times New Roman" w:hAnsi="Times New Roman" w:cs="Times New Roman"/>
                <w:bCs/>
                <w:sz w:val="24"/>
                <w:szCs w:val="24"/>
                <w:lang w:val="ro-RO"/>
              </w:rPr>
              <w:t>termenul prevăzut la art. 12 alin. (1) și (6) este</w:t>
            </w:r>
            <w:r w:rsidRPr="00DF33BF">
              <w:rPr>
                <w:rFonts w:ascii="Times New Roman" w:hAnsi="Times New Roman" w:cs="Times New Roman"/>
                <w:sz w:val="24"/>
                <w:szCs w:val="24"/>
                <w:lang w:val="ro-RO"/>
              </w:rPr>
              <w:t xml:space="preserve"> </w:t>
            </w:r>
            <w:r w:rsidRPr="00965B0D">
              <w:rPr>
                <w:rFonts w:ascii="Times New Roman" w:hAnsi="Times New Roman" w:cs="Times New Roman"/>
                <w:sz w:val="24"/>
                <w:szCs w:val="24"/>
                <w:lang w:val="ro-RO"/>
              </w:rPr>
              <w:t xml:space="preserve">14 </w:t>
            </w:r>
            <w:r w:rsidRPr="00965B0D">
              <w:rPr>
                <w:rFonts w:ascii="Times New Roman" w:hAnsi="Times New Roman" w:cs="Times New Roman"/>
                <w:b/>
                <w:bCs/>
                <w:color w:val="FF0000"/>
                <w:sz w:val="24"/>
                <w:szCs w:val="24"/>
                <w:lang w:val="ro-RO"/>
              </w:rPr>
              <w:t xml:space="preserve">septembrie </w:t>
            </w:r>
            <w:r w:rsidRPr="00965B0D">
              <w:rPr>
                <w:rFonts w:ascii="Times New Roman" w:hAnsi="Times New Roman" w:cs="Times New Roman"/>
                <w:b/>
                <w:bCs/>
                <w:strike/>
                <w:sz w:val="24"/>
                <w:szCs w:val="24"/>
                <w:lang w:val="ro-RO"/>
              </w:rPr>
              <w:t>august</w:t>
            </w:r>
            <w:r w:rsidRPr="00DF33BF">
              <w:rPr>
                <w:rFonts w:ascii="Times New Roman" w:hAnsi="Times New Roman" w:cs="Times New Roman"/>
                <w:sz w:val="24"/>
                <w:szCs w:val="24"/>
                <w:lang w:val="ro-RO"/>
              </w:rPr>
              <w:t xml:space="preserve"> 2026;</w:t>
            </w:r>
          </w:p>
          <w:p w14:paraId="78662EC4"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f) </w:t>
            </w:r>
            <w:r w:rsidRPr="00DF33BF">
              <w:rPr>
                <w:rFonts w:ascii="Times New Roman" w:hAnsi="Times New Roman" w:cs="Times New Roman"/>
                <w:bCs/>
                <w:sz w:val="24"/>
                <w:szCs w:val="24"/>
                <w:lang w:val="ro-RO"/>
              </w:rPr>
              <w:t>termenul prevăzut la art. 13 alin. (1) și (2) este</w:t>
            </w:r>
            <w:r w:rsidRPr="00DF33BF">
              <w:rPr>
                <w:rFonts w:ascii="Times New Roman" w:hAnsi="Times New Roman" w:cs="Times New Roman"/>
                <w:sz w:val="24"/>
                <w:szCs w:val="24"/>
                <w:lang w:val="ro-RO"/>
              </w:rPr>
              <w:t xml:space="preserve"> 20 </w:t>
            </w:r>
            <w:r w:rsidRPr="00965B0D">
              <w:rPr>
                <w:rFonts w:ascii="Times New Roman" w:hAnsi="Times New Roman" w:cs="Times New Roman"/>
                <w:b/>
                <w:bCs/>
                <w:color w:val="FF0000"/>
                <w:sz w:val="24"/>
                <w:szCs w:val="24"/>
                <w:lang w:val="ro-RO"/>
              </w:rPr>
              <w:t xml:space="preserve">septembrie </w:t>
            </w:r>
            <w:r w:rsidRPr="00965B0D">
              <w:rPr>
                <w:rFonts w:ascii="Times New Roman" w:hAnsi="Times New Roman" w:cs="Times New Roman"/>
                <w:b/>
                <w:bCs/>
                <w:strike/>
                <w:sz w:val="24"/>
                <w:szCs w:val="24"/>
                <w:lang w:val="ro-RO"/>
              </w:rPr>
              <w:t>august</w:t>
            </w:r>
            <w:r w:rsidRPr="00DF33BF">
              <w:rPr>
                <w:rFonts w:ascii="Times New Roman" w:hAnsi="Times New Roman" w:cs="Times New Roman"/>
                <w:sz w:val="24"/>
                <w:szCs w:val="24"/>
                <w:lang w:val="ro-RO"/>
              </w:rPr>
              <w:t xml:space="preserve"> 2026.”</w:t>
            </w:r>
          </w:p>
          <w:p w14:paraId="040996BD" w14:textId="77777777" w:rsidR="009351EF" w:rsidRPr="00DF33BF" w:rsidRDefault="009351EF" w:rsidP="009351EF">
            <w:pPr>
              <w:jc w:val="both"/>
              <w:rPr>
                <w:rFonts w:ascii="Times New Roman" w:hAnsi="Times New Roman" w:cs="Times New Roman"/>
                <w:sz w:val="24"/>
                <w:szCs w:val="24"/>
                <w:lang w:val="ro-RO"/>
              </w:rPr>
            </w:pPr>
          </w:p>
          <w:p w14:paraId="707D0D04" w14:textId="40719EA9" w:rsidR="009351EF" w:rsidRPr="00965B0D" w:rsidRDefault="00965B0D" w:rsidP="00965B0D">
            <w:pPr>
              <w:jc w:val="both"/>
              <w:rPr>
                <w:rFonts w:ascii="Times New Roman" w:hAnsi="Times New Roman" w:cs="Times New Roman"/>
                <w:sz w:val="24"/>
                <w:szCs w:val="24"/>
                <w:lang w:val="ro-RO"/>
              </w:rPr>
            </w:pPr>
            <w:r w:rsidRPr="00DC4983">
              <w:rPr>
                <w:rFonts w:ascii="Times New Roman" w:hAnsi="Times New Roman" w:cs="Times New Roman"/>
                <w:b/>
                <w:bCs/>
                <w:sz w:val="24"/>
                <w:szCs w:val="24"/>
              </w:rPr>
              <w:t>Motivația:</w:t>
            </w:r>
            <w:r>
              <w:t xml:space="preserve"> </w:t>
            </w:r>
            <w:r w:rsidR="009351EF" w:rsidRPr="00DF33BF">
              <w:rPr>
                <w:rFonts w:ascii="Times New Roman" w:hAnsi="Times New Roman" w:cs="Times New Roman"/>
                <w:sz w:val="24"/>
                <w:szCs w:val="24"/>
                <w:lang w:val="ro-RO"/>
              </w:rPr>
              <w:t>Propunerile de modificare a termenelor sunt necesare pentru corelare cu propunerea formulată la Art. 7 alin. 2.</w:t>
            </w:r>
          </w:p>
        </w:tc>
        <w:tc>
          <w:tcPr>
            <w:tcW w:w="2925" w:type="dxa"/>
          </w:tcPr>
          <w:p w14:paraId="64469B1D" w14:textId="77777777" w:rsidR="00B13FD1" w:rsidRPr="00330295" w:rsidRDefault="00B13FD1" w:rsidP="00B13FD1">
            <w:pPr>
              <w:spacing w:before="120"/>
              <w:ind w:right="31"/>
              <w:jc w:val="both"/>
              <w:rPr>
                <w:rFonts w:ascii="Times New Roman" w:hAnsi="Times New Roman" w:cs="Times New Roman"/>
                <w:b/>
                <w:bCs/>
                <w:sz w:val="24"/>
                <w:szCs w:val="24"/>
              </w:rPr>
            </w:pPr>
            <w:r w:rsidRPr="00330295">
              <w:rPr>
                <w:rFonts w:ascii="Times New Roman" w:hAnsi="Times New Roman" w:cs="Times New Roman"/>
                <w:b/>
                <w:bCs/>
                <w:sz w:val="24"/>
                <w:szCs w:val="24"/>
              </w:rPr>
              <w:lastRenderedPageBreak/>
              <w:t>Se acceptă, cu reformulare.</w:t>
            </w:r>
          </w:p>
          <w:p w14:paraId="63CCBE08" w14:textId="0A5ADAA6" w:rsidR="00092DD9" w:rsidRPr="00092DD9" w:rsidRDefault="00B13FD1" w:rsidP="00092DD9">
            <w:pPr>
              <w:spacing w:before="120"/>
              <w:ind w:right="31"/>
              <w:jc w:val="both"/>
              <w:rPr>
                <w:rFonts w:ascii="Times New Roman" w:hAnsi="Times New Roman" w:cs="Times New Roman"/>
                <w:i/>
                <w:iCs/>
                <w:sz w:val="24"/>
                <w:szCs w:val="24"/>
              </w:rPr>
            </w:pPr>
            <w:r>
              <w:rPr>
                <w:rFonts w:ascii="Times New Roman" w:hAnsi="Times New Roman" w:cs="Times New Roman"/>
                <w:sz w:val="24"/>
                <w:szCs w:val="24"/>
              </w:rPr>
              <w:t xml:space="preserve">Art. 8 din proiectul de ordin a fost </w:t>
            </w:r>
            <w:r w:rsidR="00092DD9">
              <w:rPr>
                <w:rFonts w:ascii="Times New Roman" w:hAnsi="Times New Roman" w:cs="Times New Roman"/>
                <w:sz w:val="24"/>
                <w:szCs w:val="24"/>
              </w:rPr>
              <w:t xml:space="preserve">renumerotat și </w:t>
            </w:r>
            <w:r>
              <w:rPr>
                <w:rFonts w:ascii="Times New Roman" w:hAnsi="Times New Roman" w:cs="Times New Roman"/>
                <w:sz w:val="24"/>
                <w:szCs w:val="24"/>
              </w:rPr>
              <w:t>reformulat astfel:</w:t>
            </w:r>
            <w:r w:rsidR="00092DD9">
              <w:rPr>
                <w:rFonts w:ascii="Times New Roman" w:hAnsi="Times New Roman" w:cs="Times New Roman"/>
                <w:sz w:val="24"/>
                <w:szCs w:val="24"/>
              </w:rPr>
              <w:t xml:space="preserve"> </w:t>
            </w:r>
            <w:r w:rsidR="00092DD9" w:rsidRPr="00092DD9">
              <w:rPr>
                <w:rFonts w:ascii="Times New Roman" w:hAnsi="Times New Roman" w:cs="Times New Roman"/>
                <w:i/>
                <w:iCs/>
                <w:sz w:val="24"/>
                <w:szCs w:val="24"/>
              </w:rPr>
              <w:t>”Art. II.  – Prin excepție de la prevederile metodologiei prevăzute la art. I, astfel cum a fost modificată și completată prin prezentul ordin, în anul 2026, termenele prevăzute în aceasta se modifică după cum urmează:</w:t>
            </w:r>
          </w:p>
          <w:p w14:paraId="40A32507"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lastRenderedPageBreak/>
              <w:t>a) termenul prevăzut la art. 7 este 30 iunie 2026;</w:t>
            </w:r>
          </w:p>
          <w:p w14:paraId="4DD05B81"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b) termenul prevăzut la art. 8 alin. (1) este 14 iulie 2026;</w:t>
            </w:r>
          </w:p>
          <w:p w14:paraId="4D533529"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 xml:space="preserve">c) termenul prevăzut la art. 11 alin. (1) este 20 iulie 2026; </w:t>
            </w:r>
          </w:p>
          <w:p w14:paraId="0C2B42CF"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d) termenul prevăzut la art. 11 alin. (2) este 24 iulie 2026;</w:t>
            </w:r>
          </w:p>
          <w:p w14:paraId="72AEBBAA"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e) termenul prevăzut la art. 12 alin. (1) și (6) este 23 octombrie 2026;</w:t>
            </w:r>
          </w:p>
          <w:p w14:paraId="613022C2" w14:textId="34625900" w:rsidR="001626D5" w:rsidRPr="00DF33BF" w:rsidRDefault="00092DD9" w:rsidP="00092DD9">
            <w:pPr>
              <w:ind w:right="31"/>
              <w:jc w:val="both"/>
              <w:rPr>
                <w:rFonts w:ascii="Times New Roman" w:hAnsi="Times New Roman" w:cs="Times New Roman"/>
                <w:sz w:val="24"/>
                <w:szCs w:val="24"/>
              </w:rPr>
            </w:pPr>
            <w:r w:rsidRPr="00092DD9">
              <w:rPr>
                <w:rFonts w:ascii="Times New Roman" w:hAnsi="Times New Roman" w:cs="Times New Roman"/>
                <w:i/>
                <w:iCs/>
                <w:sz w:val="24"/>
                <w:szCs w:val="24"/>
              </w:rPr>
              <w:t>f) termenul prevăzut la art. 13 alin. (1) și (2) este 30 octombrie 2026.”</w:t>
            </w:r>
          </w:p>
        </w:tc>
      </w:tr>
      <w:tr w:rsidR="009351EF" w:rsidRPr="00DF33BF" w14:paraId="76A029C0" w14:textId="0EB248A4" w:rsidTr="00FA37EF">
        <w:tc>
          <w:tcPr>
            <w:tcW w:w="611" w:type="dxa"/>
          </w:tcPr>
          <w:p w14:paraId="1E4D3673" w14:textId="6EAC9E43"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22</w:t>
            </w:r>
            <w:r w:rsidRPr="00E310CB">
              <w:rPr>
                <w:rFonts w:ascii="Times New Roman" w:hAnsi="Times New Roman" w:cs="Times New Roman"/>
                <w:b/>
                <w:bCs/>
                <w:sz w:val="24"/>
                <w:szCs w:val="24"/>
              </w:rPr>
              <w:t>.</w:t>
            </w:r>
          </w:p>
        </w:tc>
        <w:tc>
          <w:tcPr>
            <w:tcW w:w="963" w:type="dxa"/>
          </w:tcPr>
          <w:p w14:paraId="132E8EE8" w14:textId="3ABF11BA"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1</w:t>
            </w:r>
          </w:p>
        </w:tc>
        <w:tc>
          <w:tcPr>
            <w:tcW w:w="1895" w:type="dxa"/>
          </w:tcPr>
          <w:p w14:paraId="5350B956" w14:textId="31366E3E" w:rsidR="00535A25"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RER</w:t>
            </w:r>
          </w:p>
          <w:p w14:paraId="7C2D0570" w14:textId="40EADB8F" w:rsidR="00535A25" w:rsidRPr="00DF33BF" w:rsidRDefault="00535A25"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ACUE</w:t>
            </w:r>
          </w:p>
        </w:tc>
        <w:tc>
          <w:tcPr>
            <w:tcW w:w="5257" w:type="dxa"/>
          </w:tcPr>
          <w:p w14:paraId="1E46B480" w14:textId="77777777" w:rsidR="009351EF" w:rsidRPr="00DF33BF" w:rsidRDefault="009351EF" w:rsidP="009351EF">
            <w:pPr>
              <w:tabs>
                <w:tab w:val="left" w:pos="810"/>
                <w:tab w:val="left" w:pos="990"/>
              </w:tabs>
              <w:jc w:val="both"/>
              <w:rPr>
                <w:rFonts w:ascii="Times New Roman" w:hAnsi="Times New Roman" w:cs="Times New Roman"/>
                <w:b/>
                <w:color w:val="000000" w:themeColor="text1"/>
                <w:sz w:val="24"/>
                <w:szCs w:val="24"/>
                <w:lang w:val="ro-RO"/>
              </w:rPr>
            </w:pPr>
            <w:r w:rsidRPr="00DF33BF">
              <w:rPr>
                <w:rFonts w:ascii="Times New Roman" w:hAnsi="Times New Roman" w:cs="Times New Roman"/>
                <w:b/>
                <w:color w:val="000000" w:themeColor="text1"/>
                <w:sz w:val="24"/>
                <w:szCs w:val="24"/>
                <w:lang w:val="ro-RO"/>
              </w:rPr>
              <w:t>La articolul 7, alineatul (2)</w:t>
            </w:r>
            <w:r w:rsidRPr="00DF33BF">
              <w:rPr>
                <w:rFonts w:ascii="Times New Roman" w:hAnsi="Times New Roman" w:cs="Times New Roman"/>
                <w:color w:val="000000" w:themeColor="text1"/>
                <w:sz w:val="24"/>
                <w:szCs w:val="24"/>
                <w:lang w:val="ro-RO"/>
              </w:rPr>
              <w:t xml:space="preserve"> </w:t>
            </w:r>
            <w:r w:rsidRPr="00DF33BF">
              <w:rPr>
                <w:rFonts w:ascii="Times New Roman" w:hAnsi="Times New Roman" w:cs="Times New Roman"/>
                <w:b/>
                <w:bCs/>
                <w:color w:val="000000" w:themeColor="text1"/>
                <w:sz w:val="24"/>
                <w:szCs w:val="24"/>
                <w:lang w:val="ro-RO"/>
              </w:rPr>
              <w:t>se modifică și va avea următorul cuprins:</w:t>
            </w:r>
          </w:p>
          <w:p w14:paraId="19875CE8" w14:textId="77777777" w:rsidR="009351EF" w:rsidRPr="00DF33BF" w:rsidRDefault="009351EF" w:rsidP="009351EF">
            <w:pPr>
              <w:tabs>
                <w:tab w:val="left" w:pos="810"/>
                <w:tab w:val="left" w:pos="990"/>
              </w:tabs>
              <w:jc w:val="both"/>
              <w:rPr>
                <w:rFonts w:ascii="Times New Roman" w:hAnsi="Times New Roman" w:cs="Times New Roman"/>
                <w:color w:val="000000" w:themeColor="text1"/>
                <w:sz w:val="24"/>
                <w:szCs w:val="24"/>
                <w:lang w:val="ro-RO"/>
              </w:rPr>
            </w:pPr>
            <w:r w:rsidRPr="00DF33BF">
              <w:rPr>
                <w:rFonts w:ascii="Times New Roman" w:hAnsi="Times New Roman" w:cs="Times New Roman"/>
                <w:color w:val="000000" w:themeColor="text1"/>
                <w:sz w:val="24"/>
                <w:szCs w:val="24"/>
                <w:lang w:val="ro-RO"/>
              </w:rPr>
              <w:t>”(2) Prin excepție de la prevederile alin. (1) metodologia prevăzută la art. (1) se aplică de la data de 01.01.2026:</w:t>
            </w:r>
          </w:p>
          <w:p w14:paraId="7903F1EA" w14:textId="77777777" w:rsidR="009351EF" w:rsidRPr="00DF33BF" w:rsidRDefault="009351EF" w:rsidP="009351EF">
            <w:pPr>
              <w:tabs>
                <w:tab w:val="left" w:pos="810"/>
                <w:tab w:val="left" w:pos="990"/>
              </w:tabs>
              <w:jc w:val="both"/>
              <w:rPr>
                <w:rFonts w:ascii="Times New Roman" w:hAnsi="Times New Roman" w:cs="Times New Roman"/>
                <w:color w:val="000000" w:themeColor="text1"/>
                <w:sz w:val="24"/>
                <w:szCs w:val="24"/>
                <w:lang w:val="ro-RO"/>
              </w:rPr>
            </w:pPr>
            <w:r w:rsidRPr="00DF33BF">
              <w:rPr>
                <w:rFonts w:ascii="Times New Roman" w:hAnsi="Times New Roman" w:cs="Times New Roman"/>
                <w:color w:val="000000" w:themeColor="text1"/>
                <w:sz w:val="24"/>
                <w:szCs w:val="24"/>
                <w:lang w:val="ro-RO"/>
              </w:rPr>
              <w:t>a) cererilor de racordare și a celor de alocare de capacitate pentru locurile de producere/de consum și de producere, cu puterea instalată a instalațiilor de producere a energiei electrice mai mare sau egală cu 5 MW înregistrate la operatorii de rețea începând cu această dată;</w:t>
            </w:r>
          </w:p>
          <w:p w14:paraId="2764A2B5" w14:textId="77777777" w:rsidR="009351EF" w:rsidRPr="00DF33BF" w:rsidRDefault="009351EF" w:rsidP="009351EF">
            <w:pPr>
              <w:tabs>
                <w:tab w:val="left" w:pos="810"/>
                <w:tab w:val="left" w:pos="990"/>
              </w:tabs>
              <w:jc w:val="both"/>
              <w:rPr>
                <w:rFonts w:ascii="Times New Roman" w:hAnsi="Times New Roman" w:cs="Times New Roman"/>
                <w:color w:val="000000" w:themeColor="text1"/>
                <w:sz w:val="24"/>
                <w:szCs w:val="24"/>
                <w:lang w:val="ro-RO"/>
              </w:rPr>
            </w:pPr>
            <w:r w:rsidRPr="00DF33BF">
              <w:rPr>
                <w:rFonts w:ascii="Times New Roman" w:hAnsi="Times New Roman" w:cs="Times New Roman"/>
                <w:color w:val="000000" w:themeColor="text1"/>
                <w:sz w:val="24"/>
                <w:szCs w:val="24"/>
                <w:lang w:val="ro-RO"/>
              </w:rPr>
              <w:t>b) cererilor de racordare a locurilor de producere/de consum și de producere, cu puterea instalată a instalațiilor de producere a energiei electrice mai mare sau egală cu 5 MW înregistrate anterior datei de 01.01.2026 pentru care nu au fost transmise la operatorii de rețea până la data de 31.12.2025 studiile de soluție realizate în vederea avizării acestora de către operator;</w:t>
            </w:r>
          </w:p>
          <w:p w14:paraId="66368B80" w14:textId="5AC2C79A" w:rsidR="009351EF" w:rsidRPr="00DF33BF" w:rsidRDefault="009351EF" w:rsidP="009351EF">
            <w:pPr>
              <w:spacing w:before="120"/>
              <w:jc w:val="both"/>
              <w:rPr>
                <w:rFonts w:ascii="Times New Roman" w:hAnsi="Times New Roman" w:cs="Times New Roman"/>
                <w:color w:val="000000" w:themeColor="text1"/>
                <w:sz w:val="24"/>
                <w:szCs w:val="24"/>
              </w:rPr>
            </w:pPr>
            <w:r w:rsidRPr="00DF33BF">
              <w:rPr>
                <w:rFonts w:ascii="Times New Roman" w:hAnsi="Times New Roman" w:cs="Times New Roman"/>
                <w:color w:val="000000" w:themeColor="text1"/>
                <w:sz w:val="24"/>
                <w:szCs w:val="24"/>
                <w:lang w:val="ro-RO"/>
              </w:rPr>
              <w:lastRenderedPageBreak/>
              <w:t>c) cererilor de racordare a locurilor de producere/de consum și de producere, cu puterea instalată a instalațiilor de producere a energiei electrice mai mare sau egală cu 5 MW înregistrate anterior datei de 01.01.2026 pentru care nu au fost emise avizele tehnice de racordare până la data de 31.03.2026.”</w:t>
            </w:r>
          </w:p>
        </w:tc>
        <w:tc>
          <w:tcPr>
            <w:tcW w:w="4185" w:type="dxa"/>
          </w:tcPr>
          <w:p w14:paraId="1CB3B176" w14:textId="77777777" w:rsidR="009351EF" w:rsidRPr="00DF33BF" w:rsidRDefault="009351EF" w:rsidP="009351EF">
            <w:pPr>
              <w:tabs>
                <w:tab w:val="left" w:pos="810"/>
                <w:tab w:val="left" w:pos="990"/>
              </w:tabs>
              <w:jc w:val="both"/>
              <w:rPr>
                <w:rFonts w:ascii="Times New Roman" w:hAnsi="Times New Roman" w:cs="Times New Roman"/>
                <w:b/>
                <w:color w:val="000000" w:themeColor="text1"/>
                <w:sz w:val="24"/>
                <w:szCs w:val="24"/>
                <w:lang w:val="ro-RO"/>
              </w:rPr>
            </w:pPr>
            <w:r w:rsidRPr="00DF33BF">
              <w:rPr>
                <w:rFonts w:ascii="Times New Roman" w:hAnsi="Times New Roman" w:cs="Times New Roman"/>
                <w:b/>
                <w:color w:val="000000" w:themeColor="text1"/>
                <w:sz w:val="24"/>
                <w:szCs w:val="24"/>
                <w:lang w:val="ro-RO"/>
              </w:rPr>
              <w:lastRenderedPageBreak/>
              <w:t>La articolul 7, alineatul (2)</w:t>
            </w:r>
            <w:r w:rsidRPr="00DF33BF">
              <w:rPr>
                <w:rFonts w:ascii="Times New Roman" w:hAnsi="Times New Roman" w:cs="Times New Roman"/>
                <w:color w:val="000000" w:themeColor="text1"/>
                <w:sz w:val="24"/>
                <w:szCs w:val="24"/>
                <w:lang w:val="ro-RO"/>
              </w:rPr>
              <w:t xml:space="preserve"> </w:t>
            </w:r>
            <w:r w:rsidRPr="00DF33BF">
              <w:rPr>
                <w:rFonts w:ascii="Times New Roman" w:hAnsi="Times New Roman" w:cs="Times New Roman"/>
                <w:b/>
                <w:bCs/>
                <w:color w:val="000000" w:themeColor="text1"/>
                <w:sz w:val="24"/>
                <w:szCs w:val="24"/>
                <w:lang w:val="ro-RO"/>
              </w:rPr>
              <w:t>se modifică și va avea următorul cuprins:</w:t>
            </w:r>
          </w:p>
          <w:p w14:paraId="34ABB75C" w14:textId="77777777" w:rsidR="009351EF" w:rsidRPr="00DF33BF" w:rsidRDefault="009351EF" w:rsidP="009351EF">
            <w:pPr>
              <w:tabs>
                <w:tab w:val="left" w:pos="810"/>
                <w:tab w:val="left" w:pos="990"/>
              </w:tabs>
              <w:jc w:val="both"/>
              <w:rPr>
                <w:rFonts w:ascii="Times New Roman" w:hAnsi="Times New Roman" w:cs="Times New Roman"/>
                <w:color w:val="000000" w:themeColor="text1"/>
                <w:sz w:val="24"/>
                <w:szCs w:val="24"/>
                <w:lang w:val="ro-RO"/>
              </w:rPr>
            </w:pPr>
            <w:r w:rsidRPr="00DF33BF">
              <w:rPr>
                <w:rFonts w:ascii="Times New Roman" w:hAnsi="Times New Roman" w:cs="Times New Roman"/>
                <w:color w:val="000000" w:themeColor="text1"/>
                <w:sz w:val="24"/>
                <w:szCs w:val="24"/>
                <w:lang w:val="ro-RO"/>
              </w:rPr>
              <w:t>”(2) Prin excepție de la prevederile alin. (1) metodologia prevăzută la art. (1) se aplică de la data de 01.01.2026:</w:t>
            </w:r>
          </w:p>
          <w:p w14:paraId="3AA626CE" w14:textId="77777777" w:rsidR="009351EF" w:rsidRPr="00DF33BF" w:rsidRDefault="009351EF" w:rsidP="009351EF">
            <w:pPr>
              <w:tabs>
                <w:tab w:val="left" w:pos="810"/>
                <w:tab w:val="left" w:pos="990"/>
              </w:tabs>
              <w:jc w:val="both"/>
              <w:rPr>
                <w:rFonts w:ascii="Times New Roman" w:hAnsi="Times New Roman" w:cs="Times New Roman"/>
                <w:color w:val="000000" w:themeColor="text1"/>
                <w:sz w:val="24"/>
                <w:szCs w:val="24"/>
                <w:lang w:val="ro-RO"/>
              </w:rPr>
            </w:pPr>
            <w:r w:rsidRPr="00DF33BF">
              <w:rPr>
                <w:rFonts w:ascii="Times New Roman" w:hAnsi="Times New Roman" w:cs="Times New Roman"/>
                <w:color w:val="000000" w:themeColor="text1"/>
                <w:sz w:val="24"/>
                <w:szCs w:val="24"/>
                <w:lang w:val="ro-RO"/>
              </w:rPr>
              <w:t>a) cererilor de racordare și a celor de alocare de capacitate pentru locurile de producere/de consum și de producere, cu puterea instalată a instalațiilor de producere a energiei electrice mai mare sau egală cu 5 MW înregistrate la operatorii de rețea începând cu această dată;</w:t>
            </w:r>
          </w:p>
          <w:p w14:paraId="132B7346" w14:textId="77777777" w:rsidR="009351EF" w:rsidRPr="00DF33BF" w:rsidRDefault="009351EF" w:rsidP="009351EF">
            <w:pPr>
              <w:tabs>
                <w:tab w:val="left" w:pos="810"/>
                <w:tab w:val="left" w:pos="990"/>
              </w:tabs>
              <w:jc w:val="both"/>
              <w:rPr>
                <w:rFonts w:ascii="Times New Roman" w:hAnsi="Times New Roman" w:cs="Times New Roman"/>
                <w:color w:val="000000" w:themeColor="text1"/>
                <w:sz w:val="24"/>
                <w:szCs w:val="24"/>
                <w:lang w:val="ro-RO"/>
              </w:rPr>
            </w:pPr>
            <w:r w:rsidRPr="00DF33BF">
              <w:rPr>
                <w:rFonts w:ascii="Times New Roman" w:hAnsi="Times New Roman" w:cs="Times New Roman"/>
                <w:color w:val="000000" w:themeColor="text1"/>
                <w:sz w:val="24"/>
                <w:szCs w:val="24"/>
                <w:lang w:val="ro-RO"/>
              </w:rPr>
              <w:t xml:space="preserve">b) cererilor de racordare a locurilor de producere/de consum și de producere, cu puterea instalată a instalațiilor de producere a energiei electrice mai mare sau egală cu 5 MW înregistrate anterior datei de 01.01.2026 pentru care nu au fost transmise la operatorii de rețea până la </w:t>
            </w:r>
            <w:r w:rsidRPr="00DF33BF">
              <w:rPr>
                <w:rFonts w:ascii="Times New Roman" w:hAnsi="Times New Roman" w:cs="Times New Roman"/>
                <w:color w:val="000000" w:themeColor="text1"/>
                <w:sz w:val="24"/>
                <w:szCs w:val="24"/>
                <w:lang w:val="ro-RO"/>
              </w:rPr>
              <w:lastRenderedPageBreak/>
              <w:t>data de 31.12.2025 studiile de soluție realizate în vederea avizării acestora de către operator;</w:t>
            </w:r>
          </w:p>
          <w:p w14:paraId="0327C847" w14:textId="77CE8CC7" w:rsidR="0083256E" w:rsidRPr="00DF33BF" w:rsidRDefault="009351EF" w:rsidP="009351EF">
            <w:pPr>
              <w:spacing w:before="120"/>
              <w:ind w:right="31"/>
              <w:jc w:val="both"/>
              <w:rPr>
                <w:rFonts w:ascii="Times New Roman" w:hAnsi="Times New Roman" w:cs="Times New Roman"/>
                <w:color w:val="000000" w:themeColor="text1"/>
                <w:sz w:val="24"/>
                <w:szCs w:val="24"/>
                <w:lang w:val="ro-RO"/>
              </w:rPr>
            </w:pPr>
            <w:r w:rsidRPr="00DF33BF">
              <w:rPr>
                <w:rFonts w:ascii="Times New Roman" w:hAnsi="Times New Roman" w:cs="Times New Roman"/>
                <w:color w:val="000000" w:themeColor="text1"/>
                <w:sz w:val="24"/>
                <w:szCs w:val="24"/>
                <w:lang w:val="ro-RO"/>
              </w:rPr>
              <w:t xml:space="preserve">c) cererilor de racordare a locurilor de producere/de consum și de producere, cu puterea instalată a instalațiilor de producere a energiei electrice mai mare sau egală cu 5 MW înregistrate anterior datei de 01.01.2026 pentru care nu au fost emise avizele tehnice de racordare până la data de </w:t>
            </w:r>
            <w:r w:rsidRPr="003D694F">
              <w:rPr>
                <w:rFonts w:ascii="Times New Roman" w:hAnsi="Times New Roman" w:cs="Times New Roman"/>
                <w:b/>
                <w:bCs/>
                <w:color w:val="FF0000"/>
                <w:sz w:val="24"/>
                <w:szCs w:val="24"/>
                <w:lang w:val="ro-RO"/>
              </w:rPr>
              <w:t xml:space="preserve">30.06.2026 </w:t>
            </w:r>
            <w:r w:rsidRPr="003D694F">
              <w:rPr>
                <w:rFonts w:ascii="Times New Roman" w:hAnsi="Times New Roman" w:cs="Times New Roman"/>
                <w:b/>
                <w:bCs/>
                <w:strike/>
                <w:color w:val="FF0000"/>
                <w:sz w:val="24"/>
                <w:szCs w:val="24"/>
                <w:lang w:val="ro-RO"/>
              </w:rPr>
              <w:t>31.03.2026</w:t>
            </w:r>
            <w:r w:rsidRPr="00DF33BF">
              <w:rPr>
                <w:rFonts w:ascii="Times New Roman" w:hAnsi="Times New Roman" w:cs="Times New Roman"/>
                <w:sz w:val="24"/>
                <w:szCs w:val="24"/>
                <w:lang w:val="ro-RO"/>
              </w:rPr>
              <w:t>.”</w:t>
            </w:r>
            <w:r w:rsidRPr="00DF33BF">
              <w:rPr>
                <w:rFonts w:ascii="Times New Roman" w:hAnsi="Times New Roman" w:cs="Times New Roman"/>
                <w:color w:val="000000" w:themeColor="text1"/>
                <w:sz w:val="24"/>
                <w:szCs w:val="24"/>
                <w:lang w:val="ro-RO"/>
              </w:rPr>
              <w:t>.</w:t>
            </w:r>
          </w:p>
          <w:p w14:paraId="5592AA68" w14:textId="54E9F91E" w:rsidR="009351EF" w:rsidRPr="00966988" w:rsidRDefault="00965B0D" w:rsidP="00966988">
            <w:pPr>
              <w:jc w:val="both"/>
              <w:rPr>
                <w:rFonts w:ascii="Times New Roman" w:hAnsi="Times New Roman" w:cs="Times New Roman"/>
                <w:sz w:val="24"/>
                <w:szCs w:val="24"/>
                <w:lang w:val="ro-RO"/>
              </w:rPr>
            </w:pPr>
            <w:r w:rsidRPr="00DC4983">
              <w:rPr>
                <w:rFonts w:ascii="Times New Roman" w:hAnsi="Times New Roman" w:cs="Times New Roman"/>
                <w:b/>
                <w:bCs/>
                <w:sz w:val="24"/>
                <w:szCs w:val="24"/>
              </w:rPr>
              <w:t>Motivația:</w:t>
            </w:r>
            <w:r>
              <w:t xml:space="preserve"> </w:t>
            </w:r>
            <w:r w:rsidR="009351EF" w:rsidRPr="00DF33BF">
              <w:rPr>
                <w:rFonts w:ascii="Times New Roman" w:hAnsi="Times New Roman" w:cs="Times New Roman"/>
                <w:sz w:val="24"/>
                <w:szCs w:val="24"/>
                <w:lang w:val="ro-RO"/>
              </w:rPr>
              <w:t>Considerăm că termenul de 3 luni pentru emiterea ATR nu este suficient în toate cazurile, luând în considerare termenele prevăzute în Regulamentul de racordare pentru notificarea utilizatorului la ședința de avizare, alegerea soluției și constituirea garanției financiare, avizarea OTS, emiterea ATR.</w:t>
            </w:r>
            <w:r w:rsidR="00966988">
              <w:rPr>
                <w:rFonts w:ascii="Times New Roman" w:hAnsi="Times New Roman" w:cs="Times New Roman"/>
                <w:sz w:val="24"/>
                <w:szCs w:val="24"/>
                <w:lang w:val="ro-RO"/>
              </w:rPr>
              <w:t xml:space="preserve"> </w:t>
            </w:r>
            <w:r w:rsidR="009351EF" w:rsidRPr="00DF33BF">
              <w:rPr>
                <w:rFonts w:ascii="Times New Roman" w:hAnsi="Times New Roman" w:cs="Times New Roman"/>
                <w:sz w:val="24"/>
                <w:szCs w:val="24"/>
                <w:lang w:val="ro-RO"/>
              </w:rPr>
              <w:t>În plus, se estimează că va există un volum mare de studii de soluție depuse până la data de  31.12.2025 pe fondul modificărilor legislative, care nu va putea fi gestionat eficient într-o perioadă scurtă de timp.</w:t>
            </w:r>
          </w:p>
        </w:tc>
        <w:tc>
          <w:tcPr>
            <w:tcW w:w="2925" w:type="dxa"/>
          </w:tcPr>
          <w:p w14:paraId="24ADD4FF" w14:textId="77777777" w:rsidR="00B13FD1" w:rsidRPr="00330295" w:rsidRDefault="00B13FD1" w:rsidP="00B13FD1">
            <w:pPr>
              <w:spacing w:before="120"/>
              <w:ind w:right="31"/>
              <w:jc w:val="both"/>
              <w:rPr>
                <w:rFonts w:ascii="Times New Roman" w:hAnsi="Times New Roman" w:cs="Times New Roman"/>
                <w:b/>
                <w:bCs/>
                <w:sz w:val="24"/>
                <w:szCs w:val="24"/>
              </w:rPr>
            </w:pPr>
            <w:r w:rsidRPr="00330295">
              <w:rPr>
                <w:rFonts w:ascii="Times New Roman" w:hAnsi="Times New Roman" w:cs="Times New Roman"/>
                <w:b/>
                <w:bCs/>
                <w:sz w:val="24"/>
                <w:szCs w:val="24"/>
              </w:rPr>
              <w:lastRenderedPageBreak/>
              <w:t>Se acceptă, cu reformulare.</w:t>
            </w:r>
          </w:p>
          <w:p w14:paraId="3A7E65BD" w14:textId="77777777" w:rsidR="00966988" w:rsidRPr="00966988" w:rsidRDefault="00966988" w:rsidP="00966988">
            <w:pPr>
              <w:spacing w:before="120"/>
              <w:ind w:right="31"/>
              <w:jc w:val="both"/>
              <w:rPr>
                <w:rFonts w:ascii="Times New Roman" w:hAnsi="Times New Roman" w:cs="Times New Roman"/>
                <w:sz w:val="24"/>
                <w:szCs w:val="24"/>
              </w:rPr>
            </w:pPr>
            <w:r w:rsidRPr="00966988">
              <w:rPr>
                <w:rFonts w:ascii="Times New Roman" w:hAnsi="Times New Roman" w:cs="Times New Roman"/>
                <w:sz w:val="24"/>
                <w:szCs w:val="24"/>
              </w:rPr>
              <w:t>Alin. (2) de la art. 7 din proiectul de ordin a fost renumerotat și reformulat astfel: ”(3) Metodologia prevăzută la art. 1 se aplică cererilor de racordare a locurilor de producere/de consum și de producere cu puterea instalată a instalațiilor de producere a energiei electrice mai mare sau egală cu 5 MW înregistrate la operatorii de rețea anterior datei de 01 ianuarie 2026 și pentru care:</w:t>
            </w:r>
          </w:p>
          <w:p w14:paraId="1E11E897" w14:textId="77777777" w:rsidR="00966988" w:rsidRPr="00966988" w:rsidRDefault="00966988" w:rsidP="00966988">
            <w:pPr>
              <w:spacing w:before="120"/>
              <w:ind w:right="31"/>
              <w:jc w:val="both"/>
              <w:rPr>
                <w:rFonts w:ascii="Times New Roman" w:hAnsi="Times New Roman" w:cs="Times New Roman"/>
                <w:sz w:val="24"/>
                <w:szCs w:val="24"/>
              </w:rPr>
            </w:pPr>
            <w:r w:rsidRPr="00966988">
              <w:rPr>
                <w:rFonts w:ascii="Times New Roman" w:hAnsi="Times New Roman" w:cs="Times New Roman"/>
                <w:sz w:val="24"/>
                <w:szCs w:val="24"/>
              </w:rPr>
              <w:t xml:space="preserve">a) nu au fost transmise până la data de 31.12.2025 </w:t>
            </w:r>
            <w:r w:rsidRPr="00966988">
              <w:rPr>
                <w:rFonts w:ascii="Times New Roman" w:hAnsi="Times New Roman" w:cs="Times New Roman"/>
                <w:sz w:val="24"/>
                <w:szCs w:val="24"/>
              </w:rPr>
              <w:lastRenderedPageBreak/>
              <w:t>studiile de soluție realizate în vederea avizării acestora de către operatorii de rețea;</w:t>
            </w:r>
          </w:p>
          <w:p w14:paraId="68997F16" w14:textId="3014B608" w:rsidR="009351EF" w:rsidRPr="00DF33BF" w:rsidRDefault="00966988" w:rsidP="00966988">
            <w:pPr>
              <w:ind w:right="31"/>
              <w:jc w:val="both"/>
              <w:rPr>
                <w:rFonts w:ascii="Times New Roman" w:hAnsi="Times New Roman" w:cs="Times New Roman"/>
                <w:sz w:val="24"/>
                <w:szCs w:val="24"/>
              </w:rPr>
            </w:pPr>
            <w:r w:rsidRPr="00966988">
              <w:rPr>
                <w:rFonts w:ascii="Times New Roman" w:hAnsi="Times New Roman" w:cs="Times New Roman"/>
                <w:sz w:val="24"/>
                <w:szCs w:val="24"/>
              </w:rPr>
              <w:t>b)  au fost transmise până la data de 31.12.2025 studiile de soluție realizate în vederea avizării acestora de către operatorii de rețea, dar nu au fost emise avizele tehnice de racordare până la data de 30.06.2026.”</w:t>
            </w:r>
          </w:p>
        </w:tc>
      </w:tr>
      <w:tr w:rsidR="009351EF" w:rsidRPr="00DF33BF" w14:paraId="23D50DA1" w14:textId="63AD6215" w:rsidTr="00FA37EF">
        <w:tc>
          <w:tcPr>
            <w:tcW w:w="611" w:type="dxa"/>
          </w:tcPr>
          <w:p w14:paraId="21265747" w14:textId="00C4244D"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23</w:t>
            </w:r>
            <w:r w:rsidRPr="00E310CB">
              <w:rPr>
                <w:rFonts w:ascii="Times New Roman" w:hAnsi="Times New Roman" w:cs="Times New Roman"/>
                <w:b/>
                <w:bCs/>
                <w:sz w:val="24"/>
                <w:szCs w:val="24"/>
              </w:rPr>
              <w:t>.</w:t>
            </w:r>
          </w:p>
        </w:tc>
        <w:tc>
          <w:tcPr>
            <w:tcW w:w="963" w:type="dxa"/>
          </w:tcPr>
          <w:p w14:paraId="56EF023A" w14:textId="2418F8F6"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3</w:t>
            </w:r>
          </w:p>
        </w:tc>
        <w:tc>
          <w:tcPr>
            <w:tcW w:w="1895" w:type="dxa"/>
          </w:tcPr>
          <w:p w14:paraId="5FB9E0E4" w14:textId="77777777" w:rsidR="009351E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RER</w:t>
            </w:r>
          </w:p>
          <w:p w14:paraId="2A355732" w14:textId="78F56783" w:rsidR="00535A25" w:rsidRPr="00DF33BF" w:rsidRDefault="00535A25"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ACUE</w:t>
            </w:r>
          </w:p>
        </w:tc>
        <w:tc>
          <w:tcPr>
            <w:tcW w:w="5257" w:type="dxa"/>
          </w:tcPr>
          <w:p w14:paraId="782DA575" w14:textId="77777777" w:rsidR="009351EF" w:rsidRPr="00DF33BF" w:rsidRDefault="009351EF" w:rsidP="009351EF">
            <w:pPr>
              <w:tabs>
                <w:tab w:val="left" w:pos="0"/>
                <w:tab w:val="left" w:pos="900"/>
              </w:tabs>
              <w:jc w:val="both"/>
              <w:rPr>
                <w:rFonts w:ascii="Times New Roman" w:hAnsi="Times New Roman" w:cs="Times New Roman"/>
                <w:b/>
                <w:bCs/>
                <w:sz w:val="24"/>
                <w:szCs w:val="24"/>
                <w:lang w:val="ro-RO"/>
              </w:rPr>
            </w:pPr>
            <w:r w:rsidRPr="00DF33BF">
              <w:rPr>
                <w:rFonts w:ascii="Times New Roman" w:hAnsi="Times New Roman" w:cs="Times New Roman"/>
                <w:b/>
                <w:sz w:val="24"/>
                <w:szCs w:val="24"/>
                <w:lang w:val="ro-RO"/>
              </w:rPr>
              <w:t>La articolul 7, alineatul (4)</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lang w:val="ro-RO"/>
              </w:rPr>
              <w:t>se modifică și va avea următorul cuprins:</w:t>
            </w:r>
          </w:p>
          <w:p w14:paraId="5B5ED0C2" w14:textId="0A315F09"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color w:val="000000" w:themeColor="text1"/>
                <w:sz w:val="24"/>
                <w:szCs w:val="24"/>
                <w:lang w:val="ro-RO"/>
              </w:rPr>
              <w:t>”(4) În  cazul cererilor de racordare aflate în situația prevăzută la alin. (2) lit. b), operatorul de rețea are obligația să ramburseze utilizatorilor cu care a încheiat contracte pentru elaborarea studiilor de soluție cheltuielile pentru realizarea studiului de soluție.”</w:t>
            </w:r>
          </w:p>
        </w:tc>
        <w:tc>
          <w:tcPr>
            <w:tcW w:w="4185" w:type="dxa"/>
          </w:tcPr>
          <w:p w14:paraId="19CBD021" w14:textId="77777777" w:rsidR="009351EF" w:rsidRPr="00DF33BF" w:rsidRDefault="009351EF" w:rsidP="009351EF">
            <w:pPr>
              <w:jc w:val="both"/>
              <w:rPr>
                <w:rFonts w:ascii="Times New Roman" w:hAnsi="Times New Roman" w:cs="Times New Roman"/>
                <w:b/>
                <w:bCs/>
                <w:sz w:val="24"/>
                <w:szCs w:val="24"/>
                <w:lang w:val="ro-RO"/>
              </w:rPr>
            </w:pPr>
            <w:r w:rsidRPr="00DF33BF">
              <w:rPr>
                <w:rFonts w:ascii="Times New Roman" w:hAnsi="Times New Roman" w:cs="Times New Roman"/>
                <w:b/>
                <w:sz w:val="24"/>
                <w:szCs w:val="24"/>
                <w:lang w:val="ro-RO"/>
              </w:rPr>
              <w:t>La articolul 7, alineatul (4)</w:t>
            </w:r>
            <w:r w:rsidRPr="00DF33BF">
              <w:rPr>
                <w:rFonts w:ascii="Times New Roman" w:hAnsi="Times New Roman" w:cs="Times New Roman"/>
                <w:sz w:val="24"/>
                <w:szCs w:val="24"/>
                <w:lang w:val="ro-RO"/>
              </w:rPr>
              <w:t xml:space="preserve"> </w:t>
            </w:r>
            <w:r w:rsidRPr="00DF33BF">
              <w:rPr>
                <w:rFonts w:ascii="Times New Roman" w:hAnsi="Times New Roman" w:cs="Times New Roman"/>
                <w:b/>
                <w:bCs/>
                <w:sz w:val="24"/>
                <w:szCs w:val="24"/>
                <w:lang w:val="ro-RO"/>
              </w:rPr>
              <w:t>se modifică și va avea următorul cuprins:</w:t>
            </w:r>
          </w:p>
          <w:p w14:paraId="0D5760D8" w14:textId="77777777" w:rsidR="009351EF" w:rsidRPr="00DF33BF" w:rsidRDefault="009351EF" w:rsidP="009351EF">
            <w:pPr>
              <w:spacing w:before="120"/>
              <w:ind w:right="31"/>
              <w:jc w:val="both"/>
              <w:rPr>
                <w:rFonts w:ascii="Times New Roman" w:hAnsi="Times New Roman" w:cs="Times New Roman"/>
                <w:color w:val="FF0000"/>
                <w:sz w:val="24"/>
                <w:szCs w:val="24"/>
                <w:lang w:val="ro-RO"/>
              </w:rPr>
            </w:pPr>
            <w:r w:rsidRPr="00DF33BF">
              <w:rPr>
                <w:rFonts w:ascii="Times New Roman" w:hAnsi="Times New Roman" w:cs="Times New Roman"/>
                <w:sz w:val="24"/>
                <w:szCs w:val="24"/>
                <w:lang w:val="ro-RO"/>
              </w:rPr>
              <w:t xml:space="preserve">”(4) În  cazul cererilor de racordare aflate în situația prevăzută la alin. (2) lit. b), operatorul de rețea are obligația să ramburseze utilizatorilor cu care a încheiat contracte pentru elaborarea studiilor de soluție cheltuielile pentru realizarea studiului de soluție, </w:t>
            </w:r>
            <w:r w:rsidRPr="00D62094">
              <w:rPr>
                <w:rFonts w:ascii="Times New Roman" w:hAnsi="Times New Roman" w:cs="Times New Roman"/>
                <w:b/>
                <w:bCs/>
                <w:color w:val="FF0000"/>
                <w:sz w:val="24"/>
                <w:szCs w:val="24"/>
                <w:lang w:val="ro-RO"/>
              </w:rPr>
              <w:t xml:space="preserve">mai puțin valoarea lucrărilor deja executate de proiectant până la data primirii </w:t>
            </w:r>
            <w:r w:rsidRPr="00D62094">
              <w:rPr>
                <w:rFonts w:ascii="Times New Roman" w:hAnsi="Times New Roman" w:cs="Times New Roman"/>
                <w:b/>
                <w:bCs/>
                <w:color w:val="FF0000"/>
                <w:sz w:val="24"/>
                <w:szCs w:val="24"/>
                <w:lang w:val="ro-RO"/>
              </w:rPr>
              <w:lastRenderedPageBreak/>
              <w:t xml:space="preserve">notificării de sistare sau a denunțării contractului de către operatorul de rețea </w:t>
            </w:r>
            <w:r w:rsidRPr="00DF33BF">
              <w:rPr>
                <w:rFonts w:ascii="Times New Roman" w:hAnsi="Times New Roman" w:cs="Times New Roman"/>
                <w:color w:val="FF0000"/>
                <w:sz w:val="24"/>
                <w:szCs w:val="24"/>
                <w:lang w:val="ro-RO"/>
              </w:rPr>
              <w:t>.”</w:t>
            </w:r>
          </w:p>
          <w:p w14:paraId="0CF5DEA3" w14:textId="2BE39277" w:rsidR="009351EF" w:rsidRPr="00D62094" w:rsidRDefault="00D62094" w:rsidP="00D62094">
            <w:pPr>
              <w:spacing w:before="120"/>
              <w:ind w:right="31"/>
              <w:jc w:val="both"/>
              <w:rPr>
                <w:rFonts w:ascii="Times New Roman" w:hAnsi="Times New Roman" w:cs="Times New Roman"/>
                <w:color w:val="FF0000"/>
                <w:sz w:val="24"/>
                <w:szCs w:val="24"/>
                <w:lang w:val="ro-RO"/>
              </w:rPr>
            </w:pPr>
            <w:r w:rsidRPr="00DC4983">
              <w:rPr>
                <w:rFonts w:ascii="Times New Roman" w:hAnsi="Times New Roman" w:cs="Times New Roman"/>
                <w:b/>
                <w:bCs/>
                <w:sz w:val="24"/>
                <w:szCs w:val="24"/>
              </w:rPr>
              <w:t>Motivația:</w:t>
            </w:r>
            <w:r>
              <w:rPr>
                <w:rFonts w:ascii="Times New Roman" w:hAnsi="Times New Roman" w:cs="Times New Roman"/>
                <w:b/>
                <w:bCs/>
                <w:sz w:val="24"/>
                <w:szCs w:val="24"/>
              </w:rPr>
              <w:t xml:space="preserve"> </w:t>
            </w:r>
            <w:r w:rsidR="009351EF" w:rsidRPr="00DF33BF">
              <w:rPr>
                <w:rFonts w:ascii="Times New Roman" w:hAnsi="Times New Roman" w:cs="Times New Roman"/>
                <w:sz w:val="24"/>
                <w:szCs w:val="24"/>
                <w:lang w:val="ro-RO"/>
              </w:rPr>
              <w:t>În forma actuală a proiectului de ordin, OD ar urma să ramburseze toate cheltuielile cu studiul de soluție către utilizator, dar să achite proiectantului lucrările deja executate, în baza contractului.</w:t>
            </w:r>
          </w:p>
          <w:p w14:paraId="4F6AC0FF"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Considerăm necesare completările propuse la alin 4 întrucât nu este culpa OD că utilizatorul a depus o cerere de racordare care nu mai poate fi soluționată potrivit dispozițiilor legale în vigoare la data depunerii și nici nu există vreun temei juridic prin care distribuitorii să suporte aceste costuri.</w:t>
            </w:r>
          </w:p>
          <w:p w14:paraId="79F190B9"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OD are încheiate contracte cu proiectanții pe care trebuie să le respecte, și care prevăd, în acord cu regulile generale de drept, că OD poate sista, din motive obiective, lucrările comandate proiectantului, cu cel puțin 10 zile lucrătoare anterior datei de predare a studiului de soluție, însă trebuie să achite lucrările deja executate până la transmiterea notificării (lucrări menționate în  procesului-verbal de sistare întocmit de proiectant, însoțit de documente justificative).</w:t>
            </w:r>
          </w:p>
          <w:p w14:paraId="5F7B9A23" w14:textId="2D514134" w:rsidR="009351EF" w:rsidRPr="00D62094" w:rsidRDefault="009351EF" w:rsidP="009351EF">
            <w:pPr>
              <w:spacing w:before="120"/>
              <w:ind w:right="31"/>
              <w:jc w:val="both"/>
              <w:rPr>
                <w:rFonts w:ascii="Times New Roman" w:hAnsi="Times New Roman" w:cs="Times New Roman"/>
                <w:color w:val="FF0000"/>
                <w:sz w:val="24"/>
                <w:szCs w:val="24"/>
                <w:lang w:val="ro-RO"/>
              </w:rPr>
            </w:pPr>
            <w:r w:rsidRPr="00DF33BF">
              <w:rPr>
                <w:rFonts w:ascii="Times New Roman" w:hAnsi="Times New Roman" w:cs="Times New Roman"/>
                <w:sz w:val="24"/>
                <w:szCs w:val="24"/>
                <w:lang w:val="ro-RO"/>
              </w:rPr>
              <w:t>De asemenea, este prevăzută posibilitatea denunțării unilaterale a contractului, în situația în care nu s-au executat lucrări de proiectare</w:t>
            </w:r>
          </w:p>
        </w:tc>
        <w:tc>
          <w:tcPr>
            <w:tcW w:w="2925" w:type="dxa"/>
          </w:tcPr>
          <w:p w14:paraId="77E699CA" w14:textId="77777777" w:rsidR="00B13FD1" w:rsidRDefault="00B13FD1" w:rsidP="00B13FD1">
            <w:pPr>
              <w:spacing w:before="120"/>
              <w:ind w:right="31"/>
              <w:jc w:val="both"/>
              <w:rPr>
                <w:rFonts w:ascii="Times New Roman" w:hAnsi="Times New Roman" w:cs="Times New Roman"/>
                <w:b/>
                <w:bCs/>
                <w:sz w:val="24"/>
                <w:szCs w:val="24"/>
              </w:rPr>
            </w:pPr>
            <w:r w:rsidRPr="00330295">
              <w:rPr>
                <w:rFonts w:ascii="Times New Roman" w:hAnsi="Times New Roman" w:cs="Times New Roman"/>
                <w:b/>
                <w:bCs/>
                <w:sz w:val="24"/>
                <w:szCs w:val="24"/>
              </w:rPr>
              <w:lastRenderedPageBreak/>
              <w:t>Nu se acceptă.</w:t>
            </w:r>
          </w:p>
          <w:p w14:paraId="1EAEAACD" w14:textId="77777777" w:rsidR="00914279" w:rsidRDefault="00914279" w:rsidP="00B13FD1">
            <w:pPr>
              <w:jc w:val="both"/>
              <w:rPr>
                <w:rFonts w:ascii="Times New Roman" w:hAnsi="Times New Roman" w:cs="Times New Roman"/>
                <w:bCs/>
                <w:sz w:val="24"/>
                <w:szCs w:val="24"/>
              </w:rPr>
            </w:pPr>
          </w:p>
          <w:p w14:paraId="6C39EAFC" w14:textId="00A826FC" w:rsidR="00B13FD1" w:rsidRPr="001160C1" w:rsidRDefault="00B13FD1" w:rsidP="00B13FD1">
            <w:pPr>
              <w:jc w:val="both"/>
              <w:rPr>
                <w:rFonts w:ascii="Times New Roman" w:hAnsi="Times New Roman" w:cs="Times New Roman"/>
                <w:bCs/>
                <w:sz w:val="24"/>
                <w:szCs w:val="24"/>
              </w:rPr>
            </w:pPr>
            <w:r>
              <w:rPr>
                <w:rFonts w:ascii="Times New Roman" w:hAnsi="Times New Roman" w:cs="Times New Roman"/>
                <w:bCs/>
                <w:sz w:val="24"/>
                <w:szCs w:val="24"/>
              </w:rPr>
              <w:t xml:space="preserve">Alin. (4) de la art. 7 </w:t>
            </w:r>
            <w:r w:rsidRPr="006317D1">
              <w:rPr>
                <w:rFonts w:ascii="Times New Roman" w:hAnsi="Times New Roman" w:cs="Times New Roman"/>
                <w:bCs/>
                <w:sz w:val="24"/>
                <w:szCs w:val="24"/>
              </w:rPr>
              <w:t>d</w:t>
            </w:r>
            <w:r>
              <w:rPr>
                <w:rFonts w:ascii="Times New Roman" w:hAnsi="Times New Roman" w:cs="Times New Roman"/>
                <w:bCs/>
                <w:sz w:val="24"/>
                <w:szCs w:val="24"/>
              </w:rPr>
              <w:t>i</w:t>
            </w:r>
            <w:r w:rsidRPr="006317D1">
              <w:rPr>
                <w:rFonts w:ascii="Times New Roman" w:hAnsi="Times New Roman" w:cs="Times New Roman"/>
                <w:bCs/>
                <w:sz w:val="24"/>
                <w:szCs w:val="24"/>
              </w:rPr>
              <w:t xml:space="preserve">n proiectul de ordin </w:t>
            </w:r>
            <w:r>
              <w:rPr>
                <w:rFonts w:ascii="Times New Roman" w:hAnsi="Times New Roman" w:cs="Times New Roman"/>
                <w:bCs/>
                <w:sz w:val="24"/>
                <w:szCs w:val="24"/>
              </w:rPr>
              <w:t xml:space="preserve">a fost renumerotat și reformulat </w:t>
            </w:r>
            <w:r w:rsidRPr="006317D1">
              <w:rPr>
                <w:rFonts w:ascii="Times New Roman" w:hAnsi="Times New Roman" w:cs="Times New Roman"/>
                <w:bCs/>
                <w:sz w:val="24"/>
                <w:szCs w:val="24"/>
              </w:rPr>
              <w:t>astfel</w:t>
            </w:r>
            <w:r>
              <w:rPr>
                <w:rFonts w:ascii="Times New Roman" w:hAnsi="Times New Roman" w:cs="Times New Roman"/>
                <w:bCs/>
                <w:sz w:val="24"/>
                <w:szCs w:val="24"/>
              </w:rPr>
              <w:t>:</w:t>
            </w:r>
            <w:r w:rsidR="003D60BD">
              <w:t xml:space="preserve"> ”</w:t>
            </w:r>
            <w:r w:rsidR="003D60BD" w:rsidRPr="003D60BD">
              <w:rPr>
                <w:rFonts w:ascii="Times New Roman" w:hAnsi="Times New Roman" w:cs="Times New Roman"/>
                <w:bCs/>
                <w:i/>
                <w:iCs/>
                <w:sz w:val="24"/>
                <w:szCs w:val="24"/>
              </w:rPr>
              <w:t xml:space="preserve">(7) În cazul cererilor de racordare a locurilor de producere/de consum și de producere cu puterea instalată a instalațiilor de producere a energiei </w:t>
            </w:r>
            <w:r w:rsidR="003D60BD" w:rsidRPr="003D60BD">
              <w:rPr>
                <w:rFonts w:ascii="Times New Roman" w:hAnsi="Times New Roman" w:cs="Times New Roman"/>
                <w:bCs/>
                <w:i/>
                <w:iCs/>
                <w:sz w:val="24"/>
                <w:szCs w:val="24"/>
              </w:rPr>
              <w:lastRenderedPageBreak/>
              <w:t>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3B3F51">
              <w:rPr>
                <w:rFonts w:ascii="Times New Roman" w:hAnsi="Times New Roman" w:cs="Times New Roman"/>
                <w:bCs/>
                <w:i/>
                <w:iCs/>
                <w:sz w:val="24"/>
                <w:szCs w:val="24"/>
              </w:rPr>
              <w:t>u</w:t>
            </w:r>
            <w:r w:rsidR="003D60BD" w:rsidRPr="003D60BD">
              <w:rPr>
                <w:rFonts w:ascii="Times New Roman" w:hAnsi="Times New Roman" w:cs="Times New Roman"/>
                <w:bCs/>
                <w:i/>
                <w:iCs/>
                <w:sz w:val="24"/>
                <w:szCs w:val="24"/>
              </w:rPr>
              <w:t xml:space="preserve"> încheiat contracte pentru elaborarea studiilor de soluție sumele încasate pentru realizarea studiilor de soluție. Termenul de rambursare este data de 1 martie 2026.”</w:t>
            </w:r>
          </w:p>
          <w:p w14:paraId="0D989979" w14:textId="77777777" w:rsidR="009351EF" w:rsidRPr="00DF33BF" w:rsidRDefault="009351EF" w:rsidP="00914279">
            <w:pPr>
              <w:spacing w:before="120"/>
              <w:ind w:right="31"/>
              <w:jc w:val="both"/>
              <w:rPr>
                <w:rFonts w:ascii="Times New Roman" w:hAnsi="Times New Roman" w:cs="Times New Roman"/>
                <w:sz w:val="24"/>
                <w:szCs w:val="24"/>
              </w:rPr>
            </w:pPr>
          </w:p>
        </w:tc>
      </w:tr>
      <w:tr w:rsidR="009351EF" w:rsidRPr="00DF33BF" w14:paraId="373541DE" w14:textId="32446244" w:rsidTr="00FA37EF">
        <w:tc>
          <w:tcPr>
            <w:tcW w:w="611" w:type="dxa"/>
          </w:tcPr>
          <w:p w14:paraId="0BF5239C" w14:textId="1A64B3D7"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24</w:t>
            </w:r>
            <w:r w:rsidRPr="00E310CB">
              <w:rPr>
                <w:rFonts w:ascii="Times New Roman" w:hAnsi="Times New Roman" w:cs="Times New Roman"/>
                <w:b/>
                <w:bCs/>
                <w:sz w:val="24"/>
                <w:szCs w:val="24"/>
              </w:rPr>
              <w:t>.</w:t>
            </w:r>
          </w:p>
        </w:tc>
        <w:tc>
          <w:tcPr>
            <w:tcW w:w="963" w:type="dxa"/>
          </w:tcPr>
          <w:p w14:paraId="5663C959" w14:textId="662D0977"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4</w:t>
            </w:r>
          </w:p>
        </w:tc>
        <w:tc>
          <w:tcPr>
            <w:tcW w:w="1895" w:type="dxa"/>
          </w:tcPr>
          <w:p w14:paraId="4ADB8DFB" w14:textId="77777777" w:rsidR="009351E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RER</w:t>
            </w:r>
          </w:p>
          <w:p w14:paraId="4D304594" w14:textId="63E2B2B8" w:rsidR="00535A25" w:rsidRPr="00DF33BF" w:rsidRDefault="00535A25"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lastRenderedPageBreak/>
              <w:t>ACUE</w:t>
            </w:r>
          </w:p>
        </w:tc>
        <w:tc>
          <w:tcPr>
            <w:tcW w:w="5257" w:type="dxa"/>
          </w:tcPr>
          <w:p w14:paraId="3C9A2E4F" w14:textId="77777777" w:rsidR="009351EF" w:rsidRPr="00DF33BF" w:rsidRDefault="009351EF" w:rsidP="009351EF">
            <w:pPr>
              <w:jc w:val="both"/>
              <w:rPr>
                <w:rFonts w:ascii="Times New Roman" w:hAnsi="Times New Roman" w:cs="Times New Roman"/>
                <w:b/>
                <w:sz w:val="24"/>
                <w:szCs w:val="24"/>
                <w:lang w:val="it-IT"/>
              </w:rPr>
            </w:pPr>
            <w:r w:rsidRPr="00DF33BF">
              <w:rPr>
                <w:rFonts w:ascii="Times New Roman" w:hAnsi="Times New Roman" w:cs="Times New Roman"/>
                <w:b/>
                <w:bCs/>
                <w:sz w:val="24"/>
                <w:szCs w:val="24"/>
                <w:lang w:val="it-IT"/>
              </w:rPr>
              <w:lastRenderedPageBreak/>
              <w:t>4. După</w:t>
            </w:r>
            <w:r w:rsidRPr="00DF33BF">
              <w:rPr>
                <w:rFonts w:ascii="Times New Roman" w:hAnsi="Times New Roman" w:cs="Times New Roman"/>
                <w:b/>
                <w:sz w:val="24"/>
                <w:szCs w:val="24"/>
                <w:lang w:val="it-IT"/>
              </w:rPr>
              <w:t xml:space="preserve"> articolul 7, se introduce un nou articol, articolul 8, cu următorul cuprins:</w:t>
            </w:r>
          </w:p>
          <w:p w14:paraId="01EF6110"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color w:val="000000" w:themeColor="text1"/>
                <w:sz w:val="24"/>
                <w:szCs w:val="24"/>
                <w:lang w:val="ro-RO"/>
              </w:rPr>
              <w:lastRenderedPageBreak/>
              <w:t>”Art. 8 - Prin excepție de la prevederile metodologiei, în anul 2026,</w:t>
            </w:r>
            <w:r w:rsidRPr="00DF33BF">
              <w:rPr>
                <w:rFonts w:ascii="Times New Roman" w:hAnsi="Times New Roman" w:cs="Times New Roman"/>
                <w:b/>
                <w:sz w:val="24"/>
                <w:szCs w:val="24"/>
                <w:lang w:val="ro-RO"/>
              </w:rPr>
              <w:t xml:space="preserve"> </w:t>
            </w:r>
            <w:r w:rsidRPr="00DF33BF">
              <w:rPr>
                <w:rFonts w:ascii="Times New Roman" w:hAnsi="Times New Roman" w:cs="Times New Roman"/>
                <w:bCs/>
                <w:sz w:val="24"/>
                <w:szCs w:val="24"/>
                <w:lang w:val="ro-RO"/>
              </w:rPr>
              <w:t>termenele prevăzute în metodologie se modifică după cum urmează:</w:t>
            </w:r>
          </w:p>
          <w:p w14:paraId="576B5B3B"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sz w:val="24"/>
                <w:szCs w:val="24"/>
                <w:lang w:val="ro-RO"/>
              </w:rPr>
              <w:t>a) termenul prevăzut la art. 7 este 31 martie 2026;</w:t>
            </w:r>
          </w:p>
          <w:p w14:paraId="4C97DE05"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bCs/>
                <w:sz w:val="24"/>
                <w:szCs w:val="24"/>
                <w:lang w:val="ro-RO"/>
              </w:rPr>
              <w:t xml:space="preserve">b) termenul prevăzut la art. 8 alin. (1) este </w:t>
            </w:r>
            <w:r w:rsidRPr="00DF33BF">
              <w:rPr>
                <w:rFonts w:ascii="Times New Roman" w:hAnsi="Times New Roman" w:cs="Times New Roman"/>
                <w:sz w:val="24"/>
                <w:szCs w:val="24"/>
                <w:lang w:val="ro-RO"/>
              </w:rPr>
              <w:t>30 aprilie 2026;</w:t>
            </w:r>
          </w:p>
          <w:p w14:paraId="792D52C2"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sz w:val="24"/>
                <w:szCs w:val="24"/>
                <w:lang w:val="ro-RO"/>
              </w:rPr>
              <w:t xml:space="preserve">c) </w:t>
            </w:r>
            <w:r w:rsidRPr="00DF33BF">
              <w:rPr>
                <w:rFonts w:ascii="Times New Roman" w:hAnsi="Times New Roman" w:cs="Times New Roman"/>
                <w:bCs/>
                <w:sz w:val="24"/>
                <w:szCs w:val="24"/>
                <w:lang w:val="ro-RO"/>
              </w:rPr>
              <w:t xml:space="preserve">termenul prevăzut la art. 11 alin. (1) este </w:t>
            </w:r>
            <w:r w:rsidRPr="00DF33BF">
              <w:rPr>
                <w:rFonts w:ascii="Times New Roman" w:hAnsi="Times New Roman" w:cs="Times New Roman"/>
                <w:sz w:val="24"/>
                <w:szCs w:val="24"/>
                <w:lang w:val="ro-RO"/>
              </w:rPr>
              <w:t xml:space="preserve">11 mai 2026; </w:t>
            </w:r>
          </w:p>
          <w:p w14:paraId="5ACCE0B9"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d) </w:t>
            </w:r>
            <w:r w:rsidRPr="00DF33BF">
              <w:rPr>
                <w:rFonts w:ascii="Times New Roman" w:hAnsi="Times New Roman" w:cs="Times New Roman"/>
                <w:bCs/>
                <w:sz w:val="24"/>
                <w:szCs w:val="24"/>
                <w:lang w:val="ro-RO"/>
              </w:rPr>
              <w:t xml:space="preserve">termenul prevăzut la art. 11 alin. (2) este </w:t>
            </w:r>
            <w:r w:rsidRPr="00DF33BF">
              <w:rPr>
                <w:rFonts w:ascii="Times New Roman" w:hAnsi="Times New Roman" w:cs="Times New Roman"/>
                <w:sz w:val="24"/>
                <w:szCs w:val="24"/>
                <w:lang w:val="ro-RO"/>
              </w:rPr>
              <w:t>15 mai 2026;</w:t>
            </w:r>
          </w:p>
          <w:p w14:paraId="00D609FA"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e) </w:t>
            </w:r>
            <w:r w:rsidRPr="00DF33BF">
              <w:rPr>
                <w:rFonts w:ascii="Times New Roman" w:hAnsi="Times New Roman" w:cs="Times New Roman"/>
                <w:bCs/>
                <w:sz w:val="24"/>
                <w:szCs w:val="24"/>
                <w:lang w:val="ro-RO"/>
              </w:rPr>
              <w:t>termenul prevăzut la art. 12 alin. (1) și (6) este</w:t>
            </w:r>
            <w:r w:rsidRPr="00DF33BF">
              <w:rPr>
                <w:rFonts w:ascii="Times New Roman" w:hAnsi="Times New Roman" w:cs="Times New Roman"/>
                <w:sz w:val="24"/>
                <w:szCs w:val="24"/>
                <w:lang w:val="ro-RO"/>
              </w:rPr>
              <w:t xml:space="preserve"> 14 august 2026;</w:t>
            </w:r>
          </w:p>
          <w:p w14:paraId="2E497D75"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f) </w:t>
            </w:r>
            <w:r w:rsidRPr="00DF33BF">
              <w:rPr>
                <w:rFonts w:ascii="Times New Roman" w:hAnsi="Times New Roman" w:cs="Times New Roman"/>
                <w:bCs/>
                <w:sz w:val="24"/>
                <w:szCs w:val="24"/>
                <w:lang w:val="ro-RO"/>
              </w:rPr>
              <w:t>termenul prevăzut la art. 13 alin. (1) și (2) este</w:t>
            </w:r>
            <w:r w:rsidRPr="00DF33BF">
              <w:rPr>
                <w:rFonts w:ascii="Times New Roman" w:hAnsi="Times New Roman" w:cs="Times New Roman"/>
                <w:sz w:val="24"/>
                <w:szCs w:val="24"/>
                <w:lang w:val="ro-RO"/>
              </w:rPr>
              <w:t xml:space="preserve"> 20 august 2026.”</w:t>
            </w:r>
          </w:p>
          <w:p w14:paraId="4FEA2E55"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17DAAF19" w14:textId="77777777" w:rsidR="009351EF" w:rsidRPr="00DF33BF" w:rsidRDefault="009351EF" w:rsidP="009351EF">
            <w:pPr>
              <w:rPr>
                <w:rFonts w:ascii="Times New Roman" w:hAnsi="Times New Roman" w:cs="Times New Roman"/>
                <w:b/>
                <w:bCs/>
                <w:sz w:val="24"/>
                <w:szCs w:val="24"/>
                <w:lang w:val="ro-RO"/>
              </w:rPr>
            </w:pPr>
            <w:r w:rsidRPr="00DF33BF">
              <w:rPr>
                <w:rFonts w:ascii="Times New Roman" w:hAnsi="Times New Roman" w:cs="Times New Roman"/>
                <w:b/>
                <w:bCs/>
                <w:sz w:val="24"/>
                <w:szCs w:val="24"/>
                <w:lang w:val="ro-RO"/>
              </w:rPr>
              <w:lastRenderedPageBreak/>
              <w:t>Propunem următoarele modificări pentru articolul nou introdus</w:t>
            </w:r>
            <w:r w:rsidRPr="00DF33BF">
              <w:rPr>
                <w:rFonts w:ascii="Times New Roman" w:hAnsi="Times New Roman" w:cs="Times New Roman"/>
                <w:b/>
                <w:bCs/>
                <w:sz w:val="24"/>
                <w:szCs w:val="24"/>
              </w:rPr>
              <w:t>:</w:t>
            </w:r>
          </w:p>
          <w:p w14:paraId="3B7C21E2"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sz w:val="24"/>
                <w:szCs w:val="24"/>
                <w:lang w:val="ro-RO"/>
              </w:rPr>
              <w:lastRenderedPageBreak/>
              <w:t>”Art. 8 - Prin excepție de la prevederile metodologiei, în anul 2026,</w:t>
            </w:r>
            <w:r w:rsidRPr="00DF33BF">
              <w:rPr>
                <w:rFonts w:ascii="Times New Roman" w:hAnsi="Times New Roman" w:cs="Times New Roman"/>
                <w:b/>
                <w:sz w:val="24"/>
                <w:szCs w:val="24"/>
                <w:lang w:val="ro-RO"/>
              </w:rPr>
              <w:t xml:space="preserve"> </w:t>
            </w:r>
            <w:r w:rsidRPr="00DF33BF">
              <w:rPr>
                <w:rFonts w:ascii="Times New Roman" w:hAnsi="Times New Roman" w:cs="Times New Roman"/>
                <w:bCs/>
                <w:sz w:val="24"/>
                <w:szCs w:val="24"/>
                <w:lang w:val="ro-RO"/>
              </w:rPr>
              <w:t>termenele prevăzute în metodologie se modifică după cum urmează:</w:t>
            </w:r>
          </w:p>
          <w:p w14:paraId="242C9FBD"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bCs/>
                <w:sz w:val="24"/>
                <w:szCs w:val="24"/>
                <w:lang w:val="ro-RO"/>
              </w:rPr>
              <w:t xml:space="preserve">a) termenul prevăzut la art. 7 este </w:t>
            </w:r>
            <w:r w:rsidRPr="00911A9C">
              <w:rPr>
                <w:rFonts w:ascii="Times New Roman" w:hAnsi="Times New Roman" w:cs="Times New Roman"/>
                <w:b/>
                <w:color w:val="FF0000"/>
                <w:sz w:val="24"/>
                <w:szCs w:val="24"/>
                <w:lang w:val="ro-RO"/>
              </w:rPr>
              <w:t xml:space="preserve">30 iunie </w:t>
            </w:r>
            <w:r w:rsidRPr="00911A9C">
              <w:rPr>
                <w:rFonts w:ascii="Times New Roman" w:hAnsi="Times New Roman" w:cs="Times New Roman"/>
                <w:b/>
                <w:strike/>
                <w:color w:val="FF0000"/>
                <w:sz w:val="24"/>
                <w:szCs w:val="24"/>
                <w:lang w:val="ro-RO"/>
              </w:rPr>
              <w:t>31 martie</w:t>
            </w:r>
            <w:r w:rsidRPr="00DF33BF">
              <w:rPr>
                <w:rFonts w:ascii="Times New Roman" w:hAnsi="Times New Roman" w:cs="Times New Roman"/>
                <w:bCs/>
                <w:strike/>
                <w:color w:val="FF0000"/>
                <w:sz w:val="24"/>
                <w:szCs w:val="24"/>
                <w:lang w:val="ro-RO"/>
              </w:rPr>
              <w:t xml:space="preserve"> </w:t>
            </w:r>
            <w:r w:rsidRPr="00DF33BF">
              <w:rPr>
                <w:rFonts w:ascii="Times New Roman" w:hAnsi="Times New Roman" w:cs="Times New Roman"/>
                <w:bCs/>
                <w:sz w:val="24"/>
                <w:szCs w:val="24"/>
                <w:lang w:val="ro-RO"/>
              </w:rPr>
              <w:t>2026;</w:t>
            </w:r>
          </w:p>
          <w:p w14:paraId="53627D98"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bCs/>
                <w:sz w:val="24"/>
                <w:szCs w:val="24"/>
                <w:lang w:val="ro-RO"/>
              </w:rPr>
              <w:t xml:space="preserve">b) termenul prevăzut la art. 8 alin. (1) este </w:t>
            </w:r>
            <w:r w:rsidRPr="00911A9C">
              <w:rPr>
                <w:rFonts w:ascii="Times New Roman" w:hAnsi="Times New Roman" w:cs="Times New Roman"/>
                <w:b/>
                <w:color w:val="FF0000"/>
                <w:sz w:val="24"/>
                <w:szCs w:val="24"/>
                <w:lang w:val="ro-RO"/>
              </w:rPr>
              <w:t xml:space="preserve">30 iulie </w:t>
            </w:r>
            <w:r w:rsidRPr="00911A9C">
              <w:rPr>
                <w:rFonts w:ascii="Times New Roman" w:hAnsi="Times New Roman" w:cs="Times New Roman"/>
                <w:b/>
                <w:strike/>
                <w:color w:val="FF0000"/>
                <w:sz w:val="24"/>
                <w:szCs w:val="24"/>
                <w:lang w:val="ro-RO"/>
              </w:rPr>
              <w:t>30 aprilie</w:t>
            </w:r>
            <w:r w:rsidRPr="00911A9C">
              <w:rPr>
                <w:rFonts w:ascii="Times New Roman" w:hAnsi="Times New Roman" w:cs="Times New Roman"/>
                <w:b/>
                <w:color w:val="FF0000"/>
                <w:sz w:val="24"/>
                <w:szCs w:val="24"/>
                <w:lang w:val="ro-RO"/>
              </w:rPr>
              <w:t xml:space="preserve"> </w:t>
            </w:r>
            <w:r w:rsidRPr="00DF33BF">
              <w:rPr>
                <w:rFonts w:ascii="Times New Roman" w:hAnsi="Times New Roman" w:cs="Times New Roman"/>
                <w:sz w:val="24"/>
                <w:szCs w:val="24"/>
                <w:lang w:val="ro-RO"/>
              </w:rPr>
              <w:t>2026;</w:t>
            </w:r>
          </w:p>
          <w:p w14:paraId="4B970515" w14:textId="77777777" w:rsidR="009351EF" w:rsidRPr="00DF33BF" w:rsidRDefault="009351EF" w:rsidP="009351EF">
            <w:pPr>
              <w:jc w:val="both"/>
              <w:rPr>
                <w:rFonts w:ascii="Times New Roman" w:hAnsi="Times New Roman" w:cs="Times New Roman"/>
                <w:bCs/>
                <w:sz w:val="24"/>
                <w:szCs w:val="24"/>
                <w:lang w:val="ro-RO"/>
              </w:rPr>
            </w:pPr>
            <w:r w:rsidRPr="00DF33BF">
              <w:rPr>
                <w:rFonts w:ascii="Times New Roman" w:hAnsi="Times New Roman" w:cs="Times New Roman"/>
                <w:sz w:val="24"/>
                <w:szCs w:val="24"/>
                <w:lang w:val="ro-RO"/>
              </w:rPr>
              <w:t xml:space="preserve">c) </w:t>
            </w:r>
            <w:r w:rsidRPr="00DF33BF">
              <w:rPr>
                <w:rFonts w:ascii="Times New Roman" w:hAnsi="Times New Roman" w:cs="Times New Roman"/>
                <w:bCs/>
                <w:sz w:val="24"/>
                <w:szCs w:val="24"/>
                <w:lang w:val="ro-RO"/>
              </w:rPr>
              <w:t xml:space="preserve">termenul prevăzut la art. 11 alin. (1) este </w:t>
            </w:r>
            <w:r w:rsidRPr="00911A9C">
              <w:rPr>
                <w:rFonts w:ascii="Times New Roman" w:hAnsi="Times New Roman" w:cs="Times New Roman"/>
                <w:b/>
                <w:color w:val="FF0000"/>
                <w:sz w:val="24"/>
                <w:szCs w:val="24"/>
                <w:lang w:val="ro-RO"/>
              </w:rPr>
              <w:t xml:space="preserve">11 august  </w:t>
            </w:r>
            <w:r w:rsidRPr="00911A9C">
              <w:rPr>
                <w:rFonts w:ascii="Times New Roman" w:hAnsi="Times New Roman" w:cs="Times New Roman"/>
                <w:b/>
                <w:strike/>
                <w:color w:val="FF0000"/>
                <w:sz w:val="24"/>
                <w:szCs w:val="24"/>
                <w:lang w:val="ro-RO"/>
              </w:rPr>
              <w:t>11 mai</w:t>
            </w:r>
            <w:r w:rsidRPr="00911A9C">
              <w:rPr>
                <w:rFonts w:ascii="Times New Roman" w:hAnsi="Times New Roman" w:cs="Times New Roman"/>
                <w:b/>
                <w:color w:val="FF0000"/>
                <w:sz w:val="24"/>
                <w:szCs w:val="24"/>
                <w:lang w:val="ro-RO"/>
              </w:rPr>
              <w:t xml:space="preserve"> </w:t>
            </w:r>
            <w:r w:rsidRPr="00DF33BF">
              <w:rPr>
                <w:rFonts w:ascii="Times New Roman" w:hAnsi="Times New Roman" w:cs="Times New Roman"/>
                <w:sz w:val="24"/>
                <w:szCs w:val="24"/>
                <w:lang w:val="ro-RO"/>
              </w:rPr>
              <w:t xml:space="preserve">2026; </w:t>
            </w:r>
          </w:p>
          <w:p w14:paraId="645889A1"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d) </w:t>
            </w:r>
            <w:r w:rsidRPr="00DF33BF">
              <w:rPr>
                <w:rFonts w:ascii="Times New Roman" w:hAnsi="Times New Roman" w:cs="Times New Roman"/>
                <w:bCs/>
                <w:sz w:val="24"/>
                <w:szCs w:val="24"/>
                <w:lang w:val="ro-RO"/>
              </w:rPr>
              <w:t xml:space="preserve">termenul prevăzut la art. 11 alin. (2) este </w:t>
            </w:r>
            <w:r w:rsidRPr="00911A9C">
              <w:rPr>
                <w:rFonts w:ascii="Times New Roman" w:hAnsi="Times New Roman" w:cs="Times New Roman"/>
                <w:b/>
                <w:bCs/>
                <w:color w:val="FF0000"/>
                <w:sz w:val="24"/>
                <w:szCs w:val="24"/>
                <w:lang w:val="ro-RO"/>
              </w:rPr>
              <w:t xml:space="preserve">15 august </w:t>
            </w:r>
            <w:r w:rsidRPr="00911A9C">
              <w:rPr>
                <w:rFonts w:ascii="Times New Roman" w:hAnsi="Times New Roman" w:cs="Times New Roman"/>
                <w:b/>
                <w:bCs/>
                <w:strike/>
                <w:color w:val="FF0000"/>
                <w:sz w:val="24"/>
                <w:szCs w:val="24"/>
                <w:lang w:val="ro-RO"/>
              </w:rPr>
              <w:t>15 mai</w:t>
            </w:r>
            <w:r w:rsidRPr="00DF33BF">
              <w:rPr>
                <w:rFonts w:ascii="Times New Roman" w:hAnsi="Times New Roman" w:cs="Times New Roman"/>
                <w:color w:val="FF0000"/>
                <w:sz w:val="24"/>
                <w:szCs w:val="24"/>
                <w:lang w:val="ro-RO"/>
              </w:rPr>
              <w:t xml:space="preserve"> </w:t>
            </w:r>
            <w:r w:rsidRPr="00DF33BF">
              <w:rPr>
                <w:rFonts w:ascii="Times New Roman" w:hAnsi="Times New Roman" w:cs="Times New Roman"/>
                <w:sz w:val="24"/>
                <w:szCs w:val="24"/>
                <w:lang w:val="ro-RO"/>
              </w:rPr>
              <w:t>2026;</w:t>
            </w:r>
          </w:p>
          <w:p w14:paraId="41A27194" w14:textId="5F814089"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e) </w:t>
            </w:r>
            <w:r w:rsidRPr="00DF33BF">
              <w:rPr>
                <w:rFonts w:ascii="Times New Roman" w:hAnsi="Times New Roman" w:cs="Times New Roman"/>
                <w:bCs/>
                <w:sz w:val="24"/>
                <w:szCs w:val="24"/>
                <w:lang w:val="ro-RO"/>
              </w:rPr>
              <w:t>termenul prevăzut la art. 12 alin. (1) și (6) este</w:t>
            </w:r>
            <w:r w:rsidRPr="00DF33BF">
              <w:rPr>
                <w:rFonts w:ascii="Times New Roman" w:hAnsi="Times New Roman" w:cs="Times New Roman"/>
                <w:sz w:val="24"/>
                <w:szCs w:val="24"/>
                <w:lang w:val="ro-RO"/>
              </w:rPr>
              <w:t xml:space="preserve"> 14 </w:t>
            </w:r>
            <w:r w:rsidRPr="00911A9C">
              <w:rPr>
                <w:rFonts w:ascii="Times New Roman" w:hAnsi="Times New Roman" w:cs="Times New Roman"/>
                <w:b/>
                <w:bCs/>
                <w:color w:val="FF0000"/>
                <w:sz w:val="24"/>
                <w:szCs w:val="24"/>
                <w:lang w:val="ro-RO"/>
              </w:rPr>
              <w:t xml:space="preserve">septembrie </w:t>
            </w:r>
            <w:r w:rsidRPr="00911A9C">
              <w:rPr>
                <w:rFonts w:ascii="Times New Roman" w:hAnsi="Times New Roman" w:cs="Times New Roman"/>
                <w:b/>
                <w:bCs/>
                <w:strike/>
                <w:color w:val="FF0000"/>
                <w:sz w:val="24"/>
                <w:szCs w:val="24"/>
                <w:lang w:val="ro-RO"/>
              </w:rPr>
              <w:t>august</w:t>
            </w:r>
            <w:r w:rsidRPr="00DF33BF">
              <w:rPr>
                <w:rFonts w:ascii="Times New Roman" w:hAnsi="Times New Roman" w:cs="Times New Roman"/>
                <w:sz w:val="24"/>
                <w:szCs w:val="24"/>
                <w:lang w:val="ro-RO"/>
              </w:rPr>
              <w:t xml:space="preserve"> 2026;</w:t>
            </w:r>
          </w:p>
          <w:p w14:paraId="0FEC2325"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f) </w:t>
            </w:r>
            <w:r w:rsidRPr="00DF33BF">
              <w:rPr>
                <w:rFonts w:ascii="Times New Roman" w:hAnsi="Times New Roman" w:cs="Times New Roman"/>
                <w:bCs/>
                <w:sz w:val="24"/>
                <w:szCs w:val="24"/>
                <w:lang w:val="ro-RO"/>
              </w:rPr>
              <w:t>termenul prevăzut la art. 13 alin. (1) și (2) este</w:t>
            </w:r>
            <w:r w:rsidRPr="00DF33BF">
              <w:rPr>
                <w:rFonts w:ascii="Times New Roman" w:hAnsi="Times New Roman" w:cs="Times New Roman"/>
                <w:sz w:val="24"/>
                <w:szCs w:val="24"/>
                <w:lang w:val="ro-RO"/>
              </w:rPr>
              <w:t xml:space="preserve"> 20 </w:t>
            </w:r>
            <w:r w:rsidRPr="00911A9C">
              <w:rPr>
                <w:rFonts w:ascii="Times New Roman" w:hAnsi="Times New Roman" w:cs="Times New Roman"/>
                <w:b/>
                <w:bCs/>
                <w:color w:val="FF0000"/>
                <w:sz w:val="24"/>
                <w:szCs w:val="24"/>
                <w:lang w:val="ro-RO"/>
              </w:rPr>
              <w:t xml:space="preserve">septembrie </w:t>
            </w:r>
            <w:r w:rsidRPr="00911A9C">
              <w:rPr>
                <w:rFonts w:ascii="Times New Roman" w:hAnsi="Times New Roman" w:cs="Times New Roman"/>
                <w:b/>
                <w:bCs/>
                <w:strike/>
                <w:color w:val="FF0000"/>
                <w:sz w:val="24"/>
                <w:szCs w:val="24"/>
                <w:lang w:val="ro-RO"/>
              </w:rPr>
              <w:t>august</w:t>
            </w:r>
            <w:r w:rsidRPr="00DF33BF">
              <w:rPr>
                <w:rFonts w:ascii="Times New Roman" w:hAnsi="Times New Roman" w:cs="Times New Roman"/>
                <w:color w:val="FF0000"/>
                <w:sz w:val="24"/>
                <w:szCs w:val="24"/>
                <w:lang w:val="ro-RO"/>
              </w:rPr>
              <w:t xml:space="preserve"> </w:t>
            </w:r>
            <w:r w:rsidRPr="00DF33BF">
              <w:rPr>
                <w:rFonts w:ascii="Times New Roman" w:hAnsi="Times New Roman" w:cs="Times New Roman"/>
                <w:sz w:val="24"/>
                <w:szCs w:val="24"/>
                <w:lang w:val="ro-RO"/>
              </w:rPr>
              <w:t>2026.”</w:t>
            </w:r>
          </w:p>
          <w:p w14:paraId="66005E79" w14:textId="0605C727" w:rsidR="009351EF" w:rsidRPr="00DF33BF" w:rsidRDefault="00911A9C" w:rsidP="009351EF">
            <w:pPr>
              <w:spacing w:before="120"/>
              <w:ind w:right="31"/>
              <w:jc w:val="both"/>
              <w:rPr>
                <w:rFonts w:ascii="Times New Roman" w:hAnsi="Times New Roman" w:cs="Times New Roman"/>
                <w:sz w:val="24"/>
                <w:szCs w:val="24"/>
              </w:rPr>
            </w:pPr>
            <w:r w:rsidRPr="00DC4983">
              <w:rPr>
                <w:rFonts w:ascii="Times New Roman" w:hAnsi="Times New Roman" w:cs="Times New Roman"/>
                <w:b/>
                <w:bCs/>
                <w:sz w:val="24"/>
                <w:szCs w:val="24"/>
              </w:rPr>
              <w:t>Motivația:</w:t>
            </w:r>
            <w:r>
              <w:rPr>
                <w:rFonts w:ascii="Times New Roman" w:hAnsi="Times New Roman" w:cs="Times New Roman"/>
                <w:b/>
                <w:bCs/>
                <w:sz w:val="24"/>
                <w:szCs w:val="24"/>
              </w:rPr>
              <w:t xml:space="preserve"> </w:t>
            </w:r>
            <w:r w:rsidR="009351EF" w:rsidRPr="00DF33BF">
              <w:rPr>
                <w:rFonts w:ascii="Times New Roman" w:hAnsi="Times New Roman" w:cs="Times New Roman"/>
                <w:sz w:val="24"/>
                <w:szCs w:val="24"/>
                <w:lang w:val="ro-RO"/>
              </w:rPr>
              <w:t>Propunerile de modificare a termenelor sunt necesare pentru corelare cu propunerea formulată la Art. 7 alin. 2.</w:t>
            </w:r>
          </w:p>
        </w:tc>
        <w:tc>
          <w:tcPr>
            <w:tcW w:w="2925" w:type="dxa"/>
          </w:tcPr>
          <w:p w14:paraId="4DB9559F" w14:textId="5A5B6A18" w:rsidR="00330295" w:rsidRPr="00330295" w:rsidRDefault="00330295" w:rsidP="00330295">
            <w:pPr>
              <w:spacing w:before="120"/>
              <w:ind w:right="31"/>
              <w:jc w:val="both"/>
              <w:rPr>
                <w:rFonts w:ascii="Times New Roman" w:hAnsi="Times New Roman" w:cs="Times New Roman"/>
                <w:b/>
                <w:bCs/>
                <w:sz w:val="24"/>
                <w:szCs w:val="24"/>
              </w:rPr>
            </w:pPr>
            <w:r w:rsidRPr="00330295">
              <w:rPr>
                <w:rFonts w:ascii="Times New Roman" w:hAnsi="Times New Roman" w:cs="Times New Roman"/>
                <w:b/>
                <w:bCs/>
                <w:sz w:val="24"/>
                <w:szCs w:val="24"/>
              </w:rPr>
              <w:lastRenderedPageBreak/>
              <w:t>Se acceptă, cu reformulare.</w:t>
            </w:r>
          </w:p>
          <w:p w14:paraId="7A381059" w14:textId="77777777" w:rsidR="00092DD9" w:rsidRPr="00092DD9" w:rsidRDefault="00092DD9" w:rsidP="00092DD9">
            <w:pPr>
              <w:spacing w:before="120"/>
              <w:ind w:right="31"/>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Art. 8 din proiectul de ordin a fost renumerotat și reformulat astfel: </w:t>
            </w:r>
            <w:r w:rsidRPr="00092DD9">
              <w:rPr>
                <w:rFonts w:ascii="Times New Roman" w:hAnsi="Times New Roman" w:cs="Times New Roman"/>
                <w:i/>
                <w:iCs/>
                <w:sz w:val="24"/>
                <w:szCs w:val="24"/>
              </w:rPr>
              <w:t>”Art. II.  – Prin excepție de la prevederile metodologiei prevăzute la art. I, astfel cum a fost modificată și completată prin prezentul ordin, în anul 2026, termenele prevăzute în aceasta se modifică după cum urmează:</w:t>
            </w:r>
          </w:p>
          <w:p w14:paraId="53D8148D"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a) termenul prevăzut la art. 7 este 30 iunie 2026;</w:t>
            </w:r>
          </w:p>
          <w:p w14:paraId="2399468E"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b) termenul prevăzut la art. 8 alin. (1) este 14 iulie 2026;</w:t>
            </w:r>
          </w:p>
          <w:p w14:paraId="4A348D8D"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 xml:space="preserve">c) termenul prevăzut la art. 11 alin. (1) este 20 iulie 2026; </w:t>
            </w:r>
          </w:p>
          <w:p w14:paraId="5D273D80"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d) termenul prevăzut la art. 11 alin. (2) este 24 iulie 2026;</w:t>
            </w:r>
          </w:p>
          <w:p w14:paraId="456F4B30" w14:textId="77777777" w:rsidR="00092DD9" w:rsidRPr="00092DD9" w:rsidRDefault="00092DD9" w:rsidP="00092DD9">
            <w:pPr>
              <w:ind w:right="28"/>
              <w:jc w:val="both"/>
              <w:rPr>
                <w:rFonts w:ascii="Times New Roman" w:hAnsi="Times New Roman" w:cs="Times New Roman"/>
                <w:i/>
                <w:iCs/>
                <w:sz w:val="24"/>
                <w:szCs w:val="24"/>
              </w:rPr>
            </w:pPr>
            <w:r w:rsidRPr="00092DD9">
              <w:rPr>
                <w:rFonts w:ascii="Times New Roman" w:hAnsi="Times New Roman" w:cs="Times New Roman"/>
                <w:i/>
                <w:iCs/>
                <w:sz w:val="24"/>
                <w:szCs w:val="24"/>
              </w:rPr>
              <w:t>e) termenul prevăzut la art. 12 alin. (1) și (6) este 23 octombrie 2026;</w:t>
            </w:r>
          </w:p>
          <w:p w14:paraId="047AA419" w14:textId="59A45BA9" w:rsidR="009351EF" w:rsidRPr="00DF33BF" w:rsidRDefault="00092DD9" w:rsidP="00092DD9">
            <w:pPr>
              <w:ind w:right="31"/>
              <w:jc w:val="both"/>
              <w:rPr>
                <w:rFonts w:ascii="Times New Roman" w:hAnsi="Times New Roman" w:cs="Times New Roman"/>
                <w:sz w:val="24"/>
                <w:szCs w:val="24"/>
              </w:rPr>
            </w:pPr>
            <w:r w:rsidRPr="00092DD9">
              <w:rPr>
                <w:rFonts w:ascii="Times New Roman" w:hAnsi="Times New Roman" w:cs="Times New Roman"/>
                <w:i/>
                <w:iCs/>
                <w:sz w:val="24"/>
                <w:szCs w:val="24"/>
              </w:rPr>
              <w:t>f) termenul prevăzut la art. 13 alin. (1) și (2) este 30 octombrie 2026.”</w:t>
            </w:r>
          </w:p>
        </w:tc>
      </w:tr>
      <w:tr w:rsidR="009351EF" w:rsidRPr="00DF33BF" w14:paraId="2B5E6C9A" w14:textId="6FF5FAF1" w:rsidTr="00FA37EF">
        <w:tc>
          <w:tcPr>
            <w:tcW w:w="611" w:type="dxa"/>
          </w:tcPr>
          <w:p w14:paraId="5E198522" w14:textId="4DBA9AF9"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25</w:t>
            </w:r>
            <w:r w:rsidRPr="00E310CB">
              <w:rPr>
                <w:rFonts w:ascii="Times New Roman" w:hAnsi="Times New Roman" w:cs="Times New Roman"/>
                <w:b/>
                <w:bCs/>
                <w:sz w:val="24"/>
                <w:szCs w:val="24"/>
              </w:rPr>
              <w:t>.</w:t>
            </w:r>
          </w:p>
        </w:tc>
        <w:tc>
          <w:tcPr>
            <w:tcW w:w="963" w:type="dxa"/>
          </w:tcPr>
          <w:p w14:paraId="1415630A" w14:textId="66EBAECC"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 xml:space="preserve">Art. I pct. </w:t>
            </w:r>
          </w:p>
        </w:tc>
        <w:tc>
          <w:tcPr>
            <w:tcW w:w="1895" w:type="dxa"/>
          </w:tcPr>
          <w:p w14:paraId="132613A7" w14:textId="77777777" w:rsidR="009351E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RER</w:t>
            </w:r>
          </w:p>
          <w:p w14:paraId="13852983" w14:textId="36CCA305" w:rsidR="00535A25" w:rsidRPr="00DF33BF" w:rsidRDefault="00535A25"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ACUE</w:t>
            </w:r>
          </w:p>
        </w:tc>
        <w:tc>
          <w:tcPr>
            <w:tcW w:w="5257" w:type="dxa"/>
          </w:tcPr>
          <w:p w14:paraId="27DEF805" w14:textId="77777777" w:rsidR="009351EF" w:rsidRPr="00DF33BF" w:rsidRDefault="009351EF" w:rsidP="009351EF">
            <w:pPr>
              <w:tabs>
                <w:tab w:val="left" w:pos="426"/>
              </w:tabs>
              <w:jc w:val="both"/>
              <w:rPr>
                <w:rFonts w:ascii="Times New Roman" w:hAnsi="Times New Roman" w:cs="Times New Roman"/>
                <w:b/>
                <w:color w:val="000000" w:themeColor="text1"/>
                <w:sz w:val="24"/>
                <w:szCs w:val="24"/>
                <w:lang w:val="ro-RO"/>
              </w:rPr>
            </w:pPr>
            <w:r w:rsidRPr="00DF33BF">
              <w:rPr>
                <w:rFonts w:ascii="Times New Roman" w:hAnsi="Times New Roman" w:cs="Times New Roman"/>
                <w:b/>
                <w:color w:val="000000" w:themeColor="text1"/>
                <w:sz w:val="24"/>
                <w:szCs w:val="24"/>
                <w:lang w:val="ro-RO"/>
              </w:rPr>
              <w:t>A</w:t>
            </w:r>
            <w:r w:rsidRPr="00DF33BF">
              <w:rPr>
                <w:rFonts w:ascii="Times New Roman" w:hAnsi="Times New Roman" w:cs="Times New Roman"/>
                <w:b/>
                <w:bCs/>
                <w:color w:val="000000" w:themeColor="text1"/>
                <w:sz w:val="24"/>
                <w:szCs w:val="24"/>
                <w:lang w:val="ro-RO"/>
              </w:rPr>
              <w:t xml:space="preserve">rticolul 1 </w:t>
            </w:r>
            <w:r w:rsidRPr="00DF33BF">
              <w:rPr>
                <w:rFonts w:ascii="Times New Roman" w:hAnsi="Times New Roman" w:cs="Times New Roman"/>
                <w:b/>
                <w:color w:val="000000" w:themeColor="text1"/>
                <w:sz w:val="24"/>
                <w:szCs w:val="24"/>
                <w:lang w:val="ro-RO"/>
              </w:rPr>
              <w:t>se modifică și va avea următorul cuprins:</w:t>
            </w:r>
          </w:p>
          <w:p w14:paraId="65405F5C" w14:textId="10C7CA2D" w:rsidR="009351EF" w:rsidRPr="00DF33BF" w:rsidRDefault="009351EF" w:rsidP="009351EF">
            <w:pPr>
              <w:tabs>
                <w:tab w:val="left" w:pos="426"/>
              </w:tabs>
              <w:jc w:val="both"/>
              <w:rPr>
                <w:rFonts w:ascii="Times New Roman" w:hAnsi="Times New Roman" w:cs="Times New Roman"/>
                <w:b/>
                <w:color w:val="000000" w:themeColor="text1"/>
                <w:sz w:val="24"/>
                <w:szCs w:val="24"/>
                <w:lang w:val="ro-RO"/>
              </w:rPr>
            </w:pPr>
            <w:r w:rsidRPr="00DF33BF">
              <w:rPr>
                <w:rFonts w:ascii="Times New Roman" w:hAnsi="Times New Roman" w:cs="Times New Roman"/>
                <w:b/>
                <w:color w:val="000000" w:themeColor="text1"/>
                <w:sz w:val="24"/>
                <w:szCs w:val="24"/>
                <w:lang w:val="ro-RO"/>
              </w:rPr>
              <w:t>(...)</w:t>
            </w:r>
          </w:p>
          <w:p w14:paraId="769646E0" w14:textId="2FDDA645" w:rsidR="009351EF" w:rsidRPr="00DF33BF" w:rsidRDefault="009351EF" w:rsidP="009351EF">
            <w:pPr>
              <w:tabs>
                <w:tab w:val="left" w:pos="426"/>
              </w:tabs>
              <w:jc w:val="both"/>
              <w:rPr>
                <w:rFonts w:ascii="Times New Roman" w:hAnsi="Times New Roman" w:cs="Times New Roman"/>
                <w:sz w:val="24"/>
                <w:szCs w:val="24"/>
              </w:rPr>
            </w:pPr>
            <w:r w:rsidRPr="00DF33BF">
              <w:rPr>
                <w:rFonts w:ascii="Times New Roman" w:hAnsi="Times New Roman" w:cs="Times New Roman"/>
                <w:color w:val="000000" w:themeColor="text1"/>
                <w:sz w:val="24"/>
                <w:szCs w:val="24"/>
                <w:lang w:val="ro-RO"/>
              </w:rPr>
              <w:t>(2) Prezenta metodologie nu se aplică pentru solicitările de putere pentru consumul de energie electrică din rețea aferent locurilor de consum și/sau de producere și al instalațiilor de stocare prevăzute la alin. (1).”</w:t>
            </w:r>
          </w:p>
        </w:tc>
        <w:tc>
          <w:tcPr>
            <w:tcW w:w="4185" w:type="dxa"/>
          </w:tcPr>
          <w:p w14:paraId="762C8C45" w14:textId="77777777" w:rsidR="009351EF" w:rsidRPr="00DF33BF" w:rsidRDefault="009351EF" w:rsidP="009351EF">
            <w:pPr>
              <w:jc w:val="both"/>
              <w:rPr>
                <w:rFonts w:ascii="Times New Roman" w:hAnsi="Times New Roman" w:cs="Times New Roman"/>
                <w:b/>
                <w:sz w:val="24"/>
                <w:szCs w:val="24"/>
                <w:lang w:val="ro-RO"/>
              </w:rPr>
            </w:pPr>
            <w:r w:rsidRPr="00DF33BF">
              <w:rPr>
                <w:rFonts w:ascii="Times New Roman" w:hAnsi="Times New Roman" w:cs="Times New Roman"/>
                <w:b/>
                <w:sz w:val="24"/>
                <w:szCs w:val="24"/>
                <w:lang w:val="ro-RO"/>
              </w:rPr>
              <w:t>Propunem următoarea modificare</w:t>
            </w:r>
            <w:r w:rsidRPr="00DF33BF">
              <w:rPr>
                <w:rFonts w:ascii="Times New Roman" w:hAnsi="Times New Roman" w:cs="Times New Roman"/>
                <w:b/>
                <w:sz w:val="24"/>
                <w:szCs w:val="24"/>
              </w:rPr>
              <w:t>:</w:t>
            </w:r>
          </w:p>
          <w:p w14:paraId="260E281B" w14:textId="77777777" w:rsidR="009351EF" w:rsidRPr="00DF33BF" w:rsidRDefault="009351EF" w:rsidP="009351EF">
            <w:pPr>
              <w:jc w:val="both"/>
              <w:rPr>
                <w:rFonts w:ascii="Times New Roman" w:hAnsi="Times New Roman" w:cs="Times New Roman"/>
                <w:b/>
                <w:bCs/>
                <w:sz w:val="24"/>
                <w:szCs w:val="24"/>
                <w:lang w:val="ro-RO"/>
              </w:rPr>
            </w:pPr>
            <w:r w:rsidRPr="00DF33BF">
              <w:rPr>
                <w:rFonts w:ascii="Times New Roman" w:hAnsi="Times New Roman" w:cs="Times New Roman"/>
                <w:b/>
                <w:sz w:val="24"/>
                <w:szCs w:val="24"/>
                <w:lang w:val="ro-RO"/>
              </w:rPr>
              <w:t>A</w:t>
            </w:r>
            <w:r w:rsidRPr="00DF33BF">
              <w:rPr>
                <w:rFonts w:ascii="Times New Roman" w:hAnsi="Times New Roman" w:cs="Times New Roman"/>
                <w:b/>
                <w:bCs/>
                <w:sz w:val="24"/>
                <w:szCs w:val="24"/>
                <w:lang w:val="ro-RO"/>
              </w:rPr>
              <w:t xml:space="preserve">rticolul 1 </w:t>
            </w:r>
            <w:r w:rsidRPr="00DF33BF">
              <w:rPr>
                <w:rFonts w:ascii="Times New Roman" w:hAnsi="Times New Roman" w:cs="Times New Roman"/>
                <w:b/>
                <w:sz w:val="24"/>
                <w:szCs w:val="24"/>
                <w:lang w:val="ro-RO"/>
              </w:rPr>
              <w:t>se modifică și va avea următorul cuprins:</w:t>
            </w:r>
          </w:p>
          <w:p w14:paraId="3FE67F08" w14:textId="3B84E1DC" w:rsidR="009351EF" w:rsidRPr="00503A3D" w:rsidRDefault="009351EF" w:rsidP="00503A3D">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w:t>
            </w:r>
            <w:r w:rsidR="00503A3D">
              <w:rPr>
                <w:rFonts w:ascii="Times New Roman" w:hAnsi="Times New Roman" w:cs="Times New Roman"/>
                <w:sz w:val="24"/>
                <w:szCs w:val="24"/>
                <w:lang w:val="ro-RO"/>
              </w:rPr>
              <w:t xml:space="preserve"> </w:t>
            </w:r>
            <w:r w:rsidRPr="00DF33BF">
              <w:rPr>
                <w:rFonts w:ascii="Times New Roman" w:hAnsi="Times New Roman" w:cs="Times New Roman"/>
                <w:sz w:val="24"/>
                <w:szCs w:val="24"/>
                <w:lang w:val="ro-RO"/>
              </w:rPr>
              <w:t xml:space="preserve">(2) Prezenta metodologie nu se aplică pentru solicitările de putere pentru consumul de energie electrică din rețea aferent locurilor de consum și/sau de producere </w:t>
            </w:r>
            <w:r w:rsidRPr="00911A9C">
              <w:rPr>
                <w:rFonts w:ascii="Times New Roman" w:hAnsi="Times New Roman" w:cs="Times New Roman"/>
                <w:b/>
                <w:bCs/>
                <w:strike/>
                <w:color w:val="FF0000"/>
                <w:sz w:val="24"/>
                <w:szCs w:val="24"/>
                <w:lang w:val="ro-RO"/>
              </w:rPr>
              <w:t xml:space="preserve">și al instalațiilor de stocare </w:t>
            </w:r>
            <w:r w:rsidRPr="00911A9C">
              <w:rPr>
                <w:rFonts w:ascii="Times New Roman" w:hAnsi="Times New Roman" w:cs="Times New Roman"/>
                <w:b/>
                <w:bCs/>
                <w:strike/>
                <w:color w:val="FF0000"/>
                <w:sz w:val="24"/>
                <w:szCs w:val="24"/>
                <w:lang w:val="ro-RO"/>
              </w:rPr>
              <w:lastRenderedPageBreak/>
              <w:t>prevăzute la alin. (1).”</w:t>
            </w:r>
            <w:r w:rsidRPr="00911A9C">
              <w:rPr>
                <w:rFonts w:ascii="Times New Roman" w:hAnsi="Times New Roman" w:cs="Times New Roman"/>
                <w:b/>
                <w:bCs/>
                <w:color w:val="FF0000"/>
                <w:sz w:val="24"/>
                <w:szCs w:val="24"/>
                <w:lang w:val="ro-RO"/>
              </w:rPr>
              <w:t xml:space="preserve"> ce nu depășesc puterea evacuată/absorbită conform avizelor tehnice de racordare</w:t>
            </w:r>
            <w:r w:rsidRPr="00DF33BF">
              <w:rPr>
                <w:rFonts w:ascii="Times New Roman" w:hAnsi="Times New Roman" w:cs="Times New Roman"/>
                <w:color w:val="FF0000"/>
                <w:sz w:val="24"/>
                <w:szCs w:val="24"/>
                <w:lang w:val="ro-RO"/>
              </w:rPr>
              <w:t>.</w:t>
            </w:r>
          </w:p>
          <w:p w14:paraId="4EB993B0" w14:textId="0014E8DE" w:rsidR="009351EF" w:rsidRPr="00911A9C" w:rsidRDefault="00911A9C" w:rsidP="00911A9C">
            <w:pPr>
              <w:spacing w:before="120"/>
              <w:ind w:right="31"/>
              <w:jc w:val="both"/>
              <w:rPr>
                <w:rFonts w:ascii="Times New Roman" w:hAnsi="Times New Roman" w:cs="Times New Roman"/>
                <w:color w:val="FF0000"/>
                <w:sz w:val="24"/>
                <w:szCs w:val="24"/>
              </w:rPr>
            </w:pPr>
            <w:r w:rsidRPr="00DC4983">
              <w:rPr>
                <w:rFonts w:ascii="Times New Roman" w:hAnsi="Times New Roman" w:cs="Times New Roman"/>
                <w:b/>
                <w:bCs/>
                <w:sz w:val="24"/>
                <w:szCs w:val="24"/>
              </w:rPr>
              <w:t>Motivația:</w:t>
            </w:r>
            <w:r>
              <w:rPr>
                <w:rFonts w:ascii="Times New Roman" w:hAnsi="Times New Roman" w:cs="Times New Roman"/>
                <w:b/>
                <w:bCs/>
                <w:sz w:val="24"/>
                <w:szCs w:val="24"/>
              </w:rPr>
              <w:t xml:space="preserve"> </w:t>
            </w:r>
            <w:r w:rsidR="009351EF" w:rsidRPr="00DF33BF">
              <w:rPr>
                <w:rFonts w:ascii="Times New Roman" w:hAnsi="Times New Roman" w:cs="Times New Roman"/>
                <w:sz w:val="24"/>
                <w:szCs w:val="24"/>
                <w:lang w:val="ro-RO"/>
              </w:rPr>
              <w:t xml:space="preserve">Completarea pe care o propunem este necesară deoarece sporul de putere generat de instalațiile de stocare în cazul centralelor mixte sau consumul pentru racordarea instalațiilor de stocare este asimilat cu cel al unui grup generator.  </w:t>
            </w:r>
          </w:p>
          <w:p w14:paraId="7E29F9BB" w14:textId="516E8A61" w:rsidR="009351EF" w:rsidRPr="00DF33BF" w:rsidRDefault="009351EF" w:rsidP="00911A9C">
            <w:pPr>
              <w:jc w:val="both"/>
              <w:rPr>
                <w:rFonts w:ascii="Times New Roman" w:hAnsi="Times New Roman" w:cs="Times New Roman"/>
                <w:sz w:val="24"/>
                <w:szCs w:val="24"/>
              </w:rPr>
            </w:pPr>
            <w:r w:rsidRPr="00DF33BF">
              <w:rPr>
                <w:rFonts w:ascii="Times New Roman" w:hAnsi="Times New Roman" w:cs="Times New Roman"/>
                <w:sz w:val="24"/>
                <w:szCs w:val="24"/>
                <w:lang w:val="ro-RO"/>
              </w:rPr>
              <w:t xml:space="preserve">Conform definiției de la lit. h) Ordin ANRE nr. 3/2023, </w:t>
            </w:r>
            <w:r w:rsidRPr="00DF33BF">
              <w:rPr>
                <w:rFonts w:ascii="Times New Roman" w:hAnsi="Times New Roman" w:cs="Times New Roman"/>
                <w:i/>
                <w:iCs/>
                <w:sz w:val="24"/>
                <w:szCs w:val="24"/>
                <w:lang w:val="ro-RO"/>
              </w:rPr>
              <w:t xml:space="preserve">rezervorul instalației de stocare </w:t>
            </w:r>
            <w:r w:rsidRPr="00DF33BF">
              <w:rPr>
                <w:rFonts w:ascii="Times New Roman" w:hAnsi="Times New Roman" w:cs="Times New Roman"/>
                <w:sz w:val="24"/>
                <w:szCs w:val="24"/>
                <w:lang w:val="ro-RO"/>
              </w:rPr>
              <w:t>- componentă a unei instalații de stocare ce înmagazinează energie prin încărcare din rețea, energie care poate fi descărcată sub formă de energie electrică și, după caz, evacuată în rețea;</w:t>
            </w:r>
          </w:p>
        </w:tc>
        <w:tc>
          <w:tcPr>
            <w:tcW w:w="2925" w:type="dxa"/>
          </w:tcPr>
          <w:p w14:paraId="322BFC95" w14:textId="51827C97" w:rsidR="00760B78" w:rsidRDefault="00760B78" w:rsidP="00760B78">
            <w:pPr>
              <w:spacing w:before="120"/>
              <w:ind w:right="31"/>
              <w:jc w:val="both"/>
              <w:rPr>
                <w:rFonts w:ascii="Times New Roman" w:hAnsi="Times New Roman" w:cs="Times New Roman"/>
                <w:b/>
                <w:bCs/>
                <w:sz w:val="24"/>
                <w:szCs w:val="24"/>
              </w:rPr>
            </w:pPr>
            <w:r w:rsidRPr="00330295">
              <w:rPr>
                <w:rFonts w:ascii="Times New Roman" w:hAnsi="Times New Roman" w:cs="Times New Roman"/>
                <w:b/>
                <w:bCs/>
                <w:sz w:val="24"/>
                <w:szCs w:val="24"/>
              </w:rPr>
              <w:lastRenderedPageBreak/>
              <w:t>Nu se accept</w:t>
            </w:r>
            <w:r w:rsidR="00330295" w:rsidRPr="00330295">
              <w:rPr>
                <w:rFonts w:ascii="Times New Roman" w:hAnsi="Times New Roman" w:cs="Times New Roman"/>
                <w:b/>
                <w:bCs/>
                <w:sz w:val="24"/>
                <w:szCs w:val="24"/>
              </w:rPr>
              <w:t>ă.</w:t>
            </w:r>
          </w:p>
          <w:p w14:paraId="1442EB0C" w14:textId="77777777" w:rsidR="00330295" w:rsidRPr="00330295" w:rsidRDefault="00330295" w:rsidP="00760B78">
            <w:pPr>
              <w:spacing w:before="120"/>
              <w:ind w:right="31"/>
              <w:jc w:val="both"/>
              <w:rPr>
                <w:rFonts w:ascii="Times New Roman" w:hAnsi="Times New Roman" w:cs="Times New Roman"/>
                <w:b/>
                <w:bCs/>
                <w:sz w:val="24"/>
                <w:szCs w:val="24"/>
              </w:rPr>
            </w:pPr>
          </w:p>
          <w:p w14:paraId="11B9735F" w14:textId="510D6888" w:rsidR="009526F6" w:rsidRPr="00330295" w:rsidRDefault="009526F6" w:rsidP="00330295">
            <w:pPr>
              <w:jc w:val="both"/>
              <w:rPr>
                <w:rFonts w:ascii="Times New Roman" w:hAnsi="Times New Roman" w:cs="Times New Roman"/>
                <w:sz w:val="24"/>
                <w:szCs w:val="24"/>
                <w:lang w:val="ro-RO"/>
              </w:rPr>
            </w:pPr>
            <w:r w:rsidRPr="00330295">
              <w:rPr>
                <w:rFonts w:ascii="Times New Roman" w:hAnsi="Times New Roman" w:cs="Times New Roman"/>
                <w:sz w:val="24"/>
                <w:szCs w:val="24"/>
                <w:lang w:val="ro-RO"/>
              </w:rPr>
              <w:t xml:space="preserve">Situațiile de actualizare a </w:t>
            </w:r>
            <w:r w:rsidR="00330295">
              <w:rPr>
                <w:rFonts w:ascii="Times New Roman" w:hAnsi="Times New Roman" w:cs="Times New Roman"/>
                <w:sz w:val="24"/>
                <w:szCs w:val="24"/>
                <w:lang w:val="ro-RO"/>
              </w:rPr>
              <w:t xml:space="preserve">avizului tehnic de racordare </w:t>
            </w:r>
            <w:r w:rsidRPr="00330295">
              <w:rPr>
                <w:rFonts w:ascii="Times New Roman" w:hAnsi="Times New Roman" w:cs="Times New Roman"/>
                <w:sz w:val="24"/>
                <w:szCs w:val="24"/>
                <w:lang w:val="ro-RO"/>
              </w:rPr>
              <w:t xml:space="preserve">fără depăşirea puterii aprobate se soluționează conform Regulamentului </w:t>
            </w:r>
            <w:r w:rsidRPr="00330295">
              <w:rPr>
                <w:rFonts w:ascii="Times New Roman" w:hAnsi="Times New Roman" w:cs="Times New Roman"/>
                <w:sz w:val="24"/>
                <w:szCs w:val="24"/>
                <w:lang w:val="ro-RO"/>
              </w:rPr>
              <w:lastRenderedPageBreak/>
              <w:t>privind racordarea utilizatorilor la reţelele electrice de interes public, aprobat prin Ordinul ANRE nr. 59/2013, cu modificările şi completările ulterioare.</w:t>
            </w:r>
          </w:p>
          <w:p w14:paraId="4AA8E1AB" w14:textId="45645A05" w:rsidR="009526F6" w:rsidRPr="00DF33BF" w:rsidRDefault="009526F6" w:rsidP="009351EF">
            <w:pPr>
              <w:spacing w:before="120"/>
              <w:ind w:right="31"/>
              <w:jc w:val="both"/>
              <w:rPr>
                <w:rFonts w:ascii="Times New Roman" w:hAnsi="Times New Roman" w:cs="Times New Roman"/>
                <w:sz w:val="24"/>
                <w:szCs w:val="24"/>
              </w:rPr>
            </w:pPr>
          </w:p>
        </w:tc>
      </w:tr>
      <w:tr w:rsidR="009351EF" w:rsidRPr="00DF33BF" w14:paraId="113DC754" w14:textId="77777777" w:rsidTr="00FA37EF">
        <w:tc>
          <w:tcPr>
            <w:tcW w:w="611" w:type="dxa"/>
          </w:tcPr>
          <w:p w14:paraId="27708D53" w14:textId="1318B20B"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26</w:t>
            </w:r>
            <w:r w:rsidRPr="00E310CB">
              <w:rPr>
                <w:rFonts w:ascii="Times New Roman" w:hAnsi="Times New Roman" w:cs="Times New Roman"/>
                <w:b/>
                <w:bCs/>
                <w:sz w:val="24"/>
                <w:szCs w:val="24"/>
              </w:rPr>
              <w:t>.</w:t>
            </w:r>
          </w:p>
        </w:tc>
        <w:tc>
          <w:tcPr>
            <w:tcW w:w="963" w:type="dxa"/>
          </w:tcPr>
          <w:p w14:paraId="23EA603A" w14:textId="761A37E8"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II pct. 5</w:t>
            </w:r>
          </w:p>
        </w:tc>
        <w:tc>
          <w:tcPr>
            <w:tcW w:w="1895" w:type="dxa"/>
          </w:tcPr>
          <w:p w14:paraId="27F2BB31" w14:textId="77777777" w:rsidR="009351E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RER</w:t>
            </w:r>
          </w:p>
          <w:p w14:paraId="717A57F3" w14:textId="26041E65" w:rsidR="00535A25" w:rsidRPr="00DF33BF" w:rsidRDefault="00535A25"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ACUE</w:t>
            </w:r>
          </w:p>
        </w:tc>
        <w:tc>
          <w:tcPr>
            <w:tcW w:w="5257" w:type="dxa"/>
          </w:tcPr>
          <w:p w14:paraId="7758F8B3" w14:textId="77777777" w:rsidR="009351EF" w:rsidRPr="00DF33BF" w:rsidRDefault="009351EF" w:rsidP="009351EF">
            <w:pPr>
              <w:jc w:val="both"/>
              <w:rPr>
                <w:rFonts w:ascii="Times New Roman" w:hAnsi="Times New Roman" w:cs="Times New Roman"/>
                <w:noProof/>
                <w:color w:val="000000" w:themeColor="text1"/>
                <w:sz w:val="24"/>
                <w:szCs w:val="24"/>
                <w:lang w:val="ro-RO"/>
              </w:rPr>
            </w:pPr>
            <w:r w:rsidRPr="00DF33BF">
              <w:rPr>
                <w:rFonts w:ascii="Times New Roman" w:hAnsi="Times New Roman" w:cs="Times New Roman"/>
                <w:b/>
                <w:noProof/>
                <w:sz w:val="24"/>
                <w:szCs w:val="24"/>
                <w:lang w:val="ro-RO"/>
              </w:rPr>
              <w:t xml:space="preserve">La articolul 24, după alineatul (4), se introduce un </w:t>
            </w:r>
            <w:r w:rsidRPr="00DF33BF">
              <w:rPr>
                <w:rFonts w:ascii="Times New Roman" w:hAnsi="Times New Roman" w:cs="Times New Roman"/>
                <w:b/>
                <w:noProof/>
                <w:color w:val="000000" w:themeColor="text1"/>
                <w:sz w:val="24"/>
                <w:szCs w:val="24"/>
                <w:lang w:val="ro-RO"/>
              </w:rPr>
              <w:t>nou alinet, alineatul (5) cu următorul cuprins:</w:t>
            </w:r>
          </w:p>
          <w:p w14:paraId="7D8CFF08" w14:textId="2B49F233"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noProof/>
                <w:color w:val="000000" w:themeColor="text1"/>
                <w:sz w:val="24"/>
                <w:szCs w:val="24"/>
                <w:lang w:val="ro-RO"/>
              </w:rPr>
              <w:t>”(5) Lucrările suplimentare de dezvoltare a cărora valoare este acoperită prin aplicarea prezentei metodologii, nu pot fi considerate ca lucrări de întărire generale, în sarcina utilizatorilor, pentru locurile de producere/de consum și de producere cu puteri instalate mai mici de 5 MW.”</w:t>
            </w:r>
          </w:p>
        </w:tc>
        <w:tc>
          <w:tcPr>
            <w:tcW w:w="4185" w:type="dxa"/>
          </w:tcPr>
          <w:p w14:paraId="4F883329" w14:textId="77777777" w:rsidR="009351EF" w:rsidRPr="00DF33BF" w:rsidRDefault="009351EF" w:rsidP="009351EF">
            <w:pPr>
              <w:jc w:val="both"/>
              <w:rPr>
                <w:rFonts w:ascii="Times New Roman" w:hAnsi="Times New Roman" w:cs="Times New Roman"/>
                <w:b/>
                <w:bCs/>
                <w:sz w:val="24"/>
                <w:szCs w:val="24"/>
                <w:lang w:val="ro-RO"/>
              </w:rPr>
            </w:pPr>
            <w:r w:rsidRPr="00DF33BF">
              <w:rPr>
                <w:rFonts w:ascii="Times New Roman" w:hAnsi="Times New Roman" w:cs="Times New Roman"/>
                <w:b/>
                <w:bCs/>
                <w:sz w:val="24"/>
                <w:szCs w:val="24"/>
                <w:lang w:val="ro-RO"/>
              </w:rPr>
              <w:t>Propunem următoarea completare</w:t>
            </w:r>
            <w:r w:rsidRPr="00DF33BF">
              <w:rPr>
                <w:rFonts w:ascii="Times New Roman" w:hAnsi="Times New Roman" w:cs="Times New Roman"/>
                <w:b/>
                <w:bCs/>
                <w:sz w:val="24"/>
                <w:szCs w:val="24"/>
              </w:rPr>
              <w:t>:</w:t>
            </w:r>
          </w:p>
          <w:p w14:paraId="371F89EE" w14:textId="7EA8280C" w:rsidR="009351EF" w:rsidRPr="00DF33BF" w:rsidRDefault="009351EF" w:rsidP="009351EF">
            <w:pPr>
              <w:jc w:val="both"/>
              <w:rPr>
                <w:rFonts w:ascii="Times New Roman" w:hAnsi="Times New Roman" w:cs="Times New Roman"/>
                <w:noProof/>
                <w:sz w:val="24"/>
                <w:szCs w:val="24"/>
                <w:lang w:val="ro-RO"/>
              </w:rPr>
            </w:pPr>
            <w:r w:rsidRPr="00DF33BF">
              <w:rPr>
                <w:rFonts w:ascii="Times New Roman" w:hAnsi="Times New Roman" w:cs="Times New Roman"/>
                <w:b/>
                <w:noProof/>
                <w:sz w:val="24"/>
                <w:szCs w:val="24"/>
                <w:lang w:val="ro-RO"/>
              </w:rPr>
              <w:t>La articolul 24, după alineatul (4), se introduce un nou alineat, alineatul (5) cu următorul cuprins:</w:t>
            </w:r>
          </w:p>
          <w:p w14:paraId="4FFB47BA"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”(5) Lucrările suplimentare de dezvoltare a cărora valoare este acoperită prin aplicarea prezentei metodologii, nu pot fi considerate ca lucrări de întărire generale, în sarcina utilizatorilor, pentru locurile de producere/de consum și de producere cu puteri instalate mai mici de 5 MW.”</w:t>
            </w:r>
          </w:p>
          <w:p w14:paraId="7F533295" w14:textId="77777777" w:rsidR="009351EF" w:rsidRPr="00911A9C" w:rsidRDefault="009351EF" w:rsidP="009351EF">
            <w:pPr>
              <w:spacing w:before="120"/>
              <w:ind w:right="31"/>
              <w:jc w:val="both"/>
              <w:rPr>
                <w:rFonts w:ascii="Times New Roman" w:hAnsi="Times New Roman" w:cs="Times New Roman"/>
                <w:b/>
                <w:bCs/>
                <w:color w:val="FF0000"/>
                <w:sz w:val="24"/>
                <w:szCs w:val="24"/>
                <w:lang w:val="ro-RO"/>
              </w:rPr>
            </w:pPr>
            <w:r w:rsidRPr="00911A9C">
              <w:rPr>
                <w:rFonts w:ascii="Times New Roman" w:hAnsi="Times New Roman" w:cs="Times New Roman"/>
                <w:b/>
                <w:bCs/>
                <w:color w:val="FF0000"/>
                <w:sz w:val="24"/>
                <w:szCs w:val="24"/>
                <w:lang w:val="ro-RO"/>
              </w:rPr>
              <w:t>Aceste lucrări vor fi definite ca și condiție de racordare în funcție de anul PIF definit prin contractul de alocare capacități, lucrări pentru care se vor plăti compensații către utilizatorii care vor contribui la realizarea acestora.</w:t>
            </w:r>
          </w:p>
          <w:p w14:paraId="34A25902" w14:textId="621505E3" w:rsidR="009351EF" w:rsidRPr="00911A9C" w:rsidRDefault="00911A9C" w:rsidP="00911A9C">
            <w:pPr>
              <w:spacing w:before="120"/>
              <w:ind w:right="31"/>
              <w:jc w:val="both"/>
              <w:rPr>
                <w:rFonts w:ascii="Times New Roman" w:hAnsi="Times New Roman" w:cs="Times New Roman"/>
                <w:color w:val="FF0000"/>
                <w:sz w:val="24"/>
                <w:szCs w:val="24"/>
              </w:rPr>
            </w:pPr>
            <w:r w:rsidRPr="00DC4983">
              <w:rPr>
                <w:rFonts w:ascii="Times New Roman" w:hAnsi="Times New Roman" w:cs="Times New Roman"/>
                <w:b/>
                <w:bCs/>
                <w:sz w:val="24"/>
                <w:szCs w:val="24"/>
              </w:rPr>
              <w:lastRenderedPageBreak/>
              <w:t>Motivația:</w:t>
            </w:r>
            <w:r>
              <w:rPr>
                <w:rFonts w:ascii="Times New Roman" w:hAnsi="Times New Roman" w:cs="Times New Roman"/>
                <w:b/>
                <w:bCs/>
                <w:sz w:val="24"/>
                <w:szCs w:val="24"/>
              </w:rPr>
              <w:t xml:space="preserve"> </w:t>
            </w:r>
            <w:r w:rsidR="009351EF" w:rsidRPr="00DF33BF">
              <w:rPr>
                <w:rFonts w:ascii="Times New Roman" w:hAnsi="Times New Roman" w:cs="Times New Roman"/>
                <w:sz w:val="24"/>
                <w:szCs w:val="24"/>
                <w:lang w:val="ro-RO"/>
              </w:rPr>
              <w:t>În situația în care Studiul Global identifică necesitatea realizării unor lucrări de întărire generale pentru racordarea locurilor de producere, de consum și producere cu puteri instalate mai mici de 5 MW, considerăm că, pentru a asigura un tratament echitabil și nediscriminatoriu între utilizatori, este necesar ca și aceștia să participe la finanțarea acestor lucrări prin mecanisme de compensație corespunzătoare.</w:t>
            </w:r>
          </w:p>
          <w:p w14:paraId="12925738"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În lipsa unei astfel de prevederi, se creează o diferență de tratament între utilizatorii cu proiecte de putere apropiată, dar situate de o parte și de alta a pragului de 5 MW, deși impactul lor asupra rețelei poate fi similar.</w:t>
            </w:r>
          </w:p>
          <w:p w14:paraId="1328B66C"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De asemenea, modificările propuse ale Metodologiei pot încuraja o reorientare artificială a unor utilizatori către proiecte cu puteri instalate sub pragul de 5 MW, cu scopul evitării participării la lucrările de întărire generale și al obținerii unui termen mai redus de racordare.</w:t>
            </w:r>
          </w:p>
          <w:p w14:paraId="2520DC8E" w14:textId="1BEB04C2" w:rsidR="009351EF" w:rsidRPr="00DF33BF" w:rsidRDefault="009351EF" w:rsidP="009351EF">
            <w:pPr>
              <w:spacing w:before="120"/>
              <w:ind w:right="31"/>
              <w:jc w:val="both"/>
              <w:rPr>
                <w:rFonts w:ascii="Times New Roman" w:hAnsi="Times New Roman" w:cs="Times New Roman"/>
                <w:sz w:val="24"/>
                <w:szCs w:val="24"/>
              </w:rPr>
            </w:pPr>
            <w:r w:rsidRPr="00DF33BF">
              <w:rPr>
                <w:rFonts w:ascii="Times New Roman" w:hAnsi="Times New Roman" w:cs="Times New Roman"/>
                <w:sz w:val="24"/>
                <w:szCs w:val="24"/>
                <w:lang w:val="ro-RO"/>
              </w:rPr>
              <w:t>Un asemenea comportament strategic ar putea conduce la distorsiuni în procesul de racordare, la utilizarea ineficientă a rețelei și la întârzieri în realizarea lucrărilor de întărire necesare. Menționăm că acest concept poate fi speculat și pentru praguri mai mici de putere ce pot fi stabilite printr-o modificare a Metodologiei.</w:t>
            </w:r>
          </w:p>
        </w:tc>
        <w:tc>
          <w:tcPr>
            <w:tcW w:w="2925" w:type="dxa"/>
          </w:tcPr>
          <w:p w14:paraId="33E88E0A" w14:textId="3C3FDD5D" w:rsidR="00721292" w:rsidRPr="00342D7D" w:rsidRDefault="00721292" w:rsidP="00721292">
            <w:pPr>
              <w:spacing w:before="120"/>
              <w:ind w:right="31"/>
              <w:jc w:val="both"/>
              <w:rPr>
                <w:rFonts w:ascii="Times New Roman" w:hAnsi="Times New Roman" w:cs="Times New Roman"/>
                <w:b/>
                <w:bCs/>
                <w:sz w:val="24"/>
                <w:szCs w:val="24"/>
              </w:rPr>
            </w:pPr>
            <w:r w:rsidRPr="00342D7D">
              <w:rPr>
                <w:rFonts w:ascii="Times New Roman" w:hAnsi="Times New Roman" w:cs="Times New Roman"/>
                <w:b/>
                <w:bCs/>
                <w:sz w:val="24"/>
                <w:szCs w:val="24"/>
              </w:rPr>
              <w:lastRenderedPageBreak/>
              <w:t>Nu se accept</w:t>
            </w:r>
            <w:r w:rsidR="00342D7D" w:rsidRPr="00342D7D">
              <w:rPr>
                <w:rFonts w:ascii="Times New Roman" w:hAnsi="Times New Roman" w:cs="Times New Roman"/>
                <w:b/>
                <w:bCs/>
                <w:sz w:val="24"/>
                <w:szCs w:val="24"/>
              </w:rPr>
              <w:t>ă.</w:t>
            </w:r>
          </w:p>
          <w:p w14:paraId="78B9F6CB" w14:textId="31F8AAFC" w:rsidR="009351EF" w:rsidRPr="00DF33BF" w:rsidRDefault="00342D7D"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lang w:val="ro-RO"/>
              </w:rPr>
              <w:t>L</w:t>
            </w:r>
            <w:r w:rsidRPr="00DF33BF">
              <w:rPr>
                <w:rFonts w:ascii="Times New Roman" w:hAnsi="Times New Roman" w:cs="Times New Roman"/>
                <w:sz w:val="24"/>
                <w:szCs w:val="24"/>
                <w:lang w:val="ro-RO"/>
              </w:rPr>
              <w:t>ocurile de producere/de consum și de producere cu puteri instalate mai mici de 5 MW</w:t>
            </w:r>
            <w:r>
              <w:rPr>
                <w:rFonts w:ascii="Times New Roman" w:hAnsi="Times New Roman" w:cs="Times New Roman"/>
                <w:sz w:val="24"/>
                <w:szCs w:val="24"/>
              </w:rPr>
              <w:t xml:space="preserve"> </w:t>
            </w:r>
            <w:r w:rsidR="002A247D">
              <w:rPr>
                <w:rFonts w:ascii="Times New Roman" w:hAnsi="Times New Roman" w:cs="Times New Roman"/>
                <w:sz w:val="24"/>
                <w:szCs w:val="24"/>
              </w:rPr>
              <w:t>nu particip</w:t>
            </w:r>
            <w:r>
              <w:rPr>
                <w:rFonts w:ascii="Times New Roman" w:hAnsi="Times New Roman" w:cs="Times New Roman"/>
                <w:sz w:val="24"/>
                <w:szCs w:val="24"/>
              </w:rPr>
              <w:t>ă</w:t>
            </w:r>
            <w:r w:rsidR="002A247D">
              <w:rPr>
                <w:rFonts w:ascii="Times New Roman" w:hAnsi="Times New Roman" w:cs="Times New Roman"/>
                <w:sz w:val="24"/>
                <w:szCs w:val="24"/>
              </w:rPr>
              <w:t xml:space="preserve"> la </w:t>
            </w:r>
            <w:r w:rsidR="00B12640">
              <w:rPr>
                <w:rFonts w:ascii="Times New Roman" w:hAnsi="Times New Roman" w:cs="Times New Roman"/>
                <w:sz w:val="24"/>
                <w:szCs w:val="24"/>
              </w:rPr>
              <w:t>realizarea lucr</w:t>
            </w:r>
            <w:r>
              <w:rPr>
                <w:rFonts w:ascii="Times New Roman" w:hAnsi="Times New Roman" w:cs="Times New Roman"/>
                <w:sz w:val="24"/>
                <w:szCs w:val="24"/>
              </w:rPr>
              <w:t>ă</w:t>
            </w:r>
            <w:r w:rsidR="00B12640">
              <w:rPr>
                <w:rFonts w:ascii="Times New Roman" w:hAnsi="Times New Roman" w:cs="Times New Roman"/>
                <w:sz w:val="24"/>
                <w:szCs w:val="24"/>
              </w:rPr>
              <w:t xml:space="preserve">rilor </w:t>
            </w:r>
            <w:r w:rsidR="00B12640" w:rsidRPr="00DF33BF">
              <w:rPr>
                <w:rFonts w:ascii="Times New Roman" w:hAnsi="Times New Roman" w:cs="Times New Roman"/>
                <w:sz w:val="24"/>
                <w:szCs w:val="24"/>
                <w:lang w:val="ro-RO"/>
              </w:rPr>
              <w:t>suplimentare de dezvoltare</w:t>
            </w:r>
            <w:r w:rsidR="00CF490E">
              <w:rPr>
                <w:rFonts w:ascii="Times New Roman" w:hAnsi="Times New Roman" w:cs="Times New Roman"/>
                <w:sz w:val="24"/>
                <w:szCs w:val="24"/>
                <w:lang w:val="ro-RO"/>
              </w:rPr>
              <w:t xml:space="preserve"> av</w:t>
            </w:r>
            <w:r>
              <w:rPr>
                <w:rFonts w:ascii="Times New Roman" w:hAnsi="Times New Roman" w:cs="Times New Roman"/>
                <w:sz w:val="24"/>
                <w:szCs w:val="24"/>
                <w:lang w:val="ro-RO"/>
              </w:rPr>
              <w:t>â</w:t>
            </w:r>
            <w:r w:rsidR="00CF490E">
              <w:rPr>
                <w:rFonts w:ascii="Times New Roman" w:hAnsi="Times New Roman" w:cs="Times New Roman"/>
                <w:sz w:val="24"/>
                <w:szCs w:val="24"/>
                <w:lang w:val="ro-RO"/>
              </w:rPr>
              <w:t xml:space="preserve">nd </w:t>
            </w:r>
            <w:r>
              <w:rPr>
                <w:rFonts w:ascii="Times New Roman" w:hAnsi="Times New Roman" w:cs="Times New Roman"/>
                <w:sz w:val="24"/>
                <w:szCs w:val="24"/>
                <w:lang w:val="ro-RO"/>
              </w:rPr>
              <w:t>î</w:t>
            </w:r>
            <w:r w:rsidR="00CF490E">
              <w:rPr>
                <w:rFonts w:ascii="Times New Roman" w:hAnsi="Times New Roman" w:cs="Times New Roman"/>
                <w:sz w:val="24"/>
                <w:szCs w:val="24"/>
                <w:lang w:val="ro-RO"/>
              </w:rPr>
              <w:t>n vedere caracterul de produc</w:t>
            </w:r>
            <w:r>
              <w:rPr>
                <w:rFonts w:ascii="Times New Roman" w:hAnsi="Times New Roman" w:cs="Times New Roman"/>
                <w:sz w:val="24"/>
                <w:szCs w:val="24"/>
                <w:lang w:val="ro-RO"/>
              </w:rPr>
              <w:t>ț</w:t>
            </w:r>
            <w:r w:rsidR="00CF490E">
              <w:rPr>
                <w:rFonts w:ascii="Times New Roman" w:hAnsi="Times New Roman" w:cs="Times New Roman"/>
                <w:sz w:val="24"/>
                <w:szCs w:val="24"/>
                <w:lang w:val="ro-RO"/>
              </w:rPr>
              <w:t>ie distribuit</w:t>
            </w:r>
            <w:r>
              <w:rPr>
                <w:rFonts w:ascii="Times New Roman" w:hAnsi="Times New Roman" w:cs="Times New Roman"/>
                <w:sz w:val="24"/>
                <w:szCs w:val="24"/>
                <w:lang w:val="ro-RO"/>
              </w:rPr>
              <w:t>ă</w:t>
            </w:r>
            <w:r w:rsidR="00CF490E">
              <w:rPr>
                <w:rFonts w:ascii="Times New Roman" w:hAnsi="Times New Roman" w:cs="Times New Roman"/>
                <w:sz w:val="24"/>
                <w:szCs w:val="24"/>
                <w:lang w:val="ro-RO"/>
              </w:rPr>
              <w:t>.</w:t>
            </w:r>
          </w:p>
        </w:tc>
      </w:tr>
      <w:tr w:rsidR="009351EF" w:rsidRPr="00DF33BF" w14:paraId="365865A3" w14:textId="77777777" w:rsidTr="00FA37EF">
        <w:tc>
          <w:tcPr>
            <w:tcW w:w="611" w:type="dxa"/>
          </w:tcPr>
          <w:p w14:paraId="07D6C023" w14:textId="63F42655"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t>27</w:t>
            </w:r>
            <w:r w:rsidRPr="00E310CB">
              <w:rPr>
                <w:rFonts w:ascii="Times New Roman" w:hAnsi="Times New Roman" w:cs="Times New Roman"/>
                <w:b/>
                <w:bCs/>
                <w:sz w:val="24"/>
                <w:szCs w:val="24"/>
              </w:rPr>
              <w:t>.</w:t>
            </w:r>
          </w:p>
        </w:tc>
        <w:tc>
          <w:tcPr>
            <w:tcW w:w="963" w:type="dxa"/>
          </w:tcPr>
          <w:p w14:paraId="5495AD2B" w14:textId="39927650"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 1</w:t>
            </w:r>
          </w:p>
        </w:tc>
        <w:tc>
          <w:tcPr>
            <w:tcW w:w="1895" w:type="dxa"/>
          </w:tcPr>
          <w:p w14:paraId="0D213C24" w14:textId="62C7A747"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Ciga Energy</w:t>
            </w:r>
          </w:p>
        </w:tc>
        <w:tc>
          <w:tcPr>
            <w:tcW w:w="5257" w:type="dxa"/>
          </w:tcPr>
          <w:p w14:paraId="66440998" w14:textId="77777777" w:rsidR="00F15C45" w:rsidRPr="00F15C45" w:rsidRDefault="00F15C45" w:rsidP="009351EF">
            <w:pPr>
              <w:jc w:val="both"/>
              <w:rPr>
                <w:rFonts w:ascii="Times New Roman" w:hAnsi="Times New Roman" w:cs="Times New Roman"/>
                <w:b/>
                <w:bCs/>
                <w:color w:val="000000" w:themeColor="text1"/>
                <w:sz w:val="24"/>
                <w:szCs w:val="24"/>
                <w:lang w:val="ro-RO"/>
              </w:rPr>
            </w:pPr>
            <w:r w:rsidRPr="00F15C45">
              <w:rPr>
                <w:rFonts w:ascii="Times New Roman" w:hAnsi="Times New Roman" w:cs="Times New Roman"/>
                <w:b/>
                <w:bCs/>
                <w:color w:val="000000" w:themeColor="text1"/>
                <w:sz w:val="24"/>
                <w:szCs w:val="24"/>
                <w:lang w:val="ro-RO"/>
              </w:rPr>
              <w:t>1. La articolul 7, alineatul (2) se modifică și va avea următorul cuprins:</w:t>
            </w:r>
          </w:p>
          <w:p w14:paraId="79F71C30" w14:textId="1AC3D80C"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color w:val="000000" w:themeColor="text1"/>
                <w:sz w:val="24"/>
                <w:szCs w:val="24"/>
                <w:lang w:val="ro-RO"/>
              </w:rPr>
              <w:lastRenderedPageBreak/>
              <w:t xml:space="preserve">”(2) Prin excepție de la prevederile alin. (1) metodologia prevăzută la art. (1) </w:t>
            </w:r>
            <w:r w:rsidRPr="00DF33BF">
              <w:rPr>
                <w:rFonts w:ascii="Times New Roman" w:hAnsi="Times New Roman" w:cs="Times New Roman"/>
                <w:sz w:val="24"/>
                <w:szCs w:val="24"/>
                <w:lang w:val="ro-RO"/>
              </w:rPr>
              <w:t>se aplică de la data de 01.01.2026:</w:t>
            </w:r>
          </w:p>
          <w:p w14:paraId="18014524" w14:textId="77777777" w:rsidR="009351EF" w:rsidRPr="00DF33BF" w:rsidRDefault="009351EF" w:rsidP="00F15C45">
            <w:pPr>
              <w:pStyle w:val="Listparagraf"/>
              <w:numPr>
                <w:ilvl w:val="0"/>
                <w:numId w:val="28"/>
              </w:numPr>
              <w:spacing w:after="0" w:line="240" w:lineRule="auto"/>
              <w:ind w:left="0" w:firstLine="0"/>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cererilor de racordare și a celor de alocare de capacitate pentru </w:t>
            </w:r>
            <w:r w:rsidRPr="00DF33BF">
              <w:rPr>
                <w:rFonts w:ascii="Times New Roman" w:hAnsi="Times New Roman" w:cs="Times New Roman"/>
                <w:color w:val="000000" w:themeColor="text1"/>
                <w:sz w:val="24"/>
                <w:szCs w:val="24"/>
                <w:lang w:val="ro-RO"/>
              </w:rPr>
              <w:t>locurile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la operatorii de rețea începând cu această dată;</w:t>
            </w:r>
          </w:p>
          <w:p w14:paraId="03C6388B" w14:textId="77777777" w:rsidR="009351EF" w:rsidRDefault="009351EF" w:rsidP="009351EF">
            <w:pPr>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b) cererilor de racordare </w:t>
            </w:r>
            <w:r w:rsidRPr="00DF33BF">
              <w:rPr>
                <w:rFonts w:ascii="Times New Roman" w:hAnsi="Times New Roman" w:cs="Times New Roman"/>
                <w:color w:val="000000" w:themeColor="text1"/>
                <w:sz w:val="24"/>
                <w:szCs w:val="24"/>
                <w:lang w:val="ro-RO"/>
              </w:rPr>
              <w:t>a locurilor de producere/de consum și de producere, cu puterea instalată a instalațiilor de producere a energiei electrice mai mare sau egală cu 5 MW</w:t>
            </w:r>
            <w:r w:rsidRPr="00DF33BF">
              <w:rPr>
                <w:rFonts w:ascii="Times New Roman" w:hAnsi="Times New Roman" w:cs="Times New Roman"/>
                <w:sz w:val="24"/>
                <w:szCs w:val="24"/>
                <w:lang w:val="ro-RO"/>
              </w:rPr>
              <w:t xml:space="preserve"> înregistrate anterior datei de 01.01.2026 pentru care nu au fost </w:t>
            </w:r>
            <w:r w:rsidRPr="00DF33BF">
              <w:rPr>
                <w:rFonts w:ascii="Times New Roman" w:hAnsi="Times New Roman" w:cs="Times New Roman"/>
                <w:color w:val="000000" w:themeColor="text1"/>
                <w:sz w:val="24"/>
                <w:szCs w:val="24"/>
                <w:lang w:val="ro-RO"/>
              </w:rPr>
              <w:t>transmise la operatorii de rețea până la data de 31.12.2025 studiile de soluție realizate în vederea avizării acestora de către operator</w:t>
            </w:r>
            <w:r w:rsidRPr="00DF33BF">
              <w:rPr>
                <w:rFonts w:ascii="Times New Roman" w:hAnsi="Times New Roman" w:cs="Times New Roman"/>
                <w:sz w:val="24"/>
                <w:szCs w:val="24"/>
                <w:lang w:val="ro-RO"/>
              </w:rPr>
              <w:t>;</w:t>
            </w:r>
          </w:p>
          <w:p w14:paraId="62F76FBB" w14:textId="77777777" w:rsidR="00003F9C" w:rsidRDefault="00003F9C" w:rsidP="009351EF">
            <w:pPr>
              <w:jc w:val="both"/>
              <w:rPr>
                <w:rFonts w:ascii="Times New Roman" w:hAnsi="Times New Roman" w:cs="Times New Roman"/>
                <w:sz w:val="24"/>
                <w:szCs w:val="24"/>
                <w:lang w:val="ro-RO"/>
              </w:rPr>
            </w:pPr>
          </w:p>
          <w:p w14:paraId="3EDA8AA2" w14:textId="77777777" w:rsidR="00003F9C" w:rsidRDefault="00003F9C" w:rsidP="009351EF">
            <w:pPr>
              <w:jc w:val="both"/>
              <w:rPr>
                <w:rFonts w:ascii="Times New Roman" w:hAnsi="Times New Roman" w:cs="Times New Roman"/>
                <w:sz w:val="24"/>
                <w:szCs w:val="24"/>
                <w:lang w:val="ro-RO"/>
              </w:rPr>
            </w:pPr>
          </w:p>
          <w:p w14:paraId="216F16E4" w14:textId="77777777" w:rsidR="00003F9C" w:rsidRDefault="00003F9C" w:rsidP="009351EF">
            <w:pPr>
              <w:jc w:val="both"/>
              <w:rPr>
                <w:rFonts w:ascii="Times New Roman" w:hAnsi="Times New Roman" w:cs="Times New Roman"/>
                <w:sz w:val="24"/>
                <w:szCs w:val="24"/>
                <w:lang w:val="ro-RO"/>
              </w:rPr>
            </w:pPr>
          </w:p>
          <w:p w14:paraId="1DF0E95B" w14:textId="77777777" w:rsidR="00003F9C" w:rsidRDefault="00003F9C" w:rsidP="009351EF">
            <w:pPr>
              <w:jc w:val="both"/>
              <w:rPr>
                <w:rFonts w:ascii="Times New Roman" w:hAnsi="Times New Roman" w:cs="Times New Roman"/>
                <w:sz w:val="24"/>
                <w:szCs w:val="24"/>
                <w:lang w:val="ro-RO"/>
              </w:rPr>
            </w:pPr>
          </w:p>
          <w:p w14:paraId="1254C06D" w14:textId="77777777" w:rsidR="00003F9C" w:rsidRDefault="00003F9C" w:rsidP="009351EF">
            <w:pPr>
              <w:jc w:val="both"/>
              <w:rPr>
                <w:rFonts w:ascii="Times New Roman" w:hAnsi="Times New Roman" w:cs="Times New Roman"/>
                <w:sz w:val="24"/>
                <w:szCs w:val="24"/>
                <w:lang w:val="ro-RO"/>
              </w:rPr>
            </w:pPr>
          </w:p>
          <w:p w14:paraId="7C1F99D8" w14:textId="77777777" w:rsidR="00003F9C" w:rsidRDefault="00003F9C" w:rsidP="009351EF">
            <w:pPr>
              <w:jc w:val="both"/>
              <w:rPr>
                <w:rFonts w:ascii="Times New Roman" w:hAnsi="Times New Roman" w:cs="Times New Roman"/>
                <w:sz w:val="24"/>
                <w:szCs w:val="24"/>
                <w:lang w:val="ro-RO"/>
              </w:rPr>
            </w:pPr>
          </w:p>
          <w:p w14:paraId="2603A31D" w14:textId="77777777" w:rsidR="00003F9C" w:rsidRDefault="00003F9C" w:rsidP="009351EF">
            <w:pPr>
              <w:jc w:val="both"/>
              <w:rPr>
                <w:rFonts w:ascii="Times New Roman" w:hAnsi="Times New Roman" w:cs="Times New Roman"/>
                <w:sz w:val="24"/>
                <w:szCs w:val="24"/>
                <w:lang w:val="ro-RO"/>
              </w:rPr>
            </w:pPr>
          </w:p>
          <w:p w14:paraId="1F7A61C5" w14:textId="77777777" w:rsidR="00003F9C" w:rsidRDefault="00003F9C" w:rsidP="009351EF">
            <w:pPr>
              <w:jc w:val="both"/>
              <w:rPr>
                <w:rFonts w:ascii="Times New Roman" w:hAnsi="Times New Roman" w:cs="Times New Roman"/>
                <w:sz w:val="24"/>
                <w:szCs w:val="24"/>
                <w:lang w:val="ro-RO"/>
              </w:rPr>
            </w:pPr>
          </w:p>
          <w:p w14:paraId="2FD8BB49" w14:textId="77777777" w:rsidR="00003F9C" w:rsidRDefault="00003F9C" w:rsidP="009351EF">
            <w:pPr>
              <w:jc w:val="both"/>
              <w:rPr>
                <w:rFonts w:ascii="Times New Roman" w:hAnsi="Times New Roman" w:cs="Times New Roman"/>
                <w:sz w:val="24"/>
                <w:szCs w:val="24"/>
                <w:lang w:val="ro-RO"/>
              </w:rPr>
            </w:pPr>
          </w:p>
          <w:p w14:paraId="13620B2F" w14:textId="77777777" w:rsidR="00003F9C" w:rsidRDefault="00003F9C" w:rsidP="009351EF">
            <w:pPr>
              <w:jc w:val="both"/>
              <w:rPr>
                <w:rFonts w:ascii="Times New Roman" w:hAnsi="Times New Roman" w:cs="Times New Roman"/>
                <w:sz w:val="24"/>
                <w:szCs w:val="24"/>
                <w:lang w:val="ro-RO"/>
              </w:rPr>
            </w:pPr>
          </w:p>
          <w:p w14:paraId="5699DFF1" w14:textId="77777777" w:rsidR="00E310CB" w:rsidRDefault="00E310CB" w:rsidP="009351EF">
            <w:pPr>
              <w:jc w:val="both"/>
              <w:rPr>
                <w:rFonts w:ascii="Times New Roman" w:hAnsi="Times New Roman" w:cs="Times New Roman"/>
                <w:sz w:val="24"/>
                <w:szCs w:val="24"/>
                <w:lang w:val="ro-RO"/>
              </w:rPr>
            </w:pPr>
          </w:p>
          <w:p w14:paraId="3D5579B8" w14:textId="77777777" w:rsidR="00E310CB" w:rsidRDefault="00E310CB" w:rsidP="009351EF">
            <w:pPr>
              <w:jc w:val="both"/>
              <w:rPr>
                <w:rFonts w:ascii="Times New Roman" w:hAnsi="Times New Roman" w:cs="Times New Roman"/>
                <w:sz w:val="24"/>
                <w:szCs w:val="24"/>
                <w:lang w:val="ro-RO"/>
              </w:rPr>
            </w:pPr>
          </w:p>
          <w:p w14:paraId="0368FB93" w14:textId="77777777" w:rsidR="00E310CB" w:rsidRDefault="00E310CB" w:rsidP="009351EF">
            <w:pPr>
              <w:jc w:val="both"/>
              <w:rPr>
                <w:rFonts w:ascii="Times New Roman" w:hAnsi="Times New Roman" w:cs="Times New Roman"/>
                <w:sz w:val="24"/>
                <w:szCs w:val="24"/>
                <w:lang w:val="ro-RO"/>
              </w:rPr>
            </w:pPr>
          </w:p>
          <w:p w14:paraId="14CA8FE4" w14:textId="77777777" w:rsidR="00E310CB" w:rsidRDefault="00E310CB" w:rsidP="009351EF">
            <w:pPr>
              <w:jc w:val="both"/>
              <w:rPr>
                <w:rFonts w:ascii="Times New Roman" w:hAnsi="Times New Roman" w:cs="Times New Roman"/>
                <w:sz w:val="24"/>
                <w:szCs w:val="24"/>
                <w:lang w:val="ro-RO"/>
              </w:rPr>
            </w:pPr>
          </w:p>
          <w:p w14:paraId="2E11A21B" w14:textId="77777777" w:rsidR="00003F9C" w:rsidRDefault="00003F9C" w:rsidP="009351EF">
            <w:pPr>
              <w:jc w:val="both"/>
              <w:rPr>
                <w:rFonts w:ascii="Times New Roman" w:hAnsi="Times New Roman" w:cs="Times New Roman"/>
                <w:sz w:val="24"/>
                <w:szCs w:val="24"/>
                <w:lang w:val="ro-RO"/>
              </w:rPr>
            </w:pPr>
          </w:p>
          <w:p w14:paraId="7BCE0D9E" w14:textId="77777777" w:rsidR="00003F9C" w:rsidRDefault="00003F9C" w:rsidP="009351EF">
            <w:pPr>
              <w:jc w:val="both"/>
              <w:rPr>
                <w:rFonts w:ascii="Times New Roman" w:hAnsi="Times New Roman" w:cs="Times New Roman"/>
                <w:sz w:val="24"/>
                <w:szCs w:val="24"/>
                <w:lang w:val="ro-RO"/>
              </w:rPr>
            </w:pPr>
          </w:p>
          <w:p w14:paraId="70BF711A" w14:textId="77777777" w:rsidR="00003F9C" w:rsidRDefault="00003F9C" w:rsidP="009351EF">
            <w:pPr>
              <w:jc w:val="both"/>
              <w:rPr>
                <w:rFonts w:ascii="Times New Roman" w:hAnsi="Times New Roman" w:cs="Times New Roman"/>
                <w:sz w:val="24"/>
                <w:szCs w:val="24"/>
                <w:lang w:val="ro-RO"/>
              </w:rPr>
            </w:pPr>
          </w:p>
          <w:p w14:paraId="01EF5F9A" w14:textId="77777777" w:rsidR="00003F9C" w:rsidRDefault="00003F9C" w:rsidP="009351EF">
            <w:pPr>
              <w:jc w:val="both"/>
              <w:rPr>
                <w:rFonts w:ascii="Times New Roman" w:hAnsi="Times New Roman" w:cs="Times New Roman"/>
                <w:sz w:val="24"/>
                <w:szCs w:val="24"/>
                <w:lang w:val="ro-RO"/>
              </w:rPr>
            </w:pPr>
          </w:p>
          <w:p w14:paraId="632B8065" w14:textId="77777777" w:rsidR="00003F9C" w:rsidRDefault="00003F9C" w:rsidP="009351EF">
            <w:pPr>
              <w:jc w:val="both"/>
              <w:rPr>
                <w:rFonts w:ascii="Times New Roman" w:hAnsi="Times New Roman" w:cs="Times New Roman"/>
                <w:sz w:val="24"/>
                <w:szCs w:val="24"/>
                <w:lang w:val="ro-RO"/>
              </w:rPr>
            </w:pPr>
          </w:p>
          <w:p w14:paraId="16D119C7" w14:textId="77777777" w:rsidR="00003F9C" w:rsidRDefault="00003F9C" w:rsidP="009351EF">
            <w:pPr>
              <w:jc w:val="both"/>
              <w:rPr>
                <w:rFonts w:ascii="Times New Roman" w:hAnsi="Times New Roman" w:cs="Times New Roman"/>
                <w:sz w:val="24"/>
                <w:szCs w:val="24"/>
                <w:lang w:val="ro-RO"/>
              </w:rPr>
            </w:pPr>
          </w:p>
          <w:p w14:paraId="3D57C292" w14:textId="77777777" w:rsidR="00003F9C" w:rsidRPr="00DF33BF" w:rsidRDefault="00003F9C" w:rsidP="009351EF">
            <w:pPr>
              <w:jc w:val="both"/>
              <w:rPr>
                <w:rFonts w:ascii="Times New Roman" w:hAnsi="Times New Roman" w:cs="Times New Roman"/>
                <w:sz w:val="24"/>
                <w:szCs w:val="24"/>
                <w:lang w:val="ro-RO"/>
              </w:rPr>
            </w:pPr>
          </w:p>
          <w:p w14:paraId="6673E464" w14:textId="77777777" w:rsidR="009351EF" w:rsidRPr="00DF33BF" w:rsidRDefault="009351EF" w:rsidP="009351EF">
            <w:pPr>
              <w:shd w:val="clear" w:color="auto" w:fill="FFFFFF"/>
              <w:jc w:val="both"/>
              <w:rPr>
                <w:rFonts w:ascii="Times New Roman" w:hAnsi="Times New Roman" w:cs="Times New Roman"/>
                <w:sz w:val="24"/>
                <w:szCs w:val="24"/>
                <w:lang w:val="ro-RO"/>
              </w:rPr>
            </w:pPr>
            <w:r w:rsidRPr="00DF33BF">
              <w:rPr>
                <w:rFonts w:ascii="Times New Roman" w:hAnsi="Times New Roman" w:cs="Times New Roman"/>
                <w:sz w:val="24"/>
                <w:szCs w:val="24"/>
                <w:lang w:val="ro-RO"/>
              </w:rPr>
              <w:t xml:space="preserve">c) cererilor de racordare a locurilor de producere/de consum și de producere, cu puterea instalată a instalațiilor de producere a energiei electrice mai mare sau egală cu 5 MW înregistrate anterior datei de 01.01.2026 pentru care nu </w:t>
            </w:r>
            <w:r w:rsidRPr="00DF33BF">
              <w:rPr>
                <w:rFonts w:ascii="Times New Roman" w:hAnsi="Times New Roman" w:cs="Times New Roman"/>
                <w:color w:val="000000" w:themeColor="text1"/>
                <w:sz w:val="24"/>
                <w:szCs w:val="24"/>
                <w:lang w:val="ro-RO"/>
              </w:rPr>
              <w:t>au fost emise avizele tehnice de racordare până la data de 31.03.2026</w:t>
            </w:r>
            <w:r w:rsidRPr="00DF33BF">
              <w:rPr>
                <w:rFonts w:ascii="Times New Roman" w:hAnsi="Times New Roman" w:cs="Times New Roman"/>
                <w:sz w:val="24"/>
                <w:szCs w:val="24"/>
                <w:lang w:val="ro-RO"/>
              </w:rPr>
              <w:t>.”</w:t>
            </w:r>
          </w:p>
          <w:p w14:paraId="4F0CEBAC"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2D96C7CC" w14:textId="77777777" w:rsidR="009351EF" w:rsidRPr="00DF33BF" w:rsidRDefault="009351EF" w:rsidP="009351EF">
            <w:pPr>
              <w:jc w:val="both"/>
              <w:rPr>
                <w:rFonts w:ascii="Times New Roman" w:hAnsi="Times New Roman" w:cs="Times New Roman"/>
                <w:sz w:val="24"/>
                <w:szCs w:val="24"/>
                <w:lang w:val="ro-RO"/>
              </w:rPr>
            </w:pPr>
            <w:r w:rsidRPr="00DF33BF">
              <w:rPr>
                <w:rFonts w:ascii="Times New Roman" w:hAnsi="Times New Roman" w:cs="Times New Roman"/>
                <w:color w:val="000000" w:themeColor="text1"/>
                <w:sz w:val="24"/>
                <w:szCs w:val="24"/>
                <w:lang w:val="ro-RO"/>
              </w:rPr>
              <w:lastRenderedPageBreak/>
              <w:t xml:space="preserve">”(2) Prin excepție de la prevederile alin. (1) metodologia prevăzută la art. (1) </w:t>
            </w:r>
            <w:r w:rsidRPr="00DF33BF">
              <w:rPr>
                <w:rFonts w:ascii="Times New Roman" w:hAnsi="Times New Roman" w:cs="Times New Roman"/>
                <w:sz w:val="24"/>
                <w:szCs w:val="24"/>
                <w:lang w:val="ro-RO"/>
              </w:rPr>
              <w:t>se aplică de la data de 01.01.2026:</w:t>
            </w:r>
          </w:p>
          <w:p w14:paraId="0842E023" w14:textId="623932FF" w:rsidR="00003F9C" w:rsidRPr="00F15C45" w:rsidRDefault="00F15C45" w:rsidP="00F15C45">
            <w:pPr>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 xml:space="preserve">a) </w:t>
            </w:r>
            <w:r w:rsidR="009351EF" w:rsidRPr="00F15C45">
              <w:rPr>
                <w:rFonts w:ascii="Times New Roman" w:hAnsi="Times New Roman" w:cs="Times New Roman"/>
                <w:sz w:val="24"/>
                <w:szCs w:val="24"/>
                <w:lang w:val="ro-RO"/>
              </w:rPr>
              <w:t xml:space="preserve">cererilor de racordare și a celor de alocare de capacitate pentru </w:t>
            </w:r>
            <w:r w:rsidR="009351EF" w:rsidRPr="00F15C45">
              <w:rPr>
                <w:rFonts w:ascii="Times New Roman" w:hAnsi="Times New Roman" w:cs="Times New Roman"/>
                <w:color w:val="000000" w:themeColor="text1"/>
                <w:sz w:val="24"/>
                <w:szCs w:val="24"/>
                <w:lang w:val="ro-RO"/>
              </w:rPr>
              <w:t>locurile de producere/de consum și de producere, cu puterea instalată a instalațiilor de producere a energiei electrice mai mare sau egală cu 5 MW</w:t>
            </w:r>
            <w:r w:rsidR="009351EF" w:rsidRPr="00F15C45">
              <w:rPr>
                <w:rFonts w:ascii="Times New Roman" w:hAnsi="Times New Roman" w:cs="Times New Roman"/>
                <w:sz w:val="24"/>
                <w:szCs w:val="24"/>
                <w:lang w:val="ro-RO"/>
              </w:rPr>
              <w:t xml:space="preserve"> înregistrate la operatorii de rețea începând cu această dată;</w:t>
            </w:r>
          </w:p>
          <w:p w14:paraId="7C5AF12B" w14:textId="2A6F00F2" w:rsidR="009351EF" w:rsidRPr="00003F9C" w:rsidRDefault="009351EF" w:rsidP="00281749">
            <w:pPr>
              <w:pStyle w:val="sden"/>
              <w:spacing w:before="0" w:beforeAutospacing="0" w:after="0" w:afterAutospacing="0"/>
              <w:jc w:val="both"/>
              <w:rPr>
                <w:b/>
                <w:bCs/>
                <w:lang w:val="ro-RO"/>
              </w:rPr>
            </w:pPr>
            <w:r w:rsidRPr="00DF33BF">
              <w:rPr>
                <w:lang w:val="ro-RO"/>
              </w:rPr>
              <w:t xml:space="preserve">b) cererilor de racordare </w:t>
            </w:r>
            <w:r w:rsidRPr="00DF33BF">
              <w:rPr>
                <w:color w:val="000000" w:themeColor="text1"/>
                <w:lang w:val="ro-RO"/>
              </w:rPr>
              <w:t>a locurilor de producere/de consum și de producere, cu puterea instalată a instalațiilor de producere a energiei electrice mai mare sau egală cu 5 MW</w:t>
            </w:r>
            <w:r w:rsidRPr="00DF33BF">
              <w:rPr>
                <w:lang w:val="ro-RO"/>
              </w:rPr>
              <w:t xml:space="preserve"> înregistrate anterior datei de 01.01.2026 pentru care nu au fost </w:t>
            </w:r>
            <w:r w:rsidRPr="00003F9C">
              <w:rPr>
                <w:b/>
                <w:bCs/>
                <w:strike/>
                <w:color w:val="000000" w:themeColor="text1"/>
                <w:lang w:val="ro-RO"/>
              </w:rPr>
              <w:t xml:space="preserve">transmise la operatorii de rețea până la data de 31.12.2025 studiile de soluție realizate în vederea avizării acestora de către operator. </w:t>
            </w:r>
            <w:r w:rsidRPr="00003F9C">
              <w:rPr>
                <w:b/>
                <w:bCs/>
                <w:color w:val="EE0000"/>
                <w:lang w:val="ro-RO"/>
              </w:rPr>
              <w:t xml:space="preserve">încheiate până la data de 31.12.2025 contractele de elaborare a studiilor de soluție în conformitate cu art. 18 din  </w:t>
            </w:r>
            <w:r w:rsidRPr="00003F9C">
              <w:rPr>
                <w:b/>
                <w:bCs/>
                <w:color w:val="EE0000"/>
              </w:rPr>
              <w:t>Regulamentul privind racordarea utilizatorilor la reţelele electrice de interes public aprobat prin ordinul ANRE nr. 59/2013.</w:t>
            </w:r>
          </w:p>
          <w:p w14:paraId="18349436" w14:textId="77777777" w:rsidR="00686804" w:rsidRDefault="009351EF" w:rsidP="00503A3D">
            <w:pPr>
              <w:pStyle w:val="sden"/>
              <w:spacing w:before="0" w:beforeAutospacing="0" w:after="0" w:afterAutospacing="0"/>
              <w:jc w:val="both"/>
              <w:rPr>
                <w:color w:val="000000" w:themeColor="text1"/>
              </w:rPr>
            </w:pPr>
            <w:r w:rsidRPr="00003F9C">
              <w:rPr>
                <w:b/>
                <w:bCs/>
                <w:color w:val="000000" w:themeColor="text1"/>
              </w:rPr>
              <w:t>Motivatie</w:t>
            </w:r>
            <w:r w:rsidR="00003F9C">
              <w:rPr>
                <w:b/>
                <w:bCs/>
                <w:color w:val="000000" w:themeColor="text1"/>
              </w:rPr>
              <w:t xml:space="preserve">: </w:t>
            </w:r>
            <w:r w:rsidR="00003F9C" w:rsidRPr="00003F9C">
              <w:rPr>
                <w:color w:val="000000" w:themeColor="text1"/>
              </w:rPr>
              <w:t>T</w:t>
            </w:r>
            <w:r w:rsidRPr="00003F9C">
              <w:rPr>
                <w:color w:val="000000" w:themeColor="text1"/>
              </w:rPr>
              <w:t>ermenul de trimitere a studiilor de soluție propus este în contradicție cu prevederile art. 18 din Regulament. Un contract odată încheiat, trebuie respectate termenele stipulate acolo, în conformitate cu reglementarea ANRE. Singura situație care ar putea duce la îndepărtarea unor proiecte de la emiterea ATR ar fi nerespectarea de către părți a termenelor prevăzute în contract.</w:t>
            </w:r>
          </w:p>
          <w:p w14:paraId="790E971D" w14:textId="77777777" w:rsidR="00503A3D" w:rsidRDefault="009351EF" w:rsidP="00503A3D">
            <w:pPr>
              <w:pStyle w:val="sden"/>
              <w:spacing w:before="0" w:beforeAutospacing="0" w:after="0" w:afterAutospacing="0"/>
              <w:jc w:val="both"/>
              <w:rPr>
                <w:b/>
                <w:bCs/>
                <w:color w:val="EE0000"/>
                <w:lang w:val="ro-RO"/>
              </w:rPr>
            </w:pPr>
            <w:r w:rsidRPr="00DF33BF">
              <w:rPr>
                <w:lang w:val="ro-RO"/>
              </w:rPr>
              <w:t xml:space="preserve">c) cererilor de racordare a locurilor de producere/de consum și de producere, cu </w:t>
            </w:r>
            <w:r w:rsidRPr="00DF33BF">
              <w:rPr>
                <w:lang w:val="ro-RO"/>
              </w:rPr>
              <w:lastRenderedPageBreak/>
              <w:t xml:space="preserve">puterea instalată a instalațiilor de producere a energiei electrice mai mare sau egală cu 5 MW înregistrate anterior datei de 01.01.2026 pentru care nu </w:t>
            </w:r>
            <w:r w:rsidRPr="00DF33BF">
              <w:rPr>
                <w:color w:val="000000" w:themeColor="text1"/>
                <w:lang w:val="ro-RO"/>
              </w:rPr>
              <w:t xml:space="preserve">au fost emise avizele tehnice de racordare </w:t>
            </w:r>
            <w:r w:rsidRPr="00003F9C">
              <w:rPr>
                <w:b/>
                <w:bCs/>
                <w:strike/>
                <w:color w:val="000000" w:themeColor="text1"/>
                <w:lang w:val="ro-RO"/>
              </w:rPr>
              <w:t>până la data de 31.03.2026</w:t>
            </w:r>
            <w:r w:rsidRPr="00003F9C">
              <w:rPr>
                <w:b/>
                <w:bCs/>
                <w:strike/>
                <w:lang w:val="ro-RO"/>
              </w:rPr>
              <w:t>.”</w:t>
            </w:r>
            <w:r w:rsidRPr="00003F9C">
              <w:rPr>
                <w:b/>
                <w:bCs/>
                <w:lang w:val="ro-RO"/>
              </w:rPr>
              <w:t xml:space="preserve">   </w:t>
            </w:r>
            <w:r w:rsidRPr="00003F9C">
              <w:rPr>
                <w:b/>
                <w:bCs/>
                <w:color w:val="EE0000"/>
                <w:lang w:val="ro-RO"/>
              </w:rPr>
              <w:t>ca urmare a nerespectării de către solicitantul ATR a termenelor prevăzute în contractele pentru elaborarea studiilor de soluție precum și a termenului prevăzut la art. 31 alin. 5^1.</w:t>
            </w:r>
          </w:p>
          <w:p w14:paraId="3DBA00F9" w14:textId="4D2AABD3" w:rsidR="009351EF" w:rsidRPr="00503A3D" w:rsidRDefault="009351EF" w:rsidP="00503A3D">
            <w:pPr>
              <w:pStyle w:val="sden"/>
              <w:spacing w:before="0" w:beforeAutospacing="0" w:after="0" w:afterAutospacing="0"/>
              <w:jc w:val="both"/>
              <w:rPr>
                <w:color w:val="000000" w:themeColor="text1"/>
              </w:rPr>
            </w:pPr>
            <w:r w:rsidRPr="00DF33BF">
              <w:rPr>
                <w:b/>
                <w:bCs/>
                <w:color w:val="000000" w:themeColor="text1"/>
                <w:lang w:val="ro-RO"/>
              </w:rPr>
              <w:t>Motivație:</w:t>
            </w:r>
            <w:r w:rsidR="00003F9C">
              <w:rPr>
                <w:b/>
                <w:bCs/>
                <w:color w:val="000000" w:themeColor="text1"/>
                <w:lang w:val="ro-RO"/>
              </w:rPr>
              <w:t xml:space="preserve"> </w:t>
            </w:r>
            <w:r w:rsidRPr="00DF33BF">
              <w:rPr>
                <w:color w:val="000000" w:themeColor="text1"/>
                <w:lang w:val="ro-RO"/>
              </w:rPr>
              <w:t>Termenul de 31.03.2026 este fixat arbitrar și intră în contradicție cu prevederile art. 18 din Regulamentul de racordare, neputând fi respectate termenele prevăzute de reglementare, în special, cele de la art. 18 alin. (5) și a celui prevăzut la art. 31 alin. (5^1) din Regulament.</w:t>
            </w:r>
          </w:p>
        </w:tc>
        <w:tc>
          <w:tcPr>
            <w:tcW w:w="2925" w:type="dxa"/>
          </w:tcPr>
          <w:p w14:paraId="2E854BA5" w14:textId="7A54F9C9" w:rsidR="00F96AF4" w:rsidRPr="00573243" w:rsidRDefault="00F96AF4" w:rsidP="009351EF">
            <w:pPr>
              <w:spacing w:before="120"/>
              <w:ind w:right="31"/>
              <w:jc w:val="both"/>
              <w:rPr>
                <w:rFonts w:ascii="Times New Roman" w:hAnsi="Times New Roman" w:cs="Times New Roman"/>
                <w:b/>
                <w:bCs/>
                <w:sz w:val="24"/>
                <w:szCs w:val="24"/>
              </w:rPr>
            </w:pPr>
            <w:r w:rsidRPr="00A42990">
              <w:rPr>
                <w:rFonts w:ascii="Times New Roman" w:hAnsi="Times New Roman" w:cs="Times New Roman"/>
                <w:b/>
                <w:bCs/>
                <w:sz w:val="24"/>
                <w:szCs w:val="24"/>
              </w:rPr>
              <w:lastRenderedPageBreak/>
              <w:t>Nu se accept</w:t>
            </w:r>
            <w:r w:rsidR="00A42990" w:rsidRPr="00A42990">
              <w:rPr>
                <w:rFonts w:ascii="Times New Roman" w:hAnsi="Times New Roman" w:cs="Times New Roman"/>
                <w:b/>
                <w:bCs/>
                <w:sz w:val="24"/>
                <w:szCs w:val="24"/>
              </w:rPr>
              <w:t>ă</w:t>
            </w:r>
          </w:p>
          <w:p w14:paraId="03EF61A0" w14:textId="724B775D" w:rsidR="00A42990" w:rsidRDefault="00A42990"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lastRenderedPageBreak/>
              <w:t>Propunerea crează</w:t>
            </w:r>
            <w:r w:rsidR="00F96AF4">
              <w:rPr>
                <w:rFonts w:ascii="Times New Roman" w:hAnsi="Times New Roman" w:cs="Times New Roman"/>
                <w:sz w:val="24"/>
                <w:szCs w:val="24"/>
              </w:rPr>
              <w:t xml:space="preserve"> incertitudine cu privire la data finaliz</w:t>
            </w:r>
            <w:r>
              <w:rPr>
                <w:rFonts w:ascii="Times New Roman" w:hAnsi="Times New Roman" w:cs="Times New Roman"/>
                <w:sz w:val="24"/>
                <w:szCs w:val="24"/>
              </w:rPr>
              <w:t>ă</w:t>
            </w:r>
            <w:r w:rsidR="00F96AF4">
              <w:rPr>
                <w:rFonts w:ascii="Times New Roman" w:hAnsi="Times New Roman" w:cs="Times New Roman"/>
                <w:sz w:val="24"/>
                <w:szCs w:val="24"/>
              </w:rPr>
              <w:t>rii studiilor</w:t>
            </w:r>
            <w:r>
              <w:rPr>
                <w:rFonts w:ascii="Times New Roman" w:hAnsi="Times New Roman" w:cs="Times New Roman"/>
                <w:sz w:val="24"/>
                <w:szCs w:val="24"/>
              </w:rPr>
              <w:t xml:space="preserve"> de soluție.</w:t>
            </w:r>
          </w:p>
          <w:p w14:paraId="2E1B79E8" w14:textId="77777777" w:rsidR="00A42990" w:rsidRDefault="00A42990" w:rsidP="009351EF">
            <w:pPr>
              <w:spacing w:before="120"/>
              <w:ind w:right="31"/>
              <w:jc w:val="both"/>
              <w:rPr>
                <w:rFonts w:ascii="Times New Roman" w:hAnsi="Times New Roman" w:cs="Times New Roman"/>
                <w:sz w:val="24"/>
                <w:szCs w:val="24"/>
              </w:rPr>
            </w:pPr>
          </w:p>
          <w:p w14:paraId="6ABCE732" w14:textId="7E91BBA5" w:rsidR="00270041" w:rsidRPr="00270041" w:rsidRDefault="00A42990" w:rsidP="00270041">
            <w:pPr>
              <w:jc w:val="both"/>
              <w:rPr>
                <w:rFonts w:ascii="Times New Roman" w:hAnsi="Times New Roman" w:cs="Times New Roman"/>
                <w:bCs/>
                <w:i/>
                <w:iCs/>
                <w:sz w:val="24"/>
                <w:szCs w:val="24"/>
              </w:rPr>
            </w:pPr>
            <w:r w:rsidRPr="003D60BD">
              <w:rPr>
                <w:rFonts w:ascii="Times New Roman" w:hAnsi="Times New Roman" w:cs="Times New Roman"/>
                <w:bCs/>
                <w:sz w:val="24"/>
                <w:szCs w:val="24"/>
              </w:rPr>
              <w:t>Alin. (2) de la art. 7 din proiectul de ordin a fost renumerotat și reformulat astfel:</w:t>
            </w:r>
            <w:r w:rsidR="00270041">
              <w:rPr>
                <w:rFonts w:ascii="Times New Roman" w:hAnsi="Times New Roman" w:cs="Times New Roman"/>
                <w:bCs/>
                <w:sz w:val="24"/>
                <w:szCs w:val="24"/>
              </w:rPr>
              <w:t xml:space="preserve"> </w:t>
            </w:r>
            <w:r w:rsidR="00270041" w:rsidRPr="00270041">
              <w:rPr>
                <w:i/>
                <w:iCs/>
              </w:rPr>
              <w:t>”</w:t>
            </w:r>
            <w:r w:rsidR="00270041" w:rsidRPr="00270041">
              <w:rPr>
                <w:rFonts w:ascii="Times New Roman" w:hAnsi="Times New Roman" w:cs="Times New Roman"/>
                <w:bCs/>
                <w:i/>
                <w:iCs/>
                <w:sz w:val="24"/>
                <w:szCs w:val="24"/>
              </w:rPr>
              <w:t xml:space="preserve">(3) Metodologia prevăzută la art. 1 se aplică cererilor de racordare a locurilor de producere/de consum și de producere cu puterea instalată a instalațiilor de producere a energiei electrice mai mare sau egală cu 5 MW înregistrate la operatorii de rețea </w:t>
            </w:r>
            <w:r w:rsidR="00352BCC" w:rsidRPr="00352BCC">
              <w:rPr>
                <w:rFonts w:ascii="Times New Roman" w:hAnsi="Times New Roman" w:cs="Times New Roman"/>
                <w:bCs/>
                <w:i/>
                <w:iCs/>
                <w:sz w:val="24"/>
                <w:szCs w:val="24"/>
              </w:rPr>
              <w:t>anterior datei de 01 ianuarie 2026 și pentru care:</w:t>
            </w:r>
          </w:p>
          <w:p w14:paraId="6BFE47CC" w14:textId="77777777" w:rsidR="00270041" w:rsidRPr="00270041" w:rsidRDefault="00270041" w:rsidP="00270041">
            <w:pPr>
              <w:jc w:val="both"/>
              <w:rPr>
                <w:rFonts w:ascii="Times New Roman" w:hAnsi="Times New Roman" w:cs="Times New Roman"/>
                <w:bCs/>
                <w:i/>
                <w:iCs/>
                <w:sz w:val="24"/>
                <w:szCs w:val="24"/>
              </w:rPr>
            </w:pPr>
            <w:r w:rsidRPr="00270041">
              <w:rPr>
                <w:rFonts w:ascii="Times New Roman" w:hAnsi="Times New Roman" w:cs="Times New Roman"/>
                <w:bCs/>
                <w:i/>
                <w:iCs/>
                <w:sz w:val="24"/>
                <w:szCs w:val="24"/>
              </w:rPr>
              <w:t>a) nu au fost transmise până la data de 31.12.2025 studiile de soluție realizate în vederea avizării acestora de către operatorii de rețea;</w:t>
            </w:r>
          </w:p>
          <w:p w14:paraId="67E316F5" w14:textId="6F7A3C38" w:rsidR="00A42990" w:rsidRPr="00270041" w:rsidRDefault="00270041" w:rsidP="00270041">
            <w:pPr>
              <w:jc w:val="both"/>
              <w:rPr>
                <w:rFonts w:ascii="Times New Roman" w:hAnsi="Times New Roman" w:cs="Times New Roman"/>
                <w:bCs/>
                <w:i/>
                <w:iCs/>
                <w:sz w:val="24"/>
                <w:szCs w:val="24"/>
              </w:rPr>
            </w:pPr>
            <w:r w:rsidRPr="00270041">
              <w:rPr>
                <w:rFonts w:ascii="Times New Roman" w:hAnsi="Times New Roman" w:cs="Times New Roman"/>
                <w:bCs/>
                <w:i/>
                <w:iCs/>
                <w:sz w:val="24"/>
                <w:szCs w:val="24"/>
              </w:rPr>
              <w:t xml:space="preserve">b)  au fost transmise până la data de 31.12.2025 studiile de soluție realizate în vederea avizării acestora de către operatorii de rețea, dar </w:t>
            </w:r>
            <w:r w:rsidRPr="00503A3D">
              <w:rPr>
                <w:rFonts w:ascii="Times New Roman" w:hAnsi="Times New Roman" w:cs="Times New Roman"/>
                <w:bCs/>
                <w:i/>
                <w:iCs/>
                <w:sz w:val="24"/>
                <w:szCs w:val="24"/>
              </w:rPr>
              <w:t>nu au fost emise</w:t>
            </w:r>
            <w:r w:rsidRPr="00270041">
              <w:rPr>
                <w:rFonts w:ascii="Times New Roman" w:hAnsi="Times New Roman" w:cs="Times New Roman"/>
                <w:bCs/>
                <w:i/>
                <w:iCs/>
                <w:sz w:val="24"/>
                <w:szCs w:val="24"/>
              </w:rPr>
              <w:t xml:space="preserve"> avizele tehnice de racordare până la data de 30.06.2026.”</w:t>
            </w:r>
            <w:r w:rsidR="00A42990" w:rsidRPr="00270041">
              <w:rPr>
                <w:rFonts w:ascii="Times New Roman" w:hAnsi="Times New Roman" w:cs="Times New Roman"/>
                <w:bCs/>
                <w:i/>
                <w:iCs/>
                <w:sz w:val="24"/>
                <w:szCs w:val="24"/>
              </w:rPr>
              <w:t xml:space="preserve"> </w:t>
            </w:r>
          </w:p>
          <w:p w14:paraId="1941ECCB" w14:textId="77777777" w:rsidR="00A42990" w:rsidRDefault="00A42990" w:rsidP="009351EF">
            <w:pPr>
              <w:spacing w:before="120"/>
              <w:ind w:right="31"/>
              <w:jc w:val="both"/>
              <w:rPr>
                <w:rFonts w:ascii="Times New Roman" w:hAnsi="Times New Roman" w:cs="Times New Roman"/>
                <w:sz w:val="24"/>
                <w:szCs w:val="24"/>
              </w:rPr>
            </w:pPr>
          </w:p>
          <w:p w14:paraId="323C1422" w14:textId="77777777" w:rsidR="00C161FD" w:rsidRDefault="00C161FD" w:rsidP="009351EF">
            <w:pPr>
              <w:spacing w:before="120"/>
              <w:ind w:right="31"/>
              <w:jc w:val="both"/>
              <w:rPr>
                <w:rFonts w:ascii="Times New Roman" w:hAnsi="Times New Roman" w:cs="Times New Roman"/>
                <w:sz w:val="24"/>
                <w:szCs w:val="24"/>
              </w:rPr>
            </w:pPr>
          </w:p>
          <w:p w14:paraId="50A5FC4B" w14:textId="77777777" w:rsidR="00C161FD" w:rsidRDefault="00C161FD" w:rsidP="009351EF">
            <w:pPr>
              <w:spacing w:before="120"/>
              <w:ind w:right="31"/>
              <w:jc w:val="both"/>
              <w:rPr>
                <w:rFonts w:ascii="Times New Roman" w:hAnsi="Times New Roman" w:cs="Times New Roman"/>
                <w:sz w:val="24"/>
                <w:szCs w:val="24"/>
              </w:rPr>
            </w:pPr>
          </w:p>
          <w:p w14:paraId="693A21E9" w14:textId="77777777" w:rsidR="00C161FD" w:rsidRDefault="00C161FD" w:rsidP="009351EF">
            <w:pPr>
              <w:spacing w:before="120"/>
              <w:ind w:right="31"/>
              <w:jc w:val="both"/>
              <w:rPr>
                <w:rFonts w:ascii="Times New Roman" w:hAnsi="Times New Roman" w:cs="Times New Roman"/>
                <w:sz w:val="24"/>
                <w:szCs w:val="24"/>
              </w:rPr>
            </w:pPr>
          </w:p>
          <w:p w14:paraId="3CF1086E" w14:textId="77777777" w:rsidR="00C161FD" w:rsidRDefault="00C161FD" w:rsidP="009351EF">
            <w:pPr>
              <w:spacing w:before="120"/>
              <w:ind w:right="31"/>
              <w:jc w:val="both"/>
              <w:rPr>
                <w:rFonts w:ascii="Times New Roman" w:hAnsi="Times New Roman" w:cs="Times New Roman"/>
                <w:sz w:val="24"/>
                <w:szCs w:val="24"/>
              </w:rPr>
            </w:pPr>
          </w:p>
          <w:p w14:paraId="1575DDAE" w14:textId="77777777" w:rsidR="00C161FD" w:rsidRDefault="00C161FD" w:rsidP="009351EF">
            <w:pPr>
              <w:spacing w:before="120"/>
              <w:ind w:right="31"/>
              <w:jc w:val="both"/>
              <w:rPr>
                <w:rFonts w:ascii="Times New Roman" w:hAnsi="Times New Roman" w:cs="Times New Roman"/>
                <w:sz w:val="24"/>
                <w:szCs w:val="24"/>
              </w:rPr>
            </w:pPr>
          </w:p>
          <w:p w14:paraId="23C421FB" w14:textId="16765BC5" w:rsidR="00C161FD" w:rsidRPr="00DF33BF" w:rsidRDefault="00000724"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 xml:space="preserve"> </w:t>
            </w:r>
          </w:p>
        </w:tc>
      </w:tr>
      <w:tr w:rsidR="009351EF" w:rsidRPr="00DF33BF" w14:paraId="4B1A937C" w14:textId="77777777" w:rsidTr="00FA37EF">
        <w:tc>
          <w:tcPr>
            <w:tcW w:w="611" w:type="dxa"/>
          </w:tcPr>
          <w:p w14:paraId="22E8C53A" w14:textId="78D72540"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28</w:t>
            </w:r>
            <w:r w:rsidRPr="00E310CB">
              <w:rPr>
                <w:rFonts w:ascii="Times New Roman" w:hAnsi="Times New Roman" w:cs="Times New Roman"/>
                <w:b/>
                <w:bCs/>
                <w:sz w:val="24"/>
                <w:szCs w:val="24"/>
              </w:rPr>
              <w:t>.</w:t>
            </w:r>
          </w:p>
        </w:tc>
        <w:tc>
          <w:tcPr>
            <w:tcW w:w="963" w:type="dxa"/>
          </w:tcPr>
          <w:p w14:paraId="56E31816" w14:textId="330164F8"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 pct. 3</w:t>
            </w:r>
          </w:p>
        </w:tc>
        <w:tc>
          <w:tcPr>
            <w:tcW w:w="1895" w:type="dxa"/>
          </w:tcPr>
          <w:p w14:paraId="611FF1E9" w14:textId="0F52DD7A"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CIGA Energy</w:t>
            </w:r>
          </w:p>
        </w:tc>
        <w:tc>
          <w:tcPr>
            <w:tcW w:w="5257" w:type="dxa"/>
          </w:tcPr>
          <w:p w14:paraId="68F0BAF9" w14:textId="77777777" w:rsidR="009351EF" w:rsidRPr="00DF33BF" w:rsidRDefault="009351EF" w:rsidP="009351EF">
            <w:pPr>
              <w:jc w:val="both"/>
              <w:rPr>
                <w:rFonts w:ascii="Times New Roman" w:hAnsi="Times New Roman" w:cs="Times New Roman"/>
                <w:b/>
                <w:bCs/>
                <w:sz w:val="24"/>
                <w:szCs w:val="24"/>
              </w:rPr>
            </w:pPr>
            <w:r w:rsidRPr="00DF33BF">
              <w:rPr>
                <w:rFonts w:ascii="Times New Roman" w:hAnsi="Times New Roman" w:cs="Times New Roman"/>
                <w:color w:val="000000" w:themeColor="text1"/>
                <w:sz w:val="24"/>
                <w:szCs w:val="24"/>
                <w:lang w:val="ro-RO"/>
              </w:rPr>
              <w:t xml:space="preserve">”(4) În  cazul </w:t>
            </w:r>
            <w:r w:rsidRPr="00DF33BF">
              <w:rPr>
                <w:rFonts w:ascii="Times New Roman" w:hAnsi="Times New Roman" w:cs="Times New Roman"/>
                <w:sz w:val="24"/>
                <w:szCs w:val="24"/>
                <w:lang w:val="ro-RO"/>
              </w:rPr>
              <w:t xml:space="preserve">cererilor de racordare </w:t>
            </w:r>
            <w:r w:rsidRPr="00DF33BF">
              <w:rPr>
                <w:rFonts w:ascii="Times New Roman" w:hAnsi="Times New Roman" w:cs="Times New Roman"/>
                <w:color w:val="000000" w:themeColor="text1"/>
                <w:sz w:val="24"/>
                <w:szCs w:val="24"/>
                <w:lang w:val="ro-RO"/>
              </w:rPr>
              <w:t>aflate în situația prevăzută la alin. (2) lit. b), operatorul de rețea are obligația să ramburseze utilizatorilor cu care a încheiat contracte pentru elaborarea studiilor de soluție cheltuielile pentru realizarea studiului de soluție.</w:t>
            </w:r>
            <w:r w:rsidRPr="00DF33BF">
              <w:rPr>
                <w:rFonts w:ascii="Times New Roman" w:hAnsi="Times New Roman" w:cs="Times New Roman"/>
                <w:sz w:val="24"/>
                <w:szCs w:val="24"/>
              </w:rPr>
              <w:t>”</w:t>
            </w:r>
          </w:p>
          <w:p w14:paraId="21906365"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226813B9" w14:textId="77777777" w:rsidR="009351EF" w:rsidRPr="00573243" w:rsidRDefault="009351EF" w:rsidP="009351EF">
            <w:pPr>
              <w:pStyle w:val="NormalWeb"/>
              <w:jc w:val="both"/>
              <w:rPr>
                <w:b/>
                <w:bCs/>
                <w:color w:val="FF0000"/>
              </w:rPr>
            </w:pPr>
            <w:r w:rsidRPr="00573243">
              <w:rPr>
                <w:b/>
                <w:bCs/>
                <w:color w:val="FF0000"/>
              </w:rPr>
              <w:t>Se abrogă</w:t>
            </w:r>
          </w:p>
          <w:p w14:paraId="0DC9697E" w14:textId="3E66515E" w:rsidR="009351EF" w:rsidRPr="00430CAB" w:rsidRDefault="009351EF" w:rsidP="009351EF">
            <w:pPr>
              <w:pStyle w:val="NormalWeb"/>
              <w:jc w:val="both"/>
              <w:rPr>
                <w:rFonts w:eastAsiaTheme="minorHAnsi"/>
                <w:color w:val="000000" w:themeColor="text1"/>
                <w:lang w:val="en-GB" w:eastAsia="en-US"/>
              </w:rPr>
            </w:pPr>
            <w:r w:rsidRPr="00DF33BF">
              <w:rPr>
                <w:b/>
                <w:bCs/>
                <w:color w:val="000000" w:themeColor="text1"/>
              </w:rPr>
              <w:t xml:space="preserve">Motivație: </w:t>
            </w:r>
            <w:r w:rsidRPr="00DF33BF">
              <w:rPr>
                <w:color w:val="000000" w:themeColor="text1"/>
              </w:rPr>
              <w:t>O</w:t>
            </w:r>
            <w:r w:rsidRPr="00430CAB">
              <w:rPr>
                <w:rFonts w:eastAsiaTheme="minorHAnsi"/>
                <w:color w:val="000000" w:themeColor="text1"/>
                <w:lang w:val="en-GB" w:eastAsia="en-US"/>
              </w:rPr>
              <w:t>bligarea la plata cheltuielilor  de elaborare a studiilor de soluție atrage după sine recunoașterea acestora în tarifele de distribuție/transport, fiind o obligație impusă de către ANRE, deci justificată.</w:t>
            </w:r>
          </w:p>
          <w:p w14:paraId="02E0AC9E" w14:textId="77777777" w:rsidR="009351EF" w:rsidRPr="00430CAB" w:rsidRDefault="009351EF" w:rsidP="009351EF">
            <w:pPr>
              <w:pStyle w:val="NormalWeb"/>
              <w:jc w:val="both"/>
              <w:rPr>
                <w:rFonts w:eastAsiaTheme="minorHAnsi"/>
                <w:color w:val="000000" w:themeColor="text1"/>
                <w:lang w:val="en-GB" w:eastAsia="en-US"/>
              </w:rPr>
            </w:pPr>
            <w:r w:rsidRPr="00430CAB">
              <w:rPr>
                <w:rFonts w:eastAsiaTheme="minorHAnsi"/>
                <w:color w:val="000000" w:themeColor="text1"/>
                <w:lang w:val="en-GB" w:eastAsia="en-US"/>
              </w:rPr>
              <w:t>Aceste cheltuieli nu ar trebui să fie suportate de către utilizatorii RET/RED.</w:t>
            </w:r>
          </w:p>
          <w:p w14:paraId="004AD277" w14:textId="77777777" w:rsidR="009351EF" w:rsidRPr="00430CAB" w:rsidRDefault="009351EF" w:rsidP="009351EF">
            <w:pPr>
              <w:pStyle w:val="NormalWeb"/>
              <w:jc w:val="both"/>
              <w:rPr>
                <w:rFonts w:eastAsiaTheme="minorHAnsi"/>
                <w:color w:val="000000" w:themeColor="text1"/>
                <w:lang w:val="en-GB" w:eastAsia="en-US"/>
              </w:rPr>
            </w:pPr>
            <w:r w:rsidRPr="00430CAB">
              <w:rPr>
                <w:rFonts w:eastAsiaTheme="minorHAnsi"/>
                <w:color w:val="000000" w:themeColor="text1"/>
                <w:lang w:val="en-GB" w:eastAsia="en-US"/>
              </w:rPr>
              <w:t>Pe de altă parte , operatorul a plătit la rândul lui proiectantul pentru elaborarea studiului de soluție, iar rambursarea acestei valori către solicitant ar însemna o plată dublă.</w:t>
            </w:r>
          </w:p>
          <w:p w14:paraId="5178C106" w14:textId="77777777" w:rsidR="009351EF" w:rsidRPr="00430CAB" w:rsidRDefault="009351EF" w:rsidP="009351EF">
            <w:pPr>
              <w:pStyle w:val="NormalWeb"/>
              <w:jc w:val="both"/>
              <w:rPr>
                <w:rFonts w:eastAsiaTheme="minorHAnsi"/>
                <w:color w:val="000000" w:themeColor="text1"/>
                <w:lang w:val="en-GB" w:eastAsia="en-US"/>
              </w:rPr>
            </w:pPr>
            <w:r w:rsidRPr="00430CAB">
              <w:rPr>
                <w:rFonts w:eastAsiaTheme="minorHAnsi"/>
                <w:color w:val="000000" w:themeColor="text1"/>
                <w:lang w:val="en-GB" w:eastAsia="en-US"/>
              </w:rPr>
              <w:t xml:space="preserve">Încălcarea culpabilă de către operatorul de rețea a obligațiilor contractuale ar trebui să facă obiectul unor litigii înaintate către instanțele de judecată. </w:t>
            </w:r>
          </w:p>
          <w:p w14:paraId="3B41D4CF" w14:textId="2091F0F2" w:rsidR="009351EF" w:rsidRPr="00DF33BF" w:rsidRDefault="009351EF" w:rsidP="009351EF">
            <w:pPr>
              <w:spacing w:before="120"/>
              <w:ind w:right="31"/>
              <w:jc w:val="both"/>
              <w:rPr>
                <w:rFonts w:ascii="Times New Roman" w:hAnsi="Times New Roman" w:cs="Times New Roman"/>
                <w:sz w:val="24"/>
                <w:szCs w:val="24"/>
              </w:rPr>
            </w:pPr>
            <w:r w:rsidRPr="00DF33BF">
              <w:rPr>
                <w:rFonts w:ascii="Times New Roman" w:hAnsi="Times New Roman" w:cs="Times New Roman"/>
                <w:color w:val="000000" w:themeColor="text1"/>
                <w:sz w:val="24"/>
                <w:szCs w:val="24"/>
              </w:rPr>
              <w:lastRenderedPageBreak/>
              <w:t>Dacă ATR nu a fost emis datorită nerespectării termenelor contractuale de către solicitant, acesta nu are dreptul să primească contravaloarea elaborării studiului.</w:t>
            </w:r>
          </w:p>
        </w:tc>
        <w:tc>
          <w:tcPr>
            <w:tcW w:w="2925" w:type="dxa"/>
          </w:tcPr>
          <w:p w14:paraId="30350C6E" w14:textId="268D4474" w:rsidR="00CF116B" w:rsidRPr="00BD4F6D" w:rsidRDefault="00DD0EB5" w:rsidP="009351EF">
            <w:pPr>
              <w:spacing w:before="120"/>
              <w:ind w:right="31"/>
              <w:jc w:val="both"/>
              <w:rPr>
                <w:rFonts w:ascii="Times New Roman" w:hAnsi="Times New Roman" w:cs="Times New Roman"/>
                <w:b/>
                <w:bCs/>
                <w:sz w:val="24"/>
                <w:szCs w:val="24"/>
              </w:rPr>
            </w:pPr>
            <w:r w:rsidRPr="00BD4F6D">
              <w:rPr>
                <w:rFonts w:ascii="Times New Roman" w:hAnsi="Times New Roman" w:cs="Times New Roman"/>
                <w:b/>
                <w:bCs/>
                <w:sz w:val="24"/>
                <w:szCs w:val="24"/>
              </w:rPr>
              <w:lastRenderedPageBreak/>
              <w:t>Nu se accept</w:t>
            </w:r>
            <w:r w:rsidR="00BD4F6D" w:rsidRPr="00BD4F6D">
              <w:rPr>
                <w:rFonts w:ascii="Times New Roman" w:hAnsi="Times New Roman" w:cs="Times New Roman"/>
                <w:b/>
                <w:bCs/>
                <w:sz w:val="24"/>
                <w:szCs w:val="24"/>
              </w:rPr>
              <w:t>ă</w:t>
            </w:r>
          </w:p>
          <w:p w14:paraId="5701AF3D" w14:textId="01334512" w:rsidR="00CF116B" w:rsidRDefault="002119EF" w:rsidP="009351EF">
            <w:pPr>
              <w:spacing w:before="120"/>
              <w:ind w:right="31"/>
              <w:jc w:val="both"/>
              <w:rPr>
                <w:rFonts w:ascii="Times New Roman" w:hAnsi="Times New Roman" w:cs="Times New Roman"/>
                <w:sz w:val="24"/>
                <w:szCs w:val="24"/>
              </w:rPr>
            </w:pPr>
            <w:r>
              <w:rPr>
                <w:rFonts w:ascii="Times New Roman" w:hAnsi="Times New Roman" w:cs="Times New Roman"/>
                <w:sz w:val="24"/>
                <w:szCs w:val="24"/>
              </w:rPr>
              <w:t>Nu are loc o dubl</w:t>
            </w:r>
            <w:r w:rsidR="00D01F7F">
              <w:rPr>
                <w:rFonts w:ascii="Times New Roman" w:hAnsi="Times New Roman" w:cs="Times New Roman"/>
                <w:sz w:val="24"/>
                <w:szCs w:val="24"/>
              </w:rPr>
              <w:t>ă</w:t>
            </w:r>
            <w:r>
              <w:rPr>
                <w:rFonts w:ascii="Times New Roman" w:hAnsi="Times New Roman" w:cs="Times New Roman"/>
                <w:sz w:val="24"/>
                <w:szCs w:val="24"/>
              </w:rPr>
              <w:t xml:space="preserve"> plat</w:t>
            </w:r>
            <w:r w:rsidR="00D01F7F">
              <w:rPr>
                <w:rFonts w:ascii="Times New Roman" w:hAnsi="Times New Roman" w:cs="Times New Roman"/>
                <w:sz w:val="24"/>
                <w:szCs w:val="24"/>
              </w:rPr>
              <w:t>ă</w:t>
            </w:r>
            <w:r>
              <w:rPr>
                <w:rFonts w:ascii="Times New Roman" w:hAnsi="Times New Roman" w:cs="Times New Roman"/>
                <w:sz w:val="24"/>
                <w:szCs w:val="24"/>
              </w:rPr>
              <w:t xml:space="preserve"> deoarece </w:t>
            </w:r>
            <w:r w:rsidR="00D01F7F">
              <w:rPr>
                <w:rFonts w:ascii="Times New Roman" w:hAnsi="Times New Roman" w:cs="Times New Roman"/>
                <w:sz w:val="24"/>
                <w:szCs w:val="24"/>
              </w:rPr>
              <w:t>operatorul de rețea</w:t>
            </w:r>
            <w:r w:rsidR="00CF116B">
              <w:rPr>
                <w:rFonts w:ascii="Times New Roman" w:hAnsi="Times New Roman" w:cs="Times New Roman"/>
                <w:sz w:val="24"/>
                <w:szCs w:val="24"/>
              </w:rPr>
              <w:t xml:space="preserve"> plătește proiectantului după elaborarea și primirea </w:t>
            </w:r>
            <w:r w:rsidR="00D01F7F">
              <w:rPr>
                <w:rFonts w:ascii="Times New Roman" w:hAnsi="Times New Roman" w:cs="Times New Roman"/>
                <w:sz w:val="24"/>
                <w:szCs w:val="24"/>
              </w:rPr>
              <w:t>s</w:t>
            </w:r>
            <w:r w:rsidR="00573243">
              <w:rPr>
                <w:rFonts w:ascii="Times New Roman" w:hAnsi="Times New Roman" w:cs="Times New Roman"/>
                <w:sz w:val="24"/>
                <w:szCs w:val="24"/>
              </w:rPr>
              <w:t>tu</w:t>
            </w:r>
            <w:r w:rsidR="00D01F7F">
              <w:rPr>
                <w:rFonts w:ascii="Times New Roman" w:hAnsi="Times New Roman" w:cs="Times New Roman"/>
                <w:sz w:val="24"/>
                <w:szCs w:val="24"/>
              </w:rPr>
              <w:t>diului</w:t>
            </w:r>
            <w:r w:rsidR="00887CB7">
              <w:rPr>
                <w:rFonts w:ascii="Times New Roman" w:hAnsi="Times New Roman" w:cs="Times New Roman"/>
                <w:sz w:val="24"/>
                <w:szCs w:val="24"/>
              </w:rPr>
              <w:t>. Situa</w:t>
            </w:r>
            <w:r w:rsidR="00D01F7F">
              <w:rPr>
                <w:rFonts w:ascii="Times New Roman" w:hAnsi="Times New Roman" w:cs="Times New Roman"/>
                <w:sz w:val="24"/>
                <w:szCs w:val="24"/>
              </w:rPr>
              <w:t>ț</w:t>
            </w:r>
            <w:r w:rsidR="00887CB7">
              <w:rPr>
                <w:rFonts w:ascii="Times New Roman" w:hAnsi="Times New Roman" w:cs="Times New Roman"/>
                <w:sz w:val="24"/>
                <w:szCs w:val="24"/>
              </w:rPr>
              <w:t xml:space="preserve">ia de rambursare are loc </w:t>
            </w:r>
            <w:r w:rsidR="0075607A">
              <w:rPr>
                <w:rFonts w:ascii="Times New Roman" w:hAnsi="Times New Roman" w:cs="Times New Roman"/>
                <w:sz w:val="24"/>
                <w:szCs w:val="24"/>
              </w:rPr>
              <w:t xml:space="preserve">doar </w:t>
            </w:r>
            <w:r w:rsidR="00573243">
              <w:rPr>
                <w:rFonts w:ascii="Times New Roman" w:hAnsi="Times New Roman" w:cs="Times New Roman"/>
                <w:sz w:val="24"/>
                <w:szCs w:val="24"/>
              </w:rPr>
              <w:t xml:space="preserve">în </w:t>
            </w:r>
            <w:r w:rsidR="00270041">
              <w:rPr>
                <w:rFonts w:ascii="Times New Roman" w:hAnsi="Times New Roman" w:cs="Times New Roman"/>
                <w:sz w:val="24"/>
                <w:szCs w:val="24"/>
              </w:rPr>
              <w:t>cazul</w:t>
            </w:r>
            <w:r w:rsidR="00573243">
              <w:rPr>
                <w:rFonts w:ascii="Times New Roman" w:hAnsi="Times New Roman" w:cs="Times New Roman"/>
                <w:sz w:val="24"/>
                <w:szCs w:val="24"/>
              </w:rPr>
              <w:t xml:space="preserve"> în care nu a fost transmis studiul de soluție la operator</w:t>
            </w:r>
            <w:r w:rsidR="00573243" w:rsidRPr="00573243">
              <w:rPr>
                <w:rFonts w:ascii="Times New Roman" w:hAnsi="Times New Roman" w:cs="Times New Roman"/>
                <w:sz w:val="24"/>
                <w:szCs w:val="24"/>
              </w:rPr>
              <w:t xml:space="preserve"> până la data de 31.12.2025</w:t>
            </w:r>
            <w:r w:rsidR="00573243">
              <w:rPr>
                <w:rFonts w:ascii="Times New Roman" w:hAnsi="Times New Roman" w:cs="Times New Roman"/>
                <w:sz w:val="24"/>
                <w:szCs w:val="24"/>
              </w:rPr>
              <w:t>.</w:t>
            </w:r>
          </w:p>
          <w:p w14:paraId="39DE9BB5" w14:textId="77777777" w:rsidR="00D01F7F" w:rsidRDefault="00D01F7F" w:rsidP="009351EF">
            <w:pPr>
              <w:spacing w:before="120"/>
              <w:ind w:right="31"/>
              <w:jc w:val="both"/>
              <w:rPr>
                <w:rFonts w:ascii="Times New Roman" w:hAnsi="Times New Roman" w:cs="Times New Roman"/>
                <w:sz w:val="24"/>
                <w:szCs w:val="24"/>
              </w:rPr>
            </w:pPr>
          </w:p>
          <w:p w14:paraId="330CB95D" w14:textId="77777777" w:rsidR="00ED1C52" w:rsidRDefault="00D01F7F" w:rsidP="00ED1C52">
            <w:pPr>
              <w:jc w:val="both"/>
            </w:pPr>
            <w:r>
              <w:rPr>
                <w:rFonts w:ascii="Times New Roman" w:hAnsi="Times New Roman" w:cs="Times New Roman"/>
                <w:bCs/>
                <w:sz w:val="24"/>
                <w:szCs w:val="24"/>
              </w:rPr>
              <w:t xml:space="preserve">Alin. (4) de la art. 7 </w:t>
            </w:r>
            <w:r w:rsidRPr="006317D1">
              <w:rPr>
                <w:rFonts w:ascii="Times New Roman" w:hAnsi="Times New Roman" w:cs="Times New Roman"/>
                <w:bCs/>
                <w:sz w:val="24"/>
                <w:szCs w:val="24"/>
              </w:rPr>
              <w:t>d</w:t>
            </w:r>
            <w:r>
              <w:rPr>
                <w:rFonts w:ascii="Times New Roman" w:hAnsi="Times New Roman" w:cs="Times New Roman"/>
                <w:bCs/>
                <w:sz w:val="24"/>
                <w:szCs w:val="24"/>
              </w:rPr>
              <w:t>i</w:t>
            </w:r>
            <w:r w:rsidRPr="006317D1">
              <w:rPr>
                <w:rFonts w:ascii="Times New Roman" w:hAnsi="Times New Roman" w:cs="Times New Roman"/>
                <w:bCs/>
                <w:sz w:val="24"/>
                <w:szCs w:val="24"/>
              </w:rPr>
              <w:t xml:space="preserve">n proiectul de ordin </w:t>
            </w:r>
            <w:r>
              <w:rPr>
                <w:rFonts w:ascii="Times New Roman" w:hAnsi="Times New Roman" w:cs="Times New Roman"/>
                <w:bCs/>
                <w:sz w:val="24"/>
                <w:szCs w:val="24"/>
              </w:rPr>
              <w:t xml:space="preserve">se renumerotează și reformulează </w:t>
            </w:r>
            <w:r w:rsidRPr="006317D1">
              <w:rPr>
                <w:rFonts w:ascii="Times New Roman" w:hAnsi="Times New Roman" w:cs="Times New Roman"/>
                <w:bCs/>
                <w:sz w:val="24"/>
                <w:szCs w:val="24"/>
              </w:rPr>
              <w:t>astfel</w:t>
            </w:r>
            <w:r>
              <w:rPr>
                <w:rFonts w:ascii="Times New Roman" w:hAnsi="Times New Roman" w:cs="Times New Roman"/>
                <w:bCs/>
                <w:sz w:val="24"/>
                <w:szCs w:val="24"/>
              </w:rPr>
              <w:t>:</w:t>
            </w:r>
            <w:r w:rsidR="00ED1C52">
              <w:t xml:space="preserve"> </w:t>
            </w:r>
          </w:p>
          <w:p w14:paraId="678DEF19" w14:textId="41FC21C4" w:rsidR="002119EF" w:rsidRPr="00ED1C52" w:rsidRDefault="00ED1C52" w:rsidP="00ED1C52">
            <w:pPr>
              <w:jc w:val="both"/>
              <w:rPr>
                <w:rFonts w:ascii="Times New Roman" w:hAnsi="Times New Roman" w:cs="Times New Roman"/>
                <w:bCs/>
                <w:sz w:val="24"/>
                <w:szCs w:val="24"/>
              </w:rPr>
            </w:pPr>
            <w:r>
              <w:lastRenderedPageBreak/>
              <w:t>”</w:t>
            </w:r>
            <w:r w:rsidRPr="00ED1C52">
              <w:rPr>
                <w:rFonts w:ascii="Times New Roman" w:hAnsi="Times New Roman" w:cs="Times New Roman"/>
                <w:bCs/>
                <w:i/>
                <w:iCs/>
                <w:sz w:val="24"/>
                <w:szCs w:val="24"/>
              </w:rPr>
              <w:t>(7) În cazul cererilor de racordare a locurilor de producere/de consum și de producere cu puterea instalată a instalațiilor de producere a energiei electrice mai mare sau egală cu 5 MW înregistrate la operatorii de rețea anterior datei de 01.01.2026 pentru care nu au fost transmise până la data de 31.12.2025 studiile de soluție realizate în vederea avizării acestora de către operatorii de rețea, aceștia au obligația să ramburseze integral utilizatorilor cu care a</w:t>
            </w:r>
            <w:r w:rsidR="003B3F51">
              <w:rPr>
                <w:rFonts w:ascii="Times New Roman" w:hAnsi="Times New Roman" w:cs="Times New Roman"/>
                <w:bCs/>
                <w:i/>
                <w:iCs/>
                <w:sz w:val="24"/>
                <w:szCs w:val="24"/>
              </w:rPr>
              <w:t>u</w:t>
            </w:r>
            <w:r w:rsidRPr="00ED1C52">
              <w:rPr>
                <w:rFonts w:ascii="Times New Roman" w:hAnsi="Times New Roman" w:cs="Times New Roman"/>
                <w:bCs/>
                <w:i/>
                <w:iCs/>
                <w:sz w:val="24"/>
                <w:szCs w:val="24"/>
              </w:rPr>
              <w:t xml:space="preserve"> încheiat contracte pentru elaborarea studiilor de soluție sumele încasate pentru realizarea studiilor de soluție. Termenul de rambursare este data de 1 martie 2026.”</w:t>
            </w:r>
          </w:p>
        </w:tc>
      </w:tr>
      <w:tr w:rsidR="009351EF" w:rsidRPr="00DF33BF" w14:paraId="1E1ADBA3" w14:textId="77777777" w:rsidTr="00FA37EF">
        <w:tc>
          <w:tcPr>
            <w:tcW w:w="611" w:type="dxa"/>
          </w:tcPr>
          <w:p w14:paraId="4075D703" w14:textId="0402BB9B"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29</w:t>
            </w:r>
            <w:r w:rsidRPr="00E310CB">
              <w:rPr>
                <w:rFonts w:ascii="Times New Roman" w:hAnsi="Times New Roman" w:cs="Times New Roman"/>
                <w:b/>
                <w:bCs/>
                <w:sz w:val="24"/>
                <w:szCs w:val="24"/>
              </w:rPr>
              <w:t>.</w:t>
            </w:r>
          </w:p>
        </w:tc>
        <w:tc>
          <w:tcPr>
            <w:tcW w:w="963" w:type="dxa"/>
          </w:tcPr>
          <w:p w14:paraId="03C65B7F" w14:textId="08827229" w:rsidR="009351EF" w:rsidRPr="00DF33BF" w:rsidRDefault="009351EF" w:rsidP="009351EF">
            <w:pPr>
              <w:spacing w:before="120"/>
              <w:jc w:val="both"/>
              <w:rPr>
                <w:rFonts w:ascii="Times New Roman" w:hAnsi="Times New Roman" w:cs="Times New Roman"/>
                <w:sz w:val="24"/>
                <w:szCs w:val="24"/>
              </w:rPr>
            </w:pPr>
            <w:r w:rsidRPr="00DF33BF">
              <w:rPr>
                <w:rFonts w:ascii="Times New Roman" w:hAnsi="Times New Roman" w:cs="Times New Roman"/>
                <w:sz w:val="24"/>
                <w:szCs w:val="24"/>
              </w:rPr>
              <w:t>Art. II pc.1</w:t>
            </w:r>
          </w:p>
        </w:tc>
        <w:tc>
          <w:tcPr>
            <w:tcW w:w="1895" w:type="dxa"/>
          </w:tcPr>
          <w:p w14:paraId="6BB0BC99" w14:textId="17C1DB5F" w:rsidR="009351EF" w:rsidRPr="00DF33BF" w:rsidRDefault="009351EF" w:rsidP="009351EF">
            <w:pPr>
              <w:spacing w:before="120"/>
              <w:jc w:val="both"/>
              <w:rPr>
                <w:rFonts w:ascii="Times New Roman" w:hAnsi="Times New Roman" w:cs="Times New Roman"/>
                <w:b/>
                <w:bCs/>
                <w:sz w:val="24"/>
                <w:szCs w:val="24"/>
              </w:rPr>
            </w:pPr>
            <w:r w:rsidRPr="00DF33BF">
              <w:rPr>
                <w:rFonts w:ascii="Times New Roman" w:hAnsi="Times New Roman" w:cs="Times New Roman"/>
                <w:b/>
                <w:bCs/>
                <w:sz w:val="24"/>
                <w:szCs w:val="24"/>
              </w:rPr>
              <w:t>Energonuclear</w:t>
            </w:r>
          </w:p>
        </w:tc>
        <w:tc>
          <w:tcPr>
            <w:tcW w:w="5257" w:type="dxa"/>
          </w:tcPr>
          <w:p w14:paraId="5BBF2DAD" w14:textId="77777777" w:rsidR="00C85CD7" w:rsidRPr="00C85CD7" w:rsidRDefault="00C85CD7" w:rsidP="00C85CD7">
            <w:pPr>
              <w:jc w:val="both"/>
              <w:rPr>
                <w:rFonts w:ascii="Times New Roman" w:hAnsi="Times New Roman" w:cs="Times New Roman"/>
                <w:b/>
                <w:bCs/>
                <w:sz w:val="24"/>
                <w:szCs w:val="24"/>
                <w:lang w:val="it-IT"/>
              </w:rPr>
            </w:pPr>
            <w:r w:rsidRPr="00C85CD7">
              <w:rPr>
                <w:rFonts w:ascii="Times New Roman" w:hAnsi="Times New Roman" w:cs="Times New Roman"/>
                <w:b/>
                <w:bCs/>
                <w:sz w:val="24"/>
                <w:szCs w:val="24"/>
                <w:lang w:val="it-IT"/>
              </w:rPr>
              <w:t>1. Articolul 1 se modifică și va avea următorul cuprins:</w:t>
            </w:r>
          </w:p>
          <w:p w14:paraId="50483A36" w14:textId="77777777" w:rsidR="00C85CD7" w:rsidRPr="00C85CD7" w:rsidRDefault="00C85CD7" w:rsidP="00C85CD7">
            <w:pPr>
              <w:jc w:val="both"/>
              <w:rPr>
                <w:rFonts w:ascii="Times New Roman" w:hAnsi="Times New Roman" w:cs="Times New Roman"/>
                <w:sz w:val="24"/>
                <w:szCs w:val="24"/>
                <w:lang w:val="it-IT"/>
              </w:rPr>
            </w:pPr>
            <w:r w:rsidRPr="00C85CD7">
              <w:rPr>
                <w:rFonts w:ascii="Times New Roman" w:hAnsi="Times New Roman" w:cs="Times New Roman"/>
                <w:sz w:val="24"/>
                <w:szCs w:val="24"/>
                <w:lang w:val="it-IT"/>
              </w:rPr>
              <w:t>”(1) Prezenta metodologie stabilește regulile pentru alocarea prin licitație a capacității rețelei electrice pentru:</w:t>
            </w:r>
          </w:p>
          <w:p w14:paraId="764032E3" w14:textId="7DEE06D3" w:rsidR="009351EF" w:rsidRPr="00DF33BF" w:rsidRDefault="00C85CD7" w:rsidP="00C85CD7">
            <w:pPr>
              <w:spacing w:before="120"/>
              <w:jc w:val="both"/>
              <w:rPr>
                <w:rFonts w:ascii="Times New Roman" w:hAnsi="Times New Roman" w:cs="Times New Roman"/>
                <w:sz w:val="24"/>
                <w:szCs w:val="24"/>
              </w:rPr>
            </w:pPr>
            <w:r w:rsidRPr="00C85CD7">
              <w:rPr>
                <w:rFonts w:ascii="Times New Roman" w:hAnsi="Times New Roman" w:cs="Times New Roman"/>
                <w:sz w:val="24"/>
                <w:szCs w:val="24"/>
                <w:lang w:val="it-IT"/>
              </w:rPr>
              <w:t>a) racordarea locurilor de producere a energiei electrice noi, cu puterea instalată a instalațiilor de producere a energiei electrice mai mare sau egală cu 5 MW;</w:t>
            </w:r>
          </w:p>
        </w:tc>
        <w:tc>
          <w:tcPr>
            <w:tcW w:w="4185" w:type="dxa"/>
          </w:tcPr>
          <w:p w14:paraId="44B06E5B" w14:textId="1DF60AB9" w:rsidR="009351EF" w:rsidRPr="00DF33BF" w:rsidRDefault="009351EF" w:rsidP="00573243">
            <w:pPr>
              <w:ind w:left="-225" w:firstLine="225"/>
              <w:jc w:val="both"/>
              <w:rPr>
                <w:rFonts w:ascii="Times New Roman" w:hAnsi="Times New Roman" w:cs="Times New Roman"/>
                <w:sz w:val="24"/>
                <w:szCs w:val="24"/>
                <w:lang w:val="it-IT"/>
              </w:rPr>
            </w:pPr>
            <w:r w:rsidRPr="00DF33BF">
              <w:rPr>
                <w:rFonts w:ascii="Times New Roman" w:hAnsi="Times New Roman" w:cs="Times New Roman"/>
                <w:sz w:val="24"/>
                <w:szCs w:val="24"/>
                <w:lang w:val="it-IT"/>
              </w:rPr>
              <w:t>Prezenta metodologie stabilește regulile pentru alocarea prin licitație a capacității rețelei electrice pentru:</w:t>
            </w:r>
          </w:p>
          <w:p w14:paraId="2EC0762C" w14:textId="28824BEE" w:rsidR="009351EF" w:rsidRPr="00DF33BF" w:rsidRDefault="009351EF" w:rsidP="00BE48C8">
            <w:pPr>
              <w:pStyle w:val="Listparagraf"/>
              <w:numPr>
                <w:ilvl w:val="0"/>
                <w:numId w:val="29"/>
              </w:numPr>
              <w:spacing w:before="120" w:after="0" w:line="240" w:lineRule="auto"/>
              <w:ind w:left="0" w:right="31" w:firstLine="0"/>
              <w:jc w:val="both"/>
              <w:rPr>
                <w:rFonts w:ascii="Times New Roman" w:hAnsi="Times New Roman" w:cs="Times New Roman"/>
                <w:sz w:val="24"/>
                <w:szCs w:val="24"/>
                <w:lang w:val="it-IT"/>
              </w:rPr>
            </w:pPr>
            <w:r w:rsidRPr="00DF33BF">
              <w:rPr>
                <w:rFonts w:ascii="Times New Roman" w:hAnsi="Times New Roman" w:cs="Times New Roman"/>
                <w:sz w:val="24"/>
                <w:szCs w:val="24"/>
                <w:lang w:val="it-IT"/>
              </w:rPr>
              <w:t xml:space="preserve">racordarea locurilor de producere a energiei electrice noi </w:t>
            </w:r>
            <w:r w:rsidRPr="00BE48C8">
              <w:rPr>
                <w:rFonts w:ascii="Times New Roman" w:hAnsi="Times New Roman" w:cs="Times New Roman"/>
                <w:b/>
                <w:bCs/>
                <w:color w:val="EE0000"/>
                <w:sz w:val="24"/>
                <w:szCs w:val="24"/>
                <w:lang w:val="it-IT"/>
              </w:rPr>
              <w:t>având punctul de racordare în RET și în RED la nivelul de tensiune de 110 kV și MT,</w:t>
            </w:r>
            <w:r w:rsidRPr="00DF33BF">
              <w:rPr>
                <w:rFonts w:ascii="Times New Roman" w:hAnsi="Times New Roman" w:cs="Times New Roman"/>
                <w:sz w:val="24"/>
                <w:szCs w:val="24"/>
                <w:lang w:val="it-IT"/>
              </w:rPr>
              <w:t xml:space="preserve"> cu puterea instalată a instalațiilor de producere a energiei electrice mai mare sau egală cu 5MW.</w:t>
            </w:r>
          </w:p>
          <w:p w14:paraId="1EC45807" w14:textId="1D1C5A29" w:rsidR="009351EF" w:rsidRPr="00DF33BF" w:rsidRDefault="009351EF" w:rsidP="009351EF">
            <w:pPr>
              <w:spacing w:before="120"/>
              <w:ind w:right="31"/>
              <w:jc w:val="both"/>
              <w:rPr>
                <w:rFonts w:ascii="Times New Roman" w:hAnsi="Times New Roman" w:cs="Times New Roman"/>
                <w:sz w:val="24"/>
                <w:szCs w:val="24"/>
              </w:rPr>
            </w:pPr>
            <w:r w:rsidRPr="00DF33BF">
              <w:rPr>
                <w:rFonts w:ascii="Times New Roman" w:hAnsi="Times New Roman" w:cs="Times New Roman"/>
                <w:sz w:val="24"/>
                <w:szCs w:val="24"/>
              </w:rPr>
              <w:t>Porpuenm completare cu articol nou</w:t>
            </w:r>
          </w:p>
          <w:p w14:paraId="36AE30C9" w14:textId="5392506E" w:rsidR="009351EF" w:rsidRPr="00BE48C8" w:rsidRDefault="009351EF" w:rsidP="009351EF">
            <w:pPr>
              <w:spacing w:before="120"/>
              <w:ind w:right="31"/>
              <w:jc w:val="both"/>
              <w:rPr>
                <w:rFonts w:ascii="Times New Roman" w:hAnsi="Times New Roman" w:cs="Times New Roman"/>
                <w:b/>
                <w:bCs/>
                <w:color w:val="EE0000"/>
                <w:sz w:val="24"/>
                <w:szCs w:val="24"/>
              </w:rPr>
            </w:pPr>
            <w:r w:rsidRPr="00BE48C8">
              <w:rPr>
                <w:rFonts w:ascii="Times New Roman" w:hAnsi="Times New Roman" w:cs="Times New Roman"/>
                <w:b/>
                <w:bCs/>
                <w:color w:val="EE0000"/>
                <w:sz w:val="24"/>
                <w:szCs w:val="24"/>
                <w:lang w:val="it-IT"/>
              </w:rPr>
              <w:lastRenderedPageBreak/>
              <w:t>Prezenta metodologie nu se aplica pentru proiectele care fac obiectul unor investiții strategice de interes național sau al unor proiecte care fac obiectul unor acorduri încheiate de Statul Român privind siguranța energetică a României.</w:t>
            </w:r>
          </w:p>
          <w:p w14:paraId="3BD209B3" w14:textId="688DD642" w:rsidR="009351EF" w:rsidRPr="00BE48C8" w:rsidRDefault="00BE48C8" w:rsidP="009351EF">
            <w:pPr>
              <w:spacing w:before="120"/>
              <w:ind w:right="31"/>
              <w:jc w:val="both"/>
              <w:rPr>
                <w:rFonts w:ascii="Times New Roman" w:hAnsi="Times New Roman" w:cs="Times New Roman"/>
                <w:b/>
                <w:bCs/>
                <w:sz w:val="24"/>
                <w:szCs w:val="24"/>
              </w:rPr>
            </w:pPr>
            <w:r w:rsidRPr="00BE48C8">
              <w:rPr>
                <w:rFonts w:ascii="Times New Roman" w:hAnsi="Times New Roman" w:cs="Times New Roman"/>
                <w:b/>
                <w:bCs/>
                <w:sz w:val="24"/>
                <w:szCs w:val="24"/>
              </w:rPr>
              <w:t xml:space="preserve">Motivație: </w:t>
            </w:r>
          </w:p>
          <w:p w14:paraId="03CAEFC6" w14:textId="77777777" w:rsidR="009351EF" w:rsidRPr="00DF33BF" w:rsidRDefault="009351EF" w:rsidP="00244E21">
            <w:pPr>
              <w:pStyle w:val="Listparagraf"/>
              <w:numPr>
                <w:ilvl w:val="0"/>
                <w:numId w:val="30"/>
              </w:numPr>
              <w:spacing w:after="0" w:line="240" w:lineRule="auto"/>
              <w:ind w:left="0" w:firstLine="0"/>
              <w:jc w:val="both"/>
              <w:rPr>
                <w:rFonts w:ascii="Times New Roman" w:eastAsia="Times New Roman" w:hAnsi="Times New Roman" w:cs="Times New Roman"/>
                <w:sz w:val="24"/>
                <w:szCs w:val="24"/>
                <w:lang w:val="ro-RO"/>
              </w:rPr>
            </w:pPr>
            <w:r w:rsidRPr="00DF33BF">
              <w:rPr>
                <w:rFonts w:ascii="Times New Roman" w:eastAsia="Times New Roman" w:hAnsi="Times New Roman" w:cs="Times New Roman"/>
                <w:sz w:val="24"/>
                <w:szCs w:val="24"/>
                <w:lang w:val="ro-RO"/>
              </w:rPr>
              <w:t>Investițiile strategice de interes național trebuie exceptate de la participarea la licitațiile de alocare a capacității de transport întrucât acestea reprezintă ele însele interesele tuturor participanților în piața de energie, așadar inclusiv ale consumatorilor, producătorilor sau altor utilizatori ai rețelei electrice; prin urmare, oricare din ceilalți participanți la piața de energie vor beneficia de un astfel de proiect.</w:t>
            </w:r>
          </w:p>
          <w:p w14:paraId="1B5D26F2" w14:textId="77777777" w:rsidR="009351EF" w:rsidRPr="00DF33BF" w:rsidRDefault="009351EF" w:rsidP="00244E21">
            <w:pPr>
              <w:pStyle w:val="Listparagraf"/>
              <w:numPr>
                <w:ilvl w:val="0"/>
                <w:numId w:val="30"/>
              </w:numPr>
              <w:spacing w:after="0" w:line="240" w:lineRule="auto"/>
              <w:ind w:left="0" w:firstLine="0"/>
              <w:jc w:val="both"/>
              <w:rPr>
                <w:rFonts w:ascii="Times New Roman" w:eastAsia="Times New Roman" w:hAnsi="Times New Roman" w:cs="Times New Roman"/>
                <w:sz w:val="24"/>
                <w:szCs w:val="24"/>
                <w:lang w:val="ro-RO"/>
              </w:rPr>
            </w:pPr>
            <w:r w:rsidRPr="00DF33BF">
              <w:rPr>
                <w:rFonts w:ascii="Times New Roman" w:eastAsia="Times New Roman" w:hAnsi="Times New Roman" w:cs="Times New Roman"/>
                <w:sz w:val="24"/>
                <w:szCs w:val="24"/>
                <w:lang w:val="ro-RO"/>
              </w:rPr>
              <w:t>Investițiile strategice de interes național reflectă in primul rand interesul public general, nu pe cel particular al unui segment al pieței de energie. Aceste proiecte, care vizează siguranța energetică a României, impun în mod inevitabil și alte provocări, precum obținerea de finanțări externe, instalarea unor echipamente cheie și obținerea unor avize la nivel european. În plus, impunerea condiționalităților prevăzute în Ordin afectează și mai mult această situație, complicând procesul de implementare</w:t>
            </w:r>
          </w:p>
          <w:p w14:paraId="17ED31AB" w14:textId="614B6098" w:rsidR="009351EF" w:rsidRPr="00BE48C8" w:rsidRDefault="009351EF" w:rsidP="00244E21">
            <w:pPr>
              <w:pStyle w:val="Listparagraf"/>
              <w:numPr>
                <w:ilvl w:val="0"/>
                <w:numId w:val="31"/>
              </w:numPr>
              <w:spacing w:after="0" w:line="240" w:lineRule="auto"/>
              <w:ind w:left="0" w:firstLine="0"/>
              <w:jc w:val="both"/>
              <w:rPr>
                <w:rFonts w:ascii="Times New Roman" w:eastAsia="Times New Roman" w:hAnsi="Times New Roman" w:cs="Times New Roman"/>
                <w:sz w:val="24"/>
                <w:szCs w:val="24"/>
                <w:lang w:val="ro-RO"/>
              </w:rPr>
            </w:pPr>
            <w:r w:rsidRPr="00DF33BF">
              <w:rPr>
                <w:rFonts w:ascii="Times New Roman" w:eastAsia="Times New Roman" w:hAnsi="Times New Roman" w:cs="Times New Roman"/>
                <w:sz w:val="24"/>
                <w:szCs w:val="24"/>
                <w:lang w:val="ro-RO"/>
              </w:rPr>
              <w:t xml:space="preserve">Proiectele care asigură siguranța energetică a României oferă garanția unei dezvoltări durabile și a unei </w:t>
            </w:r>
            <w:r w:rsidRPr="00DF33BF">
              <w:rPr>
                <w:rFonts w:ascii="Times New Roman" w:eastAsia="Times New Roman" w:hAnsi="Times New Roman" w:cs="Times New Roman"/>
                <w:sz w:val="24"/>
                <w:szCs w:val="24"/>
                <w:lang w:val="ro-RO"/>
              </w:rPr>
              <w:lastRenderedPageBreak/>
              <w:t>predictibilități economice sustenabile. Proiectul de construire a Unităților 3 și 4 trebuie să beneficieze de protecția Statului Român, prin aplicarea prevederilor Acordului de Sprijin, până la finalizarea și punerea în funcțiune a celor două noi Unități Nucleare.</w:t>
            </w:r>
          </w:p>
        </w:tc>
        <w:tc>
          <w:tcPr>
            <w:tcW w:w="2925" w:type="dxa"/>
          </w:tcPr>
          <w:p w14:paraId="46A01BDC" w14:textId="4A7D1C6A" w:rsidR="009351EF" w:rsidRDefault="0062682B" w:rsidP="009351EF">
            <w:pPr>
              <w:spacing w:before="120"/>
              <w:ind w:right="31"/>
              <w:jc w:val="both"/>
              <w:rPr>
                <w:rFonts w:ascii="Times New Roman" w:hAnsi="Times New Roman" w:cs="Times New Roman"/>
                <w:b/>
                <w:bCs/>
                <w:sz w:val="24"/>
                <w:szCs w:val="24"/>
              </w:rPr>
            </w:pPr>
            <w:r w:rsidRPr="00D01F7F">
              <w:rPr>
                <w:rFonts w:ascii="Times New Roman" w:hAnsi="Times New Roman" w:cs="Times New Roman"/>
                <w:b/>
                <w:bCs/>
                <w:sz w:val="24"/>
                <w:szCs w:val="24"/>
              </w:rPr>
              <w:lastRenderedPageBreak/>
              <w:t>Nu se accept</w:t>
            </w:r>
            <w:r w:rsidR="00D01F7F" w:rsidRPr="00D01F7F">
              <w:rPr>
                <w:rFonts w:ascii="Times New Roman" w:hAnsi="Times New Roman" w:cs="Times New Roman"/>
                <w:b/>
                <w:bCs/>
                <w:sz w:val="24"/>
                <w:szCs w:val="24"/>
              </w:rPr>
              <w:t>ă</w:t>
            </w:r>
            <w:r w:rsidR="00E01C41">
              <w:rPr>
                <w:rFonts w:ascii="Times New Roman" w:hAnsi="Times New Roman" w:cs="Times New Roman"/>
                <w:b/>
                <w:bCs/>
                <w:sz w:val="24"/>
                <w:szCs w:val="24"/>
              </w:rPr>
              <w:t xml:space="preserve"> </w:t>
            </w:r>
            <w:r w:rsidR="00E01C41" w:rsidRPr="00E01C41">
              <w:rPr>
                <w:rFonts w:ascii="Times New Roman" w:hAnsi="Times New Roman" w:cs="Times New Roman"/>
                <w:sz w:val="24"/>
                <w:szCs w:val="24"/>
              </w:rPr>
              <w:t>completarea</w:t>
            </w:r>
            <w:r w:rsidR="005A4D51">
              <w:rPr>
                <w:rFonts w:ascii="Times New Roman" w:hAnsi="Times New Roman" w:cs="Times New Roman"/>
                <w:b/>
                <w:bCs/>
                <w:sz w:val="24"/>
                <w:szCs w:val="24"/>
              </w:rPr>
              <w:t xml:space="preserve"> </w:t>
            </w:r>
            <w:r w:rsidR="005A4D51" w:rsidRPr="005A4D51">
              <w:rPr>
                <w:rFonts w:ascii="Times New Roman" w:hAnsi="Times New Roman" w:cs="Times New Roman"/>
                <w:sz w:val="24"/>
                <w:szCs w:val="24"/>
              </w:rPr>
              <w:t>privind punctul de racordare.</w:t>
            </w:r>
          </w:p>
          <w:p w14:paraId="13A47416" w14:textId="0A2FF317" w:rsidR="0062682B" w:rsidRDefault="005A4D51" w:rsidP="009351EF">
            <w:pPr>
              <w:spacing w:before="120"/>
              <w:ind w:right="31"/>
              <w:jc w:val="both"/>
              <w:rPr>
                <w:rFonts w:ascii="Times New Roman" w:hAnsi="Times New Roman" w:cs="Times New Roman"/>
                <w:sz w:val="24"/>
                <w:szCs w:val="24"/>
              </w:rPr>
            </w:pPr>
            <w:r w:rsidRPr="005A4D51">
              <w:rPr>
                <w:rFonts w:ascii="Times New Roman" w:hAnsi="Times New Roman" w:cs="Times New Roman"/>
                <w:sz w:val="24"/>
                <w:szCs w:val="24"/>
              </w:rPr>
              <w:t>Aplicabilitatea pentru RET și RED (medie și înaltă tensiune)</w:t>
            </w:r>
            <w:r w:rsidR="00D01F7F">
              <w:rPr>
                <w:rFonts w:ascii="Times New Roman" w:hAnsi="Times New Roman" w:cs="Times New Roman"/>
                <w:sz w:val="24"/>
                <w:szCs w:val="24"/>
              </w:rPr>
              <w:t xml:space="preserve"> </w:t>
            </w:r>
            <w:r>
              <w:rPr>
                <w:rFonts w:ascii="Times New Roman" w:hAnsi="Times New Roman" w:cs="Times New Roman"/>
                <w:sz w:val="24"/>
                <w:szCs w:val="24"/>
              </w:rPr>
              <w:t xml:space="preserve">este prevăzută la </w:t>
            </w:r>
            <w:r w:rsidR="00E01C41">
              <w:rPr>
                <w:rFonts w:ascii="Times New Roman" w:hAnsi="Times New Roman" w:cs="Times New Roman"/>
                <w:sz w:val="24"/>
                <w:szCs w:val="24"/>
              </w:rPr>
              <w:t>a</w:t>
            </w:r>
            <w:r w:rsidR="00E01C41" w:rsidRPr="00E01C41">
              <w:rPr>
                <w:rFonts w:ascii="Times New Roman" w:hAnsi="Times New Roman" w:cs="Times New Roman"/>
                <w:sz w:val="24"/>
                <w:szCs w:val="24"/>
              </w:rPr>
              <w:t>rt. 5</w:t>
            </w:r>
            <w:r w:rsidR="00E01C41">
              <w:rPr>
                <w:rFonts w:ascii="Times New Roman" w:hAnsi="Times New Roman" w:cs="Times New Roman"/>
                <w:sz w:val="24"/>
                <w:szCs w:val="24"/>
              </w:rPr>
              <w:t xml:space="preserve"> alin.</w:t>
            </w:r>
            <w:r w:rsidR="00E01C41" w:rsidRPr="00E01C41">
              <w:rPr>
                <w:rFonts w:ascii="Times New Roman" w:hAnsi="Times New Roman" w:cs="Times New Roman"/>
                <w:sz w:val="24"/>
                <w:szCs w:val="24"/>
              </w:rPr>
              <w:t xml:space="preserve"> (1) </w:t>
            </w:r>
            <w:r w:rsidR="00E01C41">
              <w:rPr>
                <w:rFonts w:ascii="Times New Roman" w:hAnsi="Times New Roman" w:cs="Times New Roman"/>
                <w:sz w:val="24"/>
                <w:szCs w:val="24"/>
              </w:rPr>
              <w:t xml:space="preserve">din </w:t>
            </w:r>
            <w:r w:rsidRPr="00ED1C52">
              <w:rPr>
                <w:rFonts w:ascii="Times New Roman" w:hAnsi="Times New Roman" w:cs="Times New Roman"/>
                <w:i/>
                <w:iCs/>
                <w:sz w:val="24"/>
                <w:szCs w:val="24"/>
              </w:rPr>
              <w:t>M</w:t>
            </w:r>
            <w:r w:rsidR="00E01C41" w:rsidRPr="00ED1C52">
              <w:rPr>
                <w:rFonts w:ascii="Times New Roman" w:hAnsi="Times New Roman" w:cs="Times New Roman"/>
                <w:i/>
                <w:iCs/>
                <w:sz w:val="24"/>
                <w:szCs w:val="24"/>
              </w:rPr>
              <w:t>etodologie</w:t>
            </w:r>
            <w:r>
              <w:rPr>
                <w:rFonts w:ascii="Times New Roman" w:hAnsi="Times New Roman" w:cs="Times New Roman"/>
                <w:sz w:val="24"/>
                <w:szCs w:val="24"/>
              </w:rPr>
              <w:t>.</w:t>
            </w:r>
            <w:r w:rsidR="00E01C41">
              <w:rPr>
                <w:rFonts w:ascii="Times New Roman" w:hAnsi="Times New Roman" w:cs="Times New Roman"/>
                <w:sz w:val="24"/>
                <w:szCs w:val="24"/>
              </w:rPr>
              <w:t xml:space="preserve"> </w:t>
            </w:r>
            <w:r>
              <w:rPr>
                <w:rFonts w:ascii="Times New Roman" w:hAnsi="Times New Roman" w:cs="Times New Roman"/>
                <w:sz w:val="24"/>
                <w:szCs w:val="24"/>
              </w:rPr>
              <w:t>L</w:t>
            </w:r>
            <w:r w:rsidR="00E01C41" w:rsidRPr="00E01C41">
              <w:rPr>
                <w:rFonts w:ascii="Times New Roman" w:hAnsi="Times New Roman" w:cs="Times New Roman"/>
                <w:sz w:val="24"/>
                <w:szCs w:val="24"/>
              </w:rPr>
              <w:t xml:space="preserve">icitațiile se desfășoară în vederea alocării capacității disponibile în RET şi în </w:t>
            </w:r>
            <w:r w:rsidR="00E01C41" w:rsidRPr="00E01C41">
              <w:rPr>
                <w:rFonts w:ascii="Times New Roman" w:hAnsi="Times New Roman" w:cs="Times New Roman"/>
                <w:sz w:val="24"/>
                <w:szCs w:val="24"/>
              </w:rPr>
              <w:lastRenderedPageBreak/>
              <w:t>RED la nivelul de tensiune de 110 kV și MT, pentru racordarea locurilor de producere a energiei electrice cu puterea instalată a instalațiilor de producere a energiei electrice mai mare sau egală cu 5 MW, pentru care au fost depuse cereri de alocare.</w:t>
            </w:r>
          </w:p>
          <w:p w14:paraId="2B280A29" w14:textId="671C04A6" w:rsidR="00205BF8" w:rsidRPr="00205BF8" w:rsidRDefault="005A4D51" w:rsidP="009351EF">
            <w:pPr>
              <w:spacing w:before="120"/>
              <w:ind w:right="31"/>
              <w:jc w:val="both"/>
              <w:rPr>
                <w:rFonts w:ascii="Times New Roman" w:hAnsi="Times New Roman" w:cs="Times New Roman"/>
                <w:sz w:val="24"/>
                <w:szCs w:val="24"/>
              </w:rPr>
            </w:pPr>
            <w:r w:rsidRPr="00730993">
              <w:rPr>
                <w:rFonts w:ascii="Times New Roman" w:hAnsi="Times New Roman" w:cs="Times New Roman"/>
                <w:b/>
                <w:bCs/>
                <w:sz w:val="24"/>
                <w:szCs w:val="24"/>
              </w:rPr>
              <w:t>Se acceptă</w:t>
            </w:r>
            <w:r w:rsidR="00730993" w:rsidRPr="00730993">
              <w:rPr>
                <w:rFonts w:ascii="Times New Roman" w:hAnsi="Times New Roman" w:cs="Times New Roman"/>
                <w:b/>
                <w:bCs/>
                <w:sz w:val="24"/>
                <w:szCs w:val="24"/>
              </w:rPr>
              <w:t xml:space="preserve"> cu reformulare </w:t>
            </w:r>
            <w:r w:rsidR="00730993" w:rsidRPr="00205BF8">
              <w:rPr>
                <w:rFonts w:ascii="Times New Roman" w:hAnsi="Times New Roman" w:cs="Times New Roman"/>
                <w:sz w:val="24"/>
                <w:szCs w:val="24"/>
              </w:rPr>
              <w:t xml:space="preserve">exceptarea </w:t>
            </w:r>
            <w:r w:rsidR="009B0296">
              <w:rPr>
                <w:rFonts w:ascii="Times New Roman" w:hAnsi="Times New Roman" w:cs="Times New Roman"/>
                <w:sz w:val="24"/>
                <w:szCs w:val="24"/>
              </w:rPr>
              <w:t xml:space="preserve">racordării </w:t>
            </w:r>
            <w:r w:rsidR="009B0296" w:rsidRPr="00205BF8">
              <w:rPr>
                <w:rFonts w:ascii="Times New Roman" w:hAnsi="Times New Roman" w:cs="Times New Roman"/>
                <w:sz w:val="24"/>
                <w:szCs w:val="24"/>
              </w:rPr>
              <w:t xml:space="preserve">Unităților 3 și 4 CNE Cernavodă </w:t>
            </w:r>
            <w:r w:rsidR="00205BF8" w:rsidRPr="00205BF8">
              <w:rPr>
                <w:rFonts w:ascii="Times New Roman" w:hAnsi="Times New Roman" w:cs="Times New Roman"/>
                <w:sz w:val="24"/>
                <w:szCs w:val="24"/>
              </w:rPr>
              <w:t xml:space="preserve">de la aplicarea </w:t>
            </w:r>
            <w:r w:rsidR="00205BF8" w:rsidRPr="00ED1C52">
              <w:rPr>
                <w:rFonts w:ascii="Times New Roman" w:hAnsi="Times New Roman" w:cs="Times New Roman"/>
                <w:i/>
                <w:iCs/>
                <w:sz w:val="24"/>
                <w:szCs w:val="24"/>
              </w:rPr>
              <w:t>Metodologiei</w:t>
            </w:r>
            <w:r w:rsidR="009B0296">
              <w:rPr>
                <w:rFonts w:ascii="Times New Roman" w:hAnsi="Times New Roman" w:cs="Times New Roman"/>
                <w:sz w:val="24"/>
                <w:szCs w:val="24"/>
              </w:rPr>
              <w:t>.</w:t>
            </w:r>
            <w:r w:rsidR="00205BF8">
              <w:rPr>
                <w:rFonts w:ascii="Times New Roman" w:hAnsi="Times New Roman" w:cs="Times New Roman"/>
                <w:sz w:val="24"/>
                <w:szCs w:val="24"/>
              </w:rPr>
              <w:t xml:space="preserve"> Astfel, l</w:t>
            </w:r>
            <w:r w:rsidR="00205BF8" w:rsidRPr="00205BF8">
              <w:rPr>
                <w:rFonts w:ascii="Times New Roman" w:hAnsi="Times New Roman" w:cs="Times New Roman"/>
                <w:sz w:val="24"/>
                <w:szCs w:val="24"/>
              </w:rPr>
              <w:t>a art. 7 din proiectul de ordin a fost introdus alin. (5) cu următorul cuprins:</w:t>
            </w:r>
          </w:p>
          <w:p w14:paraId="575FA674" w14:textId="3D9B70D3" w:rsidR="0062682B" w:rsidRPr="00205BF8" w:rsidRDefault="00205BF8" w:rsidP="009351EF">
            <w:pPr>
              <w:spacing w:before="120"/>
              <w:ind w:right="31"/>
              <w:jc w:val="both"/>
              <w:rPr>
                <w:rFonts w:ascii="Times New Roman" w:hAnsi="Times New Roman" w:cs="Times New Roman"/>
                <w:i/>
                <w:iCs/>
                <w:sz w:val="24"/>
                <w:szCs w:val="24"/>
              </w:rPr>
            </w:pPr>
            <w:r w:rsidRPr="00205BF8">
              <w:rPr>
                <w:rFonts w:ascii="Times New Roman" w:hAnsi="Times New Roman" w:cs="Times New Roman"/>
                <w:i/>
                <w:iCs/>
                <w:sz w:val="24"/>
                <w:szCs w:val="24"/>
              </w:rPr>
              <w:t xml:space="preserve">”(5) </w:t>
            </w:r>
            <w:r w:rsidR="005724BA">
              <w:rPr>
                <w:rFonts w:ascii="Times New Roman" w:hAnsi="Times New Roman" w:cs="Times New Roman"/>
                <w:i/>
                <w:iCs/>
                <w:sz w:val="24"/>
                <w:szCs w:val="24"/>
              </w:rPr>
              <w:t>M</w:t>
            </w:r>
            <w:r w:rsidR="005724BA" w:rsidRPr="00205BF8">
              <w:rPr>
                <w:rFonts w:ascii="Times New Roman" w:hAnsi="Times New Roman" w:cs="Times New Roman"/>
                <w:i/>
                <w:iCs/>
                <w:sz w:val="24"/>
                <w:szCs w:val="24"/>
              </w:rPr>
              <w:t>etodologi</w:t>
            </w:r>
            <w:r w:rsidR="005724BA">
              <w:rPr>
                <w:rFonts w:ascii="Times New Roman" w:hAnsi="Times New Roman" w:cs="Times New Roman"/>
                <w:i/>
                <w:iCs/>
                <w:sz w:val="24"/>
                <w:szCs w:val="24"/>
              </w:rPr>
              <w:t>a</w:t>
            </w:r>
            <w:r w:rsidR="005724BA" w:rsidRPr="00205BF8">
              <w:rPr>
                <w:rFonts w:ascii="Times New Roman" w:hAnsi="Times New Roman" w:cs="Times New Roman"/>
                <w:i/>
                <w:iCs/>
                <w:sz w:val="24"/>
                <w:szCs w:val="24"/>
              </w:rPr>
              <w:t xml:space="preserve"> prevăzut</w:t>
            </w:r>
            <w:r w:rsidR="005724BA">
              <w:rPr>
                <w:rFonts w:ascii="Times New Roman" w:hAnsi="Times New Roman" w:cs="Times New Roman"/>
                <w:i/>
                <w:iCs/>
                <w:sz w:val="24"/>
                <w:szCs w:val="24"/>
              </w:rPr>
              <w:t>ă</w:t>
            </w:r>
            <w:r w:rsidR="005724BA" w:rsidRPr="00205BF8">
              <w:rPr>
                <w:rFonts w:ascii="Times New Roman" w:hAnsi="Times New Roman" w:cs="Times New Roman"/>
                <w:i/>
                <w:iCs/>
                <w:sz w:val="24"/>
                <w:szCs w:val="24"/>
              </w:rPr>
              <w:t xml:space="preserve"> </w:t>
            </w:r>
            <w:r w:rsidRPr="00205BF8">
              <w:rPr>
                <w:rFonts w:ascii="Times New Roman" w:hAnsi="Times New Roman" w:cs="Times New Roman"/>
                <w:i/>
                <w:iCs/>
                <w:sz w:val="24"/>
                <w:szCs w:val="24"/>
              </w:rPr>
              <w:t>la art. 1 nu se aplică Unităților 3 și 4 CNE Cernavodă a căror putere este rezervată pentru racordare conform dispozițiilor art. 3.1.6. din Acordul de sprijin dintre statul român şi Societatea Naţională Nuclearelectrica S.A. privind Proiectul Unităţile 3 şi 4 CNE Cernavodă, aprobat prin Legea nr. 74/2023</w:t>
            </w:r>
            <w:r w:rsidR="00F13E93" w:rsidRPr="00F13E93">
              <w:rPr>
                <w:rFonts w:ascii="Times New Roman" w:hAnsi="Times New Roman" w:cs="Times New Roman"/>
                <w:i/>
                <w:iCs/>
                <w:sz w:val="24"/>
                <w:szCs w:val="24"/>
              </w:rPr>
              <w:t>, cu modificările ulterioare</w:t>
            </w:r>
            <w:r w:rsidRPr="00205BF8">
              <w:rPr>
                <w:rFonts w:ascii="Times New Roman" w:hAnsi="Times New Roman" w:cs="Times New Roman"/>
                <w:i/>
                <w:iCs/>
                <w:sz w:val="24"/>
                <w:szCs w:val="24"/>
              </w:rPr>
              <w:t>.”</w:t>
            </w:r>
          </w:p>
          <w:p w14:paraId="06DE8E19" w14:textId="77777777" w:rsidR="0062682B" w:rsidRDefault="0062682B" w:rsidP="009351EF">
            <w:pPr>
              <w:spacing w:before="120"/>
              <w:ind w:right="31"/>
              <w:jc w:val="both"/>
              <w:rPr>
                <w:rFonts w:ascii="Times New Roman" w:hAnsi="Times New Roman" w:cs="Times New Roman"/>
                <w:sz w:val="24"/>
                <w:szCs w:val="24"/>
              </w:rPr>
            </w:pPr>
          </w:p>
          <w:p w14:paraId="046D80B7" w14:textId="77777777" w:rsidR="0062682B" w:rsidRDefault="0062682B" w:rsidP="009351EF">
            <w:pPr>
              <w:spacing w:before="120"/>
              <w:ind w:right="31"/>
              <w:jc w:val="both"/>
              <w:rPr>
                <w:rFonts w:ascii="Times New Roman" w:hAnsi="Times New Roman" w:cs="Times New Roman"/>
                <w:sz w:val="24"/>
                <w:szCs w:val="24"/>
              </w:rPr>
            </w:pPr>
          </w:p>
          <w:p w14:paraId="3DDB570F" w14:textId="77777777" w:rsidR="0062682B" w:rsidRDefault="0062682B" w:rsidP="009351EF">
            <w:pPr>
              <w:spacing w:before="120"/>
              <w:ind w:right="31"/>
              <w:jc w:val="both"/>
              <w:rPr>
                <w:rFonts w:ascii="Times New Roman" w:hAnsi="Times New Roman" w:cs="Times New Roman"/>
                <w:sz w:val="24"/>
                <w:szCs w:val="24"/>
              </w:rPr>
            </w:pPr>
          </w:p>
          <w:p w14:paraId="019722B3" w14:textId="36A7CC8D" w:rsidR="00B35BD0" w:rsidRPr="00DF33BF" w:rsidRDefault="00B35BD0" w:rsidP="009351EF">
            <w:pPr>
              <w:spacing w:before="120"/>
              <w:ind w:right="31"/>
              <w:jc w:val="both"/>
              <w:rPr>
                <w:rFonts w:ascii="Times New Roman" w:hAnsi="Times New Roman" w:cs="Times New Roman"/>
                <w:sz w:val="24"/>
                <w:szCs w:val="24"/>
              </w:rPr>
            </w:pPr>
          </w:p>
        </w:tc>
      </w:tr>
      <w:tr w:rsidR="009351EF" w:rsidRPr="00DF33BF" w14:paraId="1F149668" w14:textId="4BE6292C" w:rsidTr="00FA37EF">
        <w:tc>
          <w:tcPr>
            <w:tcW w:w="611" w:type="dxa"/>
          </w:tcPr>
          <w:p w14:paraId="0FE329FC" w14:textId="7F9DC482" w:rsidR="009351EF" w:rsidRPr="00DF33BF" w:rsidRDefault="00E310CB" w:rsidP="009351EF">
            <w:pPr>
              <w:spacing w:before="120"/>
              <w:jc w:val="both"/>
              <w:rPr>
                <w:rFonts w:ascii="Times New Roman" w:hAnsi="Times New Roman" w:cs="Times New Roman"/>
                <w:sz w:val="24"/>
                <w:szCs w:val="24"/>
              </w:rPr>
            </w:pPr>
            <w:r>
              <w:rPr>
                <w:rFonts w:ascii="Times New Roman" w:hAnsi="Times New Roman" w:cs="Times New Roman"/>
                <w:b/>
                <w:bCs/>
                <w:sz w:val="24"/>
                <w:szCs w:val="24"/>
              </w:rPr>
              <w:lastRenderedPageBreak/>
              <w:t>30</w:t>
            </w:r>
            <w:r w:rsidRPr="00E310CB">
              <w:rPr>
                <w:rFonts w:ascii="Times New Roman" w:hAnsi="Times New Roman" w:cs="Times New Roman"/>
                <w:b/>
                <w:bCs/>
                <w:sz w:val="24"/>
                <w:szCs w:val="24"/>
              </w:rPr>
              <w:t>.</w:t>
            </w:r>
          </w:p>
        </w:tc>
        <w:tc>
          <w:tcPr>
            <w:tcW w:w="963" w:type="dxa"/>
          </w:tcPr>
          <w:p w14:paraId="18CE74FA" w14:textId="77777777" w:rsidR="009351EF" w:rsidRPr="00DF33BF" w:rsidRDefault="009351EF" w:rsidP="009351EF">
            <w:pPr>
              <w:spacing w:before="120"/>
              <w:jc w:val="both"/>
              <w:rPr>
                <w:rFonts w:ascii="Times New Roman" w:hAnsi="Times New Roman" w:cs="Times New Roman"/>
                <w:sz w:val="24"/>
                <w:szCs w:val="24"/>
              </w:rPr>
            </w:pPr>
          </w:p>
        </w:tc>
        <w:tc>
          <w:tcPr>
            <w:tcW w:w="1895" w:type="dxa"/>
          </w:tcPr>
          <w:p w14:paraId="436A58C9" w14:textId="3206D472" w:rsidR="009351EF" w:rsidRPr="00DF33BF" w:rsidRDefault="0098468D" w:rsidP="009351EF">
            <w:pPr>
              <w:spacing w:before="120"/>
              <w:jc w:val="both"/>
              <w:rPr>
                <w:rFonts w:ascii="Times New Roman" w:hAnsi="Times New Roman" w:cs="Times New Roman"/>
                <w:b/>
                <w:bCs/>
                <w:sz w:val="24"/>
                <w:szCs w:val="24"/>
              </w:rPr>
            </w:pPr>
            <w:r>
              <w:rPr>
                <w:rFonts w:ascii="Times New Roman" w:hAnsi="Times New Roman" w:cs="Times New Roman"/>
                <w:b/>
                <w:bCs/>
                <w:sz w:val="24"/>
                <w:szCs w:val="24"/>
              </w:rPr>
              <w:t>Nuclear</w:t>
            </w:r>
            <w:r w:rsidR="007058B4">
              <w:rPr>
                <w:rFonts w:ascii="Times New Roman" w:hAnsi="Times New Roman" w:cs="Times New Roman"/>
                <w:b/>
                <w:bCs/>
                <w:sz w:val="24"/>
                <w:szCs w:val="24"/>
              </w:rPr>
              <w:t>electrica</w:t>
            </w:r>
          </w:p>
        </w:tc>
        <w:tc>
          <w:tcPr>
            <w:tcW w:w="5257" w:type="dxa"/>
          </w:tcPr>
          <w:p w14:paraId="61DCF92D" w14:textId="77777777" w:rsidR="009351EF" w:rsidRPr="00DF33BF" w:rsidRDefault="009351EF" w:rsidP="009351EF">
            <w:pPr>
              <w:spacing w:before="120"/>
              <w:jc w:val="both"/>
              <w:rPr>
                <w:rFonts w:ascii="Times New Roman" w:hAnsi="Times New Roman" w:cs="Times New Roman"/>
                <w:sz w:val="24"/>
                <w:szCs w:val="24"/>
              </w:rPr>
            </w:pPr>
          </w:p>
        </w:tc>
        <w:tc>
          <w:tcPr>
            <w:tcW w:w="4185" w:type="dxa"/>
          </w:tcPr>
          <w:p w14:paraId="1412936F" w14:textId="6EA17D71" w:rsidR="00AB2039" w:rsidRPr="009B3B90" w:rsidRDefault="00AB2039" w:rsidP="009351EF">
            <w:pPr>
              <w:spacing w:before="120"/>
              <w:ind w:right="31"/>
              <w:jc w:val="both"/>
              <w:rPr>
                <w:rFonts w:ascii="Times New Roman" w:hAnsi="Times New Roman" w:cs="Times New Roman"/>
                <w:b/>
                <w:bCs/>
                <w:color w:val="EE0000"/>
                <w:sz w:val="24"/>
                <w:szCs w:val="24"/>
              </w:rPr>
            </w:pPr>
            <w:r w:rsidRPr="009B3B90">
              <w:rPr>
                <w:rFonts w:ascii="Times New Roman" w:hAnsi="Times New Roman" w:cs="Times New Roman"/>
                <w:b/>
                <w:bCs/>
                <w:color w:val="EE0000"/>
                <w:sz w:val="24"/>
                <w:szCs w:val="24"/>
              </w:rPr>
              <w:t>1. Articolul 1 se completează cu următorul alineat:</w:t>
            </w:r>
          </w:p>
          <w:p w14:paraId="3FCC640D" w14:textId="7F83EDCD" w:rsidR="00AB2039" w:rsidRPr="009B3B90" w:rsidRDefault="00AB2039" w:rsidP="009351EF">
            <w:pPr>
              <w:spacing w:before="120"/>
              <w:ind w:right="31"/>
              <w:jc w:val="both"/>
              <w:rPr>
                <w:rFonts w:ascii="Times New Roman" w:hAnsi="Times New Roman" w:cs="Times New Roman"/>
                <w:b/>
                <w:bCs/>
                <w:color w:val="EE0000"/>
                <w:sz w:val="24"/>
                <w:szCs w:val="24"/>
              </w:rPr>
            </w:pPr>
            <w:r w:rsidRPr="009B3B90">
              <w:rPr>
                <w:rFonts w:ascii="Times New Roman" w:hAnsi="Times New Roman" w:cs="Times New Roman"/>
                <w:b/>
                <w:bCs/>
                <w:color w:val="EE0000"/>
                <w:sz w:val="24"/>
                <w:szCs w:val="24"/>
              </w:rPr>
              <w:t>”</w:t>
            </w:r>
            <w:r w:rsidR="00244E21">
              <w:rPr>
                <w:rFonts w:ascii="Times New Roman" w:hAnsi="Times New Roman" w:cs="Times New Roman"/>
                <w:b/>
                <w:bCs/>
                <w:color w:val="EE0000"/>
                <w:sz w:val="24"/>
                <w:szCs w:val="24"/>
              </w:rPr>
              <w:t xml:space="preserve"> </w:t>
            </w:r>
            <w:r w:rsidRPr="009B3B90">
              <w:rPr>
                <w:rFonts w:ascii="Times New Roman" w:hAnsi="Times New Roman" w:cs="Times New Roman"/>
                <w:b/>
                <w:bCs/>
                <w:color w:val="EE0000"/>
                <w:sz w:val="24"/>
                <w:szCs w:val="24"/>
              </w:rPr>
              <w:t xml:space="preserve">Prin excepție de la prevederile art. 1 din Regulamentul privind racordarea utilizatorilor la rețelele electrice de inters public, pentru proiectele </w:t>
            </w:r>
            <w:r w:rsidR="00DD6994" w:rsidRPr="009B3B90">
              <w:rPr>
                <w:rFonts w:ascii="Times New Roman" w:hAnsi="Times New Roman" w:cs="Times New Roman"/>
                <w:b/>
                <w:bCs/>
                <w:color w:val="EE0000"/>
                <w:sz w:val="24"/>
                <w:szCs w:val="24"/>
              </w:rPr>
              <w:t>susținute prin reglementări ratificate prin lege, se consider</w:t>
            </w:r>
            <w:r w:rsidR="00225689">
              <w:rPr>
                <w:rFonts w:ascii="Times New Roman" w:hAnsi="Times New Roman" w:cs="Times New Roman"/>
                <w:b/>
                <w:bCs/>
                <w:color w:val="EE0000"/>
                <w:sz w:val="24"/>
                <w:szCs w:val="24"/>
              </w:rPr>
              <w:t>ă</w:t>
            </w:r>
            <w:r w:rsidR="00DD6994" w:rsidRPr="009B3B90">
              <w:rPr>
                <w:rFonts w:ascii="Times New Roman" w:hAnsi="Times New Roman" w:cs="Times New Roman"/>
                <w:b/>
                <w:bCs/>
                <w:color w:val="EE0000"/>
                <w:sz w:val="24"/>
                <w:szCs w:val="24"/>
              </w:rPr>
              <w:t xml:space="preserve"> rezervată capacitatea de alocare a rețelei electrice </w:t>
            </w:r>
            <w:r w:rsidR="0001052E" w:rsidRPr="009B3B90">
              <w:rPr>
                <w:rFonts w:ascii="Times New Roman" w:hAnsi="Times New Roman" w:cs="Times New Roman"/>
                <w:b/>
                <w:bCs/>
                <w:color w:val="EE0000"/>
                <w:sz w:val="24"/>
                <w:szCs w:val="24"/>
              </w:rPr>
              <w:t xml:space="preserve">până la sfârșitul perioadei de 2 ani de la Decizia </w:t>
            </w:r>
            <w:r w:rsidR="009B3B90" w:rsidRPr="009B3B90">
              <w:rPr>
                <w:rFonts w:ascii="Times New Roman" w:hAnsi="Times New Roman" w:cs="Times New Roman"/>
                <w:b/>
                <w:bCs/>
                <w:color w:val="EE0000"/>
                <w:sz w:val="24"/>
                <w:szCs w:val="24"/>
              </w:rPr>
              <w:t>F</w:t>
            </w:r>
            <w:r w:rsidR="0001052E" w:rsidRPr="009B3B90">
              <w:rPr>
                <w:rFonts w:ascii="Times New Roman" w:hAnsi="Times New Roman" w:cs="Times New Roman"/>
                <w:b/>
                <w:bCs/>
                <w:color w:val="EE0000"/>
                <w:sz w:val="24"/>
                <w:szCs w:val="24"/>
              </w:rPr>
              <w:t>inală de Investire</w:t>
            </w:r>
            <w:r w:rsidR="009B3B90" w:rsidRPr="009B3B90">
              <w:rPr>
                <w:rFonts w:ascii="Times New Roman" w:hAnsi="Times New Roman" w:cs="Times New Roman"/>
                <w:b/>
                <w:bCs/>
                <w:color w:val="EE0000"/>
                <w:sz w:val="24"/>
                <w:szCs w:val="24"/>
              </w:rPr>
              <w:t xml:space="preserve">. În perioada de 2 ani după Decizia Finală de Investire, </w:t>
            </w:r>
            <w:r w:rsidR="0001052E" w:rsidRPr="009B3B90">
              <w:rPr>
                <w:rFonts w:ascii="Times New Roman" w:hAnsi="Times New Roman" w:cs="Times New Roman"/>
                <w:b/>
                <w:bCs/>
                <w:color w:val="EE0000"/>
                <w:sz w:val="24"/>
                <w:szCs w:val="24"/>
              </w:rPr>
              <w:t>proprietarul sau dezvoltatorul proiectului este obligta să încheie Contractul de racordare</w:t>
            </w:r>
            <w:r w:rsidR="009B3B90">
              <w:rPr>
                <w:rFonts w:ascii="Times New Roman" w:hAnsi="Times New Roman" w:cs="Times New Roman"/>
                <w:b/>
                <w:bCs/>
                <w:color w:val="EE0000"/>
                <w:sz w:val="24"/>
                <w:szCs w:val="24"/>
              </w:rPr>
              <w:t>.</w:t>
            </w:r>
            <w:r w:rsidRPr="009B3B90">
              <w:rPr>
                <w:rFonts w:ascii="Times New Roman" w:hAnsi="Times New Roman" w:cs="Times New Roman"/>
                <w:b/>
                <w:bCs/>
                <w:color w:val="EE0000"/>
                <w:sz w:val="24"/>
                <w:szCs w:val="24"/>
              </w:rPr>
              <w:t>”</w:t>
            </w:r>
          </w:p>
          <w:p w14:paraId="75500B3C" w14:textId="636F2657" w:rsidR="009351EF" w:rsidRPr="00DF33BF" w:rsidRDefault="007058B4" w:rsidP="009351EF">
            <w:pPr>
              <w:spacing w:before="120"/>
              <w:ind w:right="31"/>
              <w:jc w:val="both"/>
              <w:rPr>
                <w:rFonts w:ascii="Times New Roman" w:hAnsi="Times New Roman" w:cs="Times New Roman"/>
                <w:sz w:val="24"/>
                <w:szCs w:val="24"/>
              </w:rPr>
            </w:pPr>
            <w:r w:rsidRPr="00D64C84">
              <w:rPr>
                <w:rFonts w:ascii="Times New Roman" w:hAnsi="Times New Roman" w:cs="Times New Roman"/>
                <w:b/>
                <w:bCs/>
                <w:sz w:val="24"/>
                <w:szCs w:val="24"/>
              </w:rPr>
              <w:t>Motivația:</w:t>
            </w:r>
            <w:r>
              <w:rPr>
                <w:rFonts w:ascii="Times New Roman" w:hAnsi="Times New Roman" w:cs="Times New Roman"/>
                <w:sz w:val="24"/>
                <w:szCs w:val="24"/>
              </w:rPr>
              <w:t xml:space="preserve"> </w:t>
            </w:r>
            <w:r w:rsidR="00D64C84">
              <w:rPr>
                <w:rFonts w:ascii="Times New Roman" w:hAnsi="Times New Roman" w:cs="Times New Roman"/>
                <w:sz w:val="24"/>
                <w:szCs w:val="24"/>
              </w:rPr>
              <w:t>Propunerea Nuclearelectrica intră sub incidența Acordului de Sprijin ratificat prin Legea 74/2023 și ulterior modificat prin Hotărârea de Guvern 1011/14 august 2024</w:t>
            </w:r>
          </w:p>
        </w:tc>
        <w:tc>
          <w:tcPr>
            <w:tcW w:w="2925" w:type="dxa"/>
          </w:tcPr>
          <w:p w14:paraId="07549211" w14:textId="6B80F59F" w:rsidR="00205BF8" w:rsidRPr="00205BF8" w:rsidRDefault="00205BF8" w:rsidP="00205BF8">
            <w:pPr>
              <w:spacing w:before="120"/>
              <w:ind w:right="31"/>
              <w:jc w:val="both"/>
              <w:rPr>
                <w:rFonts w:ascii="Times New Roman" w:hAnsi="Times New Roman" w:cs="Times New Roman"/>
                <w:sz w:val="24"/>
                <w:szCs w:val="24"/>
              </w:rPr>
            </w:pPr>
            <w:r w:rsidRPr="00730993">
              <w:rPr>
                <w:rFonts w:ascii="Times New Roman" w:hAnsi="Times New Roman" w:cs="Times New Roman"/>
                <w:b/>
                <w:bCs/>
                <w:sz w:val="24"/>
                <w:szCs w:val="24"/>
              </w:rPr>
              <w:t xml:space="preserve">Se acceptă cu reformulare </w:t>
            </w:r>
            <w:r w:rsidR="009B0296" w:rsidRPr="00205BF8">
              <w:rPr>
                <w:rFonts w:ascii="Times New Roman" w:hAnsi="Times New Roman" w:cs="Times New Roman"/>
                <w:sz w:val="24"/>
                <w:szCs w:val="24"/>
              </w:rPr>
              <w:t xml:space="preserve">exceptarea </w:t>
            </w:r>
            <w:r w:rsidR="009B0296">
              <w:rPr>
                <w:rFonts w:ascii="Times New Roman" w:hAnsi="Times New Roman" w:cs="Times New Roman"/>
                <w:sz w:val="24"/>
                <w:szCs w:val="24"/>
              </w:rPr>
              <w:t xml:space="preserve">racordării </w:t>
            </w:r>
            <w:r w:rsidR="009B0296" w:rsidRPr="00205BF8">
              <w:rPr>
                <w:rFonts w:ascii="Times New Roman" w:hAnsi="Times New Roman" w:cs="Times New Roman"/>
                <w:sz w:val="24"/>
                <w:szCs w:val="24"/>
              </w:rPr>
              <w:t xml:space="preserve">Unităților 3 și 4 CNE Cernavodă de la aplicarea </w:t>
            </w:r>
            <w:r w:rsidR="009B0296" w:rsidRPr="00ED1C52">
              <w:rPr>
                <w:rFonts w:ascii="Times New Roman" w:hAnsi="Times New Roman" w:cs="Times New Roman"/>
                <w:i/>
                <w:iCs/>
                <w:sz w:val="24"/>
                <w:szCs w:val="24"/>
              </w:rPr>
              <w:t>Metodologiei</w:t>
            </w:r>
            <w:r w:rsidRPr="00205BF8">
              <w:rPr>
                <w:rFonts w:ascii="Times New Roman" w:hAnsi="Times New Roman" w:cs="Times New Roman"/>
                <w:sz w:val="24"/>
                <w:szCs w:val="24"/>
              </w:rPr>
              <w:t>.</w:t>
            </w:r>
            <w:r>
              <w:rPr>
                <w:rFonts w:ascii="Times New Roman" w:hAnsi="Times New Roman" w:cs="Times New Roman"/>
                <w:sz w:val="24"/>
                <w:szCs w:val="24"/>
              </w:rPr>
              <w:t xml:space="preserve"> Astfel, l</w:t>
            </w:r>
            <w:r w:rsidRPr="00205BF8">
              <w:rPr>
                <w:rFonts w:ascii="Times New Roman" w:hAnsi="Times New Roman" w:cs="Times New Roman"/>
                <w:sz w:val="24"/>
                <w:szCs w:val="24"/>
              </w:rPr>
              <w:t>a art. 7 din proiectul de ordin a fost introdus alin. (5) cu următorul cuprins:</w:t>
            </w:r>
          </w:p>
          <w:p w14:paraId="57C664D5" w14:textId="0662FCCF" w:rsidR="00BD5569" w:rsidRPr="00205BF8" w:rsidRDefault="00205BF8" w:rsidP="009351EF">
            <w:pPr>
              <w:spacing w:before="120"/>
              <w:ind w:right="31"/>
              <w:jc w:val="both"/>
              <w:rPr>
                <w:rFonts w:ascii="Times New Roman" w:hAnsi="Times New Roman" w:cs="Times New Roman"/>
                <w:i/>
                <w:iCs/>
                <w:sz w:val="24"/>
                <w:szCs w:val="24"/>
              </w:rPr>
            </w:pPr>
            <w:r w:rsidRPr="00205BF8">
              <w:rPr>
                <w:rFonts w:ascii="Times New Roman" w:hAnsi="Times New Roman" w:cs="Times New Roman"/>
                <w:i/>
                <w:iCs/>
                <w:sz w:val="24"/>
                <w:szCs w:val="24"/>
              </w:rPr>
              <w:t xml:space="preserve">”(5) </w:t>
            </w:r>
            <w:r w:rsidR="005724BA">
              <w:rPr>
                <w:rFonts w:ascii="Times New Roman" w:hAnsi="Times New Roman" w:cs="Times New Roman"/>
                <w:i/>
                <w:iCs/>
                <w:sz w:val="24"/>
                <w:szCs w:val="24"/>
              </w:rPr>
              <w:t>M</w:t>
            </w:r>
            <w:r w:rsidRPr="00205BF8">
              <w:rPr>
                <w:rFonts w:ascii="Times New Roman" w:hAnsi="Times New Roman" w:cs="Times New Roman"/>
                <w:i/>
                <w:iCs/>
                <w:sz w:val="24"/>
                <w:szCs w:val="24"/>
              </w:rPr>
              <w:t>etodologi</w:t>
            </w:r>
            <w:r w:rsidR="005724BA">
              <w:rPr>
                <w:rFonts w:ascii="Times New Roman" w:hAnsi="Times New Roman" w:cs="Times New Roman"/>
                <w:i/>
                <w:iCs/>
                <w:sz w:val="24"/>
                <w:szCs w:val="24"/>
              </w:rPr>
              <w:t>a</w:t>
            </w:r>
            <w:r w:rsidRPr="00205BF8">
              <w:rPr>
                <w:rFonts w:ascii="Times New Roman" w:hAnsi="Times New Roman" w:cs="Times New Roman"/>
                <w:i/>
                <w:iCs/>
                <w:sz w:val="24"/>
                <w:szCs w:val="24"/>
              </w:rPr>
              <w:t xml:space="preserve"> prevăzut</w:t>
            </w:r>
            <w:r w:rsidR="005724BA">
              <w:rPr>
                <w:rFonts w:ascii="Times New Roman" w:hAnsi="Times New Roman" w:cs="Times New Roman"/>
                <w:i/>
                <w:iCs/>
                <w:sz w:val="24"/>
                <w:szCs w:val="24"/>
              </w:rPr>
              <w:t>ă</w:t>
            </w:r>
            <w:r w:rsidRPr="00205BF8">
              <w:rPr>
                <w:rFonts w:ascii="Times New Roman" w:hAnsi="Times New Roman" w:cs="Times New Roman"/>
                <w:i/>
                <w:iCs/>
                <w:sz w:val="24"/>
                <w:szCs w:val="24"/>
              </w:rPr>
              <w:t xml:space="preserve"> la art. 1 nu se aplică Unităților 3 și 4 CNE Cernavodă a căror putere este rezervată pentru racordare conform dispozițiilor art. 3.1.6. din Acordul de sprijin dintre statul român şi Societatea Naţională Nuclearelectrica S.A. privind Proiectul Unităţile 3 şi 4 CNE Cernavodă, aprobat prin Legea nr. 74/2023</w:t>
            </w:r>
            <w:r w:rsidR="00F13E93" w:rsidRPr="00F13E93">
              <w:rPr>
                <w:rFonts w:ascii="Times New Roman" w:hAnsi="Times New Roman" w:cs="Times New Roman"/>
                <w:i/>
                <w:iCs/>
                <w:sz w:val="24"/>
                <w:szCs w:val="24"/>
              </w:rPr>
              <w:t>, cu modificările ulterioare</w:t>
            </w:r>
            <w:r w:rsidRPr="00205BF8">
              <w:rPr>
                <w:rFonts w:ascii="Times New Roman" w:hAnsi="Times New Roman" w:cs="Times New Roman"/>
                <w:i/>
                <w:iCs/>
                <w:sz w:val="24"/>
                <w:szCs w:val="24"/>
              </w:rPr>
              <w:t>.”</w:t>
            </w:r>
          </w:p>
        </w:tc>
      </w:tr>
    </w:tbl>
    <w:p w14:paraId="4DFEB06A" w14:textId="5116B08C" w:rsidR="001B0A4E" w:rsidRPr="00FB578F" w:rsidRDefault="001B0A4E" w:rsidP="00A86D77">
      <w:pPr>
        <w:spacing w:before="360" w:after="0" w:line="240" w:lineRule="auto"/>
        <w:jc w:val="both"/>
        <w:rPr>
          <w:rFonts w:ascii="Times New Roman" w:eastAsia="Times New Roman" w:hAnsi="Times New Roman" w:cs="Times New Roman"/>
          <w:b/>
          <w:sz w:val="24"/>
          <w:szCs w:val="24"/>
        </w:rPr>
      </w:pPr>
    </w:p>
    <w:sectPr w:rsidR="001B0A4E" w:rsidRPr="00FB578F" w:rsidSect="00503A3D">
      <w:footerReference w:type="default" r:id="rId8"/>
      <w:pgSz w:w="16838" w:h="11906" w:orient="landscape"/>
      <w:pgMar w:top="284"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295B0" w14:textId="77777777" w:rsidR="00091873" w:rsidRDefault="00091873" w:rsidP="00063DB1">
      <w:pPr>
        <w:spacing w:after="0" w:line="240" w:lineRule="auto"/>
      </w:pPr>
      <w:r>
        <w:separator/>
      </w:r>
    </w:p>
  </w:endnote>
  <w:endnote w:type="continuationSeparator" w:id="0">
    <w:p w14:paraId="79445C60" w14:textId="77777777" w:rsidR="00091873" w:rsidRDefault="00091873" w:rsidP="0006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962241"/>
      <w:docPartObj>
        <w:docPartGallery w:val="Page Numbers (Bottom of Page)"/>
        <w:docPartUnique/>
      </w:docPartObj>
    </w:sdtPr>
    <w:sdtEndPr>
      <w:rPr>
        <w:noProof/>
      </w:rPr>
    </w:sdtEndPr>
    <w:sdtContent>
      <w:p w14:paraId="0D1201B7" w14:textId="77777777" w:rsidR="00962BB0" w:rsidRDefault="00962BB0">
        <w:pPr>
          <w:pStyle w:val="Subsol"/>
          <w:jc w:val="right"/>
        </w:pPr>
        <w:r>
          <w:fldChar w:fldCharType="begin"/>
        </w:r>
        <w:r>
          <w:instrText xml:space="preserve"> PAGE   \* MERGEFORMAT </w:instrText>
        </w:r>
        <w:r>
          <w:fldChar w:fldCharType="separate"/>
        </w:r>
        <w:r>
          <w:rPr>
            <w:noProof/>
          </w:rPr>
          <w:t>7</w:t>
        </w:r>
        <w:r>
          <w:rPr>
            <w:noProof/>
          </w:rPr>
          <w:fldChar w:fldCharType="end"/>
        </w:r>
      </w:p>
    </w:sdtContent>
  </w:sdt>
  <w:p w14:paraId="06D886DA" w14:textId="77777777" w:rsidR="00962BB0" w:rsidRDefault="00962BB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B2052" w14:textId="77777777" w:rsidR="00091873" w:rsidRDefault="00091873" w:rsidP="00063DB1">
      <w:pPr>
        <w:spacing w:after="0" w:line="240" w:lineRule="auto"/>
      </w:pPr>
      <w:r>
        <w:separator/>
      </w:r>
    </w:p>
  </w:footnote>
  <w:footnote w:type="continuationSeparator" w:id="0">
    <w:p w14:paraId="3BCB87D0" w14:textId="77777777" w:rsidR="00091873" w:rsidRDefault="00091873" w:rsidP="00063D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300B5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8068E11"/>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D4979D9"/>
    <w:multiLevelType w:val="hybridMultilevel"/>
    <w:tmpl w:val="00B204C4"/>
    <w:lvl w:ilvl="0" w:tplc="0409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326BD"/>
    <w:multiLevelType w:val="hybridMultilevel"/>
    <w:tmpl w:val="03981E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2A7221"/>
    <w:multiLevelType w:val="hybridMultilevel"/>
    <w:tmpl w:val="612682C0"/>
    <w:lvl w:ilvl="0" w:tplc="1884E2D4">
      <w:start w:val="1"/>
      <w:numFmt w:val="upperRoman"/>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0F5A37"/>
    <w:multiLevelType w:val="hybridMultilevel"/>
    <w:tmpl w:val="E2628192"/>
    <w:lvl w:ilvl="0" w:tplc="4CCCABC0">
      <w:start w:val="1"/>
      <w:numFmt w:val="decimal"/>
      <w:pStyle w:val="StyleBodyTextBefore6pt"/>
      <w:lvlText w:val="Art. %1."/>
      <w:lvlJc w:val="left"/>
      <w:pPr>
        <w:tabs>
          <w:tab w:val="num" w:pos="0"/>
        </w:tabs>
        <w:ind w:left="527" w:hanging="887"/>
      </w:pPr>
      <w:rPr>
        <w:rFonts w:cs="Times New Roman" w:hint="default"/>
        <w:b/>
        <w:sz w:val="24"/>
        <w:szCs w:val="24"/>
      </w:rPr>
    </w:lvl>
    <w:lvl w:ilvl="1" w:tplc="9CCA7BFC">
      <w:start w:val="1"/>
      <w:numFmt w:val="lowerLetter"/>
      <w:lvlText w:val="%2)"/>
      <w:lvlJc w:val="left"/>
      <w:pPr>
        <w:tabs>
          <w:tab w:val="num" w:pos="1080"/>
        </w:tabs>
        <w:ind w:left="1080" w:hanging="360"/>
      </w:pPr>
      <w:rPr>
        <w:rFonts w:cs="Times New Roman" w:hint="default"/>
      </w:rPr>
    </w:lvl>
    <w:lvl w:ilvl="2" w:tplc="65FE40CC">
      <w:start w:val="1"/>
      <w:numFmt w:val="decimal"/>
      <w:lvlText w:val="(%3)"/>
      <w:lvlJc w:val="left"/>
      <w:pPr>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0441733A"/>
    <w:multiLevelType w:val="hybridMultilevel"/>
    <w:tmpl w:val="9382821E"/>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7EF041C"/>
    <w:multiLevelType w:val="hybridMultilevel"/>
    <w:tmpl w:val="BA7A73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8346DC5"/>
    <w:multiLevelType w:val="hybridMultilevel"/>
    <w:tmpl w:val="741E1C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7E50C0"/>
    <w:multiLevelType w:val="hybridMultilevel"/>
    <w:tmpl w:val="C454810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1BA4749"/>
    <w:multiLevelType w:val="hybridMultilevel"/>
    <w:tmpl w:val="20A22F96"/>
    <w:lvl w:ilvl="0" w:tplc="15664CF0">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25A3106"/>
    <w:multiLevelType w:val="hybridMultilevel"/>
    <w:tmpl w:val="E1B6C4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F95F7C"/>
    <w:multiLevelType w:val="hybridMultilevel"/>
    <w:tmpl w:val="9F1A1820"/>
    <w:lvl w:ilvl="0" w:tplc="6AC68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619CA"/>
    <w:multiLevelType w:val="hybridMultilevel"/>
    <w:tmpl w:val="37622F42"/>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4" w15:restartNumberingAfterBreak="0">
    <w:nsid w:val="1EEE5683"/>
    <w:multiLevelType w:val="hybridMultilevel"/>
    <w:tmpl w:val="8076BE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095656"/>
    <w:multiLevelType w:val="hybridMultilevel"/>
    <w:tmpl w:val="2AEAC548"/>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C515D3"/>
    <w:multiLevelType w:val="hybridMultilevel"/>
    <w:tmpl w:val="E86650E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3A86C78"/>
    <w:multiLevelType w:val="hybridMultilevel"/>
    <w:tmpl w:val="76CCE6EC"/>
    <w:lvl w:ilvl="0" w:tplc="49047164">
      <w:start w:val="4"/>
      <w:numFmt w:val="upperRoman"/>
      <w:lvlText w:val="%1."/>
      <w:lvlJc w:val="left"/>
      <w:pPr>
        <w:ind w:left="1146" w:hanging="72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8" w15:restartNumberingAfterBreak="0">
    <w:nsid w:val="35372A6D"/>
    <w:multiLevelType w:val="hybridMultilevel"/>
    <w:tmpl w:val="BAFAA6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901C6A"/>
    <w:multiLevelType w:val="hybridMultilevel"/>
    <w:tmpl w:val="8D324836"/>
    <w:lvl w:ilvl="0" w:tplc="3F2E2346">
      <w:start w:val="1"/>
      <w:numFmt w:val="decimal"/>
      <w:lvlText w:val="(%1)"/>
      <w:lvlJc w:val="left"/>
      <w:pPr>
        <w:ind w:left="510" w:hanging="51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6D01013"/>
    <w:multiLevelType w:val="hybridMultilevel"/>
    <w:tmpl w:val="13B083A0"/>
    <w:lvl w:ilvl="0" w:tplc="D99E1EFC">
      <w:numFmt w:val="bullet"/>
      <w:lvlText w:val="-"/>
      <w:lvlJc w:val="left"/>
      <w:pPr>
        <w:ind w:left="720" w:hanging="360"/>
      </w:pPr>
      <w:rPr>
        <w:rFonts w:ascii="Arial Narrow" w:eastAsiaTheme="minorHAnsi"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146F6"/>
    <w:multiLevelType w:val="hybridMultilevel"/>
    <w:tmpl w:val="E5BAA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525EFF"/>
    <w:multiLevelType w:val="hybridMultilevel"/>
    <w:tmpl w:val="96327860"/>
    <w:lvl w:ilvl="0" w:tplc="48AE93D4">
      <w:start w:val="2"/>
      <w:numFmt w:val="bullet"/>
      <w:lvlText w:val="-"/>
      <w:lvlJc w:val="left"/>
      <w:pPr>
        <w:ind w:left="720" w:hanging="360"/>
      </w:pPr>
      <w:rPr>
        <w:rFonts w:ascii="Times New Roman" w:eastAsia="Calibri"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38483C"/>
    <w:multiLevelType w:val="hybridMultilevel"/>
    <w:tmpl w:val="282A43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496F4B"/>
    <w:multiLevelType w:val="hybridMultilevel"/>
    <w:tmpl w:val="61E61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D3698"/>
    <w:multiLevelType w:val="hybridMultilevel"/>
    <w:tmpl w:val="4D6EFD0C"/>
    <w:lvl w:ilvl="0" w:tplc="CF12A08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31042C"/>
    <w:multiLevelType w:val="hybridMultilevel"/>
    <w:tmpl w:val="E5BAA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B51971"/>
    <w:multiLevelType w:val="hybridMultilevel"/>
    <w:tmpl w:val="BB88E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B7D7D"/>
    <w:multiLevelType w:val="hybridMultilevel"/>
    <w:tmpl w:val="640A30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EE5C40"/>
    <w:multiLevelType w:val="hybridMultilevel"/>
    <w:tmpl w:val="8B608934"/>
    <w:lvl w:ilvl="0" w:tplc="83AE51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250A68"/>
    <w:multiLevelType w:val="hybridMultilevel"/>
    <w:tmpl w:val="3CBC7D06"/>
    <w:lvl w:ilvl="0" w:tplc="A246C2CA">
      <w:start w:val="1"/>
      <w:numFmt w:val="lowerRoman"/>
      <w:lvlText w:val="%1)"/>
      <w:lvlJc w:val="left"/>
      <w:pPr>
        <w:ind w:left="1080" w:hanging="720"/>
      </w:pPr>
      <w:rPr>
        <w:rFonts w:asciiTheme="minorHAnsi" w:hAnsiTheme="minorHAnsi" w:cstheme="minorBidi" w:hint="default"/>
        <w:i/>
        <w:sz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F3B0171"/>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F8964F6"/>
    <w:multiLevelType w:val="hybridMultilevel"/>
    <w:tmpl w:val="709C837C"/>
    <w:lvl w:ilvl="0" w:tplc="DF5A064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F911B10"/>
    <w:multiLevelType w:val="hybridMultilevel"/>
    <w:tmpl w:val="282A43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045D28"/>
    <w:multiLevelType w:val="hybridMultilevel"/>
    <w:tmpl w:val="ECD0AB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04C6B"/>
    <w:multiLevelType w:val="hybridMultilevel"/>
    <w:tmpl w:val="329C04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B5B8A"/>
    <w:multiLevelType w:val="hybridMultilevel"/>
    <w:tmpl w:val="E5BAA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593536"/>
    <w:multiLevelType w:val="hybridMultilevel"/>
    <w:tmpl w:val="3D5A0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85015"/>
    <w:multiLevelType w:val="hybridMultilevel"/>
    <w:tmpl w:val="004238D8"/>
    <w:lvl w:ilvl="0" w:tplc="04090001">
      <w:start w:val="1"/>
      <w:numFmt w:val="bullet"/>
      <w:lvlText w:val=""/>
      <w:lvlJc w:val="left"/>
      <w:pPr>
        <w:ind w:left="749" w:hanging="360"/>
      </w:pPr>
      <w:rPr>
        <w:rFonts w:ascii="Symbol" w:hAnsi="Symbo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39" w15:restartNumberingAfterBreak="0">
    <w:nsid w:val="77D45D62"/>
    <w:multiLevelType w:val="hybridMultilevel"/>
    <w:tmpl w:val="9C1A148A"/>
    <w:lvl w:ilvl="0" w:tplc="64360824">
      <w:start w:val="1"/>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40114B"/>
    <w:multiLevelType w:val="hybridMultilevel"/>
    <w:tmpl w:val="6128D8A8"/>
    <w:lvl w:ilvl="0" w:tplc="425C4D0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CE956DF"/>
    <w:multiLevelType w:val="hybridMultilevel"/>
    <w:tmpl w:val="5212E55C"/>
    <w:lvl w:ilvl="0" w:tplc="2F36B90A">
      <w:start w:val="2"/>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69646488">
    <w:abstractNumId w:val="5"/>
  </w:num>
  <w:num w:numId="2" w16cid:durableId="1042439643">
    <w:abstractNumId w:val="30"/>
  </w:num>
  <w:num w:numId="3" w16cid:durableId="1182359323">
    <w:abstractNumId w:val="21"/>
  </w:num>
  <w:num w:numId="4" w16cid:durableId="1905336586">
    <w:abstractNumId w:val="26"/>
  </w:num>
  <w:num w:numId="5" w16cid:durableId="1290546897">
    <w:abstractNumId w:val="36"/>
  </w:num>
  <w:num w:numId="6" w16cid:durableId="1924141910">
    <w:abstractNumId w:val="15"/>
  </w:num>
  <w:num w:numId="7" w16cid:durableId="915555825">
    <w:abstractNumId w:val="32"/>
  </w:num>
  <w:num w:numId="8" w16cid:durableId="1271937114">
    <w:abstractNumId w:val="29"/>
  </w:num>
  <w:num w:numId="9" w16cid:durableId="1781220709">
    <w:abstractNumId w:val="19"/>
  </w:num>
  <w:num w:numId="10" w16cid:durableId="823159831">
    <w:abstractNumId w:val="12"/>
  </w:num>
  <w:num w:numId="11" w16cid:durableId="226066175">
    <w:abstractNumId w:val="33"/>
  </w:num>
  <w:num w:numId="12" w16cid:durableId="1533692397">
    <w:abstractNumId w:val="23"/>
  </w:num>
  <w:num w:numId="13" w16cid:durableId="2095126048">
    <w:abstractNumId w:val="9"/>
  </w:num>
  <w:num w:numId="14" w16cid:durableId="1679622432">
    <w:abstractNumId w:val="10"/>
  </w:num>
  <w:num w:numId="15" w16cid:durableId="585920769">
    <w:abstractNumId w:val="6"/>
  </w:num>
  <w:num w:numId="16" w16cid:durableId="644969416">
    <w:abstractNumId w:val="14"/>
  </w:num>
  <w:num w:numId="17" w16cid:durableId="772284902">
    <w:abstractNumId w:val="34"/>
  </w:num>
  <w:num w:numId="18" w16cid:durableId="1955750035">
    <w:abstractNumId w:val="18"/>
  </w:num>
  <w:num w:numId="19" w16cid:durableId="1611203403">
    <w:abstractNumId w:val="39"/>
  </w:num>
  <w:num w:numId="20" w16cid:durableId="1306279761">
    <w:abstractNumId w:val="8"/>
  </w:num>
  <w:num w:numId="21" w16cid:durableId="974945441">
    <w:abstractNumId w:val="7"/>
  </w:num>
  <w:num w:numId="22" w16cid:durableId="413744286">
    <w:abstractNumId w:val="11"/>
  </w:num>
  <w:num w:numId="23" w16cid:durableId="1334605947">
    <w:abstractNumId w:val="20"/>
  </w:num>
  <w:num w:numId="24" w16cid:durableId="424770768">
    <w:abstractNumId w:val="41"/>
  </w:num>
  <w:num w:numId="25" w16cid:durableId="975835183">
    <w:abstractNumId w:val="4"/>
  </w:num>
  <w:num w:numId="26" w16cid:durableId="1278678995">
    <w:abstractNumId w:val="37"/>
  </w:num>
  <w:num w:numId="27" w16cid:durableId="1078288843">
    <w:abstractNumId w:val="25"/>
  </w:num>
  <w:num w:numId="28" w16cid:durableId="986324197">
    <w:abstractNumId w:val="28"/>
  </w:num>
  <w:num w:numId="29" w16cid:durableId="722294552">
    <w:abstractNumId w:val="3"/>
  </w:num>
  <w:num w:numId="30" w16cid:durableId="1151099337">
    <w:abstractNumId w:val="13"/>
  </w:num>
  <w:num w:numId="31" w16cid:durableId="1240169836">
    <w:abstractNumId w:val="38"/>
  </w:num>
  <w:num w:numId="32" w16cid:durableId="444235641">
    <w:abstractNumId w:val="35"/>
  </w:num>
  <w:num w:numId="33" w16cid:durableId="2093040281">
    <w:abstractNumId w:val="24"/>
  </w:num>
  <w:num w:numId="34" w16cid:durableId="2093549194">
    <w:abstractNumId w:val="27"/>
  </w:num>
  <w:num w:numId="35" w16cid:durableId="22941413">
    <w:abstractNumId w:val="2"/>
  </w:num>
  <w:num w:numId="36" w16cid:durableId="999963130">
    <w:abstractNumId w:val="16"/>
  </w:num>
  <w:num w:numId="37" w16cid:durableId="1906446752">
    <w:abstractNumId w:val="1"/>
  </w:num>
  <w:num w:numId="38" w16cid:durableId="2078891943">
    <w:abstractNumId w:val="31"/>
  </w:num>
  <w:num w:numId="39" w16cid:durableId="1349284736">
    <w:abstractNumId w:val="0"/>
  </w:num>
  <w:num w:numId="40" w16cid:durableId="1606379929">
    <w:abstractNumId w:val="40"/>
  </w:num>
  <w:num w:numId="41" w16cid:durableId="147216105">
    <w:abstractNumId w:val="17"/>
  </w:num>
  <w:num w:numId="42" w16cid:durableId="993263889">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B0"/>
    <w:rsid w:val="000001BD"/>
    <w:rsid w:val="00000724"/>
    <w:rsid w:val="00000973"/>
    <w:rsid w:val="00000BB5"/>
    <w:rsid w:val="000010F6"/>
    <w:rsid w:val="000013B0"/>
    <w:rsid w:val="0000183A"/>
    <w:rsid w:val="00003439"/>
    <w:rsid w:val="00003A84"/>
    <w:rsid w:val="00003F9C"/>
    <w:rsid w:val="000043BC"/>
    <w:rsid w:val="00004B70"/>
    <w:rsid w:val="00006DA6"/>
    <w:rsid w:val="0000734A"/>
    <w:rsid w:val="0000755C"/>
    <w:rsid w:val="0001052E"/>
    <w:rsid w:val="00010819"/>
    <w:rsid w:val="00011BE2"/>
    <w:rsid w:val="000138CA"/>
    <w:rsid w:val="000146EC"/>
    <w:rsid w:val="00015194"/>
    <w:rsid w:val="000175B1"/>
    <w:rsid w:val="0002057F"/>
    <w:rsid w:val="000214A9"/>
    <w:rsid w:val="00022982"/>
    <w:rsid w:val="00023598"/>
    <w:rsid w:val="00024B47"/>
    <w:rsid w:val="000259EC"/>
    <w:rsid w:val="00025B6C"/>
    <w:rsid w:val="00026A48"/>
    <w:rsid w:val="00027D08"/>
    <w:rsid w:val="00032B16"/>
    <w:rsid w:val="00032E69"/>
    <w:rsid w:val="00033761"/>
    <w:rsid w:val="00033B03"/>
    <w:rsid w:val="00036523"/>
    <w:rsid w:val="0003663D"/>
    <w:rsid w:val="00037505"/>
    <w:rsid w:val="0004020A"/>
    <w:rsid w:val="000402BD"/>
    <w:rsid w:val="00041209"/>
    <w:rsid w:val="0004286C"/>
    <w:rsid w:val="00043FD1"/>
    <w:rsid w:val="00044E46"/>
    <w:rsid w:val="000464E5"/>
    <w:rsid w:val="00046852"/>
    <w:rsid w:val="00047200"/>
    <w:rsid w:val="00047E91"/>
    <w:rsid w:val="00050476"/>
    <w:rsid w:val="00050959"/>
    <w:rsid w:val="000523C3"/>
    <w:rsid w:val="00053223"/>
    <w:rsid w:val="000537E1"/>
    <w:rsid w:val="00055D80"/>
    <w:rsid w:val="00056D82"/>
    <w:rsid w:val="00056FC8"/>
    <w:rsid w:val="00057D4A"/>
    <w:rsid w:val="00060C6B"/>
    <w:rsid w:val="00061654"/>
    <w:rsid w:val="00061911"/>
    <w:rsid w:val="00061F18"/>
    <w:rsid w:val="00063DB1"/>
    <w:rsid w:val="00064515"/>
    <w:rsid w:val="0006512E"/>
    <w:rsid w:val="00065633"/>
    <w:rsid w:val="00066E0F"/>
    <w:rsid w:val="00067625"/>
    <w:rsid w:val="000677C3"/>
    <w:rsid w:val="0006781D"/>
    <w:rsid w:val="00067F40"/>
    <w:rsid w:val="00073DF9"/>
    <w:rsid w:val="000747E0"/>
    <w:rsid w:val="0007672D"/>
    <w:rsid w:val="00076AE6"/>
    <w:rsid w:val="00080A0C"/>
    <w:rsid w:val="00081583"/>
    <w:rsid w:val="00081B75"/>
    <w:rsid w:val="00082DCD"/>
    <w:rsid w:val="00082EB2"/>
    <w:rsid w:val="00083F4B"/>
    <w:rsid w:val="00084CE5"/>
    <w:rsid w:val="00084D6A"/>
    <w:rsid w:val="0008590E"/>
    <w:rsid w:val="00085D56"/>
    <w:rsid w:val="0008652D"/>
    <w:rsid w:val="00087C73"/>
    <w:rsid w:val="00091873"/>
    <w:rsid w:val="00092DD9"/>
    <w:rsid w:val="00093B1E"/>
    <w:rsid w:val="00094C6C"/>
    <w:rsid w:val="000953A7"/>
    <w:rsid w:val="000973BA"/>
    <w:rsid w:val="00097D28"/>
    <w:rsid w:val="000A1D90"/>
    <w:rsid w:val="000A6A6E"/>
    <w:rsid w:val="000B1318"/>
    <w:rsid w:val="000B21B8"/>
    <w:rsid w:val="000B4BA9"/>
    <w:rsid w:val="000B4CE2"/>
    <w:rsid w:val="000B5A69"/>
    <w:rsid w:val="000B5D11"/>
    <w:rsid w:val="000B602F"/>
    <w:rsid w:val="000B6956"/>
    <w:rsid w:val="000C01F5"/>
    <w:rsid w:val="000C1208"/>
    <w:rsid w:val="000C1632"/>
    <w:rsid w:val="000C412D"/>
    <w:rsid w:val="000C66A7"/>
    <w:rsid w:val="000C7FC2"/>
    <w:rsid w:val="000D03EA"/>
    <w:rsid w:val="000D0440"/>
    <w:rsid w:val="000D0AAF"/>
    <w:rsid w:val="000D18F4"/>
    <w:rsid w:val="000D226F"/>
    <w:rsid w:val="000D3D2F"/>
    <w:rsid w:val="000D41E9"/>
    <w:rsid w:val="000D6627"/>
    <w:rsid w:val="000D6639"/>
    <w:rsid w:val="000D6C53"/>
    <w:rsid w:val="000E06D6"/>
    <w:rsid w:val="000E0702"/>
    <w:rsid w:val="000E0C0F"/>
    <w:rsid w:val="000E17AC"/>
    <w:rsid w:val="000E44B7"/>
    <w:rsid w:val="000E4886"/>
    <w:rsid w:val="000E56FF"/>
    <w:rsid w:val="000E60E7"/>
    <w:rsid w:val="000E6CE9"/>
    <w:rsid w:val="000E6E02"/>
    <w:rsid w:val="000E723F"/>
    <w:rsid w:val="000E7CD7"/>
    <w:rsid w:val="000F19DF"/>
    <w:rsid w:val="000F2618"/>
    <w:rsid w:val="000F4DC9"/>
    <w:rsid w:val="000F72A6"/>
    <w:rsid w:val="000F7634"/>
    <w:rsid w:val="001002B6"/>
    <w:rsid w:val="00103516"/>
    <w:rsid w:val="0010496D"/>
    <w:rsid w:val="00105133"/>
    <w:rsid w:val="0010514F"/>
    <w:rsid w:val="00110A6A"/>
    <w:rsid w:val="001119E8"/>
    <w:rsid w:val="001160C1"/>
    <w:rsid w:val="00116606"/>
    <w:rsid w:val="00116EB9"/>
    <w:rsid w:val="00117CD2"/>
    <w:rsid w:val="00120890"/>
    <w:rsid w:val="00120BCE"/>
    <w:rsid w:val="001212CA"/>
    <w:rsid w:val="00121EE2"/>
    <w:rsid w:val="00123706"/>
    <w:rsid w:val="001242C8"/>
    <w:rsid w:val="001265DD"/>
    <w:rsid w:val="00126B57"/>
    <w:rsid w:val="00126EBB"/>
    <w:rsid w:val="00126EC7"/>
    <w:rsid w:val="00127615"/>
    <w:rsid w:val="00130C47"/>
    <w:rsid w:val="00130E49"/>
    <w:rsid w:val="00131813"/>
    <w:rsid w:val="0013195A"/>
    <w:rsid w:val="00131D4D"/>
    <w:rsid w:val="00132048"/>
    <w:rsid w:val="0013326B"/>
    <w:rsid w:val="001335B5"/>
    <w:rsid w:val="00134106"/>
    <w:rsid w:val="00135E6E"/>
    <w:rsid w:val="00136886"/>
    <w:rsid w:val="00137F78"/>
    <w:rsid w:val="001406AC"/>
    <w:rsid w:val="00140F86"/>
    <w:rsid w:val="001410EF"/>
    <w:rsid w:val="001412E3"/>
    <w:rsid w:val="00141FEB"/>
    <w:rsid w:val="0014221D"/>
    <w:rsid w:val="00142340"/>
    <w:rsid w:val="00143900"/>
    <w:rsid w:val="00145296"/>
    <w:rsid w:val="001452BD"/>
    <w:rsid w:val="001466EE"/>
    <w:rsid w:val="0015109E"/>
    <w:rsid w:val="0015113E"/>
    <w:rsid w:val="00151CFA"/>
    <w:rsid w:val="00151FFB"/>
    <w:rsid w:val="00153184"/>
    <w:rsid w:val="00153845"/>
    <w:rsid w:val="00154741"/>
    <w:rsid w:val="00156A30"/>
    <w:rsid w:val="00156B18"/>
    <w:rsid w:val="00156C68"/>
    <w:rsid w:val="00161345"/>
    <w:rsid w:val="00162295"/>
    <w:rsid w:val="001626D5"/>
    <w:rsid w:val="001628F9"/>
    <w:rsid w:val="00164CE2"/>
    <w:rsid w:val="00165E08"/>
    <w:rsid w:val="0016616E"/>
    <w:rsid w:val="00167A79"/>
    <w:rsid w:val="0017047E"/>
    <w:rsid w:val="00170E6B"/>
    <w:rsid w:val="00171D9F"/>
    <w:rsid w:val="00172E71"/>
    <w:rsid w:val="001750BB"/>
    <w:rsid w:val="001773A3"/>
    <w:rsid w:val="0018030E"/>
    <w:rsid w:val="00180C0D"/>
    <w:rsid w:val="0018120F"/>
    <w:rsid w:val="00181B11"/>
    <w:rsid w:val="00185E3A"/>
    <w:rsid w:val="00187361"/>
    <w:rsid w:val="00187D35"/>
    <w:rsid w:val="00191BA7"/>
    <w:rsid w:val="00192619"/>
    <w:rsid w:val="00192642"/>
    <w:rsid w:val="0019602B"/>
    <w:rsid w:val="0019630F"/>
    <w:rsid w:val="00197113"/>
    <w:rsid w:val="0019744C"/>
    <w:rsid w:val="0019772E"/>
    <w:rsid w:val="001A012E"/>
    <w:rsid w:val="001A136E"/>
    <w:rsid w:val="001A18BE"/>
    <w:rsid w:val="001A21E2"/>
    <w:rsid w:val="001A32AC"/>
    <w:rsid w:val="001A4B40"/>
    <w:rsid w:val="001A511F"/>
    <w:rsid w:val="001A51EA"/>
    <w:rsid w:val="001A56F0"/>
    <w:rsid w:val="001A6416"/>
    <w:rsid w:val="001A73C6"/>
    <w:rsid w:val="001A7CC5"/>
    <w:rsid w:val="001B0A4E"/>
    <w:rsid w:val="001B269B"/>
    <w:rsid w:val="001B50E1"/>
    <w:rsid w:val="001B5DAA"/>
    <w:rsid w:val="001B6B39"/>
    <w:rsid w:val="001B704F"/>
    <w:rsid w:val="001B7DD8"/>
    <w:rsid w:val="001C10DC"/>
    <w:rsid w:val="001C1CEB"/>
    <w:rsid w:val="001C2741"/>
    <w:rsid w:val="001C276E"/>
    <w:rsid w:val="001C3626"/>
    <w:rsid w:val="001C4952"/>
    <w:rsid w:val="001C5C20"/>
    <w:rsid w:val="001D0874"/>
    <w:rsid w:val="001D1452"/>
    <w:rsid w:val="001D16CE"/>
    <w:rsid w:val="001D19E8"/>
    <w:rsid w:val="001D1B77"/>
    <w:rsid w:val="001D1D41"/>
    <w:rsid w:val="001D2330"/>
    <w:rsid w:val="001D2F8F"/>
    <w:rsid w:val="001D49A6"/>
    <w:rsid w:val="001D64BB"/>
    <w:rsid w:val="001D6544"/>
    <w:rsid w:val="001D66A5"/>
    <w:rsid w:val="001D69D9"/>
    <w:rsid w:val="001D6D97"/>
    <w:rsid w:val="001D73AE"/>
    <w:rsid w:val="001D7DD3"/>
    <w:rsid w:val="001E0078"/>
    <w:rsid w:val="001E0084"/>
    <w:rsid w:val="001E201F"/>
    <w:rsid w:val="001E27EB"/>
    <w:rsid w:val="001E33ED"/>
    <w:rsid w:val="001E5690"/>
    <w:rsid w:val="001E5F9A"/>
    <w:rsid w:val="001E6E39"/>
    <w:rsid w:val="001F0BDD"/>
    <w:rsid w:val="001F105B"/>
    <w:rsid w:val="001F16F5"/>
    <w:rsid w:val="001F31F7"/>
    <w:rsid w:val="001F39D5"/>
    <w:rsid w:val="001F3F86"/>
    <w:rsid w:val="001F4075"/>
    <w:rsid w:val="001F5CC9"/>
    <w:rsid w:val="001F6A53"/>
    <w:rsid w:val="001F743C"/>
    <w:rsid w:val="002007A2"/>
    <w:rsid w:val="00200ADE"/>
    <w:rsid w:val="002012CC"/>
    <w:rsid w:val="00201A8D"/>
    <w:rsid w:val="00202578"/>
    <w:rsid w:val="00202734"/>
    <w:rsid w:val="0020278F"/>
    <w:rsid w:val="002033CA"/>
    <w:rsid w:val="00204417"/>
    <w:rsid w:val="00205BC5"/>
    <w:rsid w:val="00205BF8"/>
    <w:rsid w:val="002104B6"/>
    <w:rsid w:val="002106A7"/>
    <w:rsid w:val="002119EF"/>
    <w:rsid w:val="002123D7"/>
    <w:rsid w:val="00213F64"/>
    <w:rsid w:val="00214EAE"/>
    <w:rsid w:val="00215BF8"/>
    <w:rsid w:val="00216F7F"/>
    <w:rsid w:val="0021747F"/>
    <w:rsid w:val="002202F1"/>
    <w:rsid w:val="002209E1"/>
    <w:rsid w:val="00220C9E"/>
    <w:rsid w:val="00220EBF"/>
    <w:rsid w:val="002213E1"/>
    <w:rsid w:val="00221B59"/>
    <w:rsid w:val="002226B8"/>
    <w:rsid w:val="0022449F"/>
    <w:rsid w:val="00224D01"/>
    <w:rsid w:val="00225689"/>
    <w:rsid w:val="00225959"/>
    <w:rsid w:val="0022790F"/>
    <w:rsid w:val="0023288B"/>
    <w:rsid w:val="00232D45"/>
    <w:rsid w:val="00233B5A"/>
    <w:rsid w:val="00236A78"/>
    <w:rsid w:val="00236E15"/>
    <w:rsid w:val="00241910"/>
    <w:rsid w:val="00241EE2"/>
    <w:rsid w:val="0024238C"/>
    <w:rsid w:val="00244E21"/>
    <w:rsid w:val="00246C6B"/>
    <w:rsid w:val="00247374"/>
    <w:rsid w:val="00247B5D"/>
    <w:rsid w:val="0025144E"/>
    <w:rsid w:val="00252181"/>
    <w:rsid w:val="002530C7"/>
    <w:rsid w:val="00253721"/>
    <w:rsid w:val="00253D50"/>
    <w:rsid w:val="0025413C"/>
    <w:rsid w:val="002548E8"/>
    <w:rsid w:val="00254DD5"/>
    <w:rsid w:val="0025602E"/>
    <w:rsid w:val="00256900"/>
    <w:rsid w:val="00260387"/>
    <w:rsid w:val="00261D49"/>
    <w:rsid w:val="002628E8"/>
    <w:rsid w:val="00262C63"/>
    <w:rsid w:val="00263D61"/>
    <w:rsid w:val="0026474C"/>
    <w:rsid w:val="00265484"/>
    <w:rsid w:val="0026731B"/>
    <w:rsid w:val="00267C1C"/>
    <w:rsid w:val="00270041"/>
    <w:rsid w:val="0027153A"/>
    <w:rsid w:val="00273465"/>
    <w:rsid w:val="00274A10"/>
    <w:rsid w:val="0027797B"/>
    <w:rsid w:val="00281749"/>
    <w:rsid w:val="002825E4"/>
    <w:rsid w:val="0028306F"/>
    <w:rsid w:val="00283517"/>
    <w:rsid w:val="002835C1"/>
    <w:rsid w:val="00285BD6"/>
    <w:rsid w:val="002861E9"/>
    <w:rsid w:val="002865A4"/>
    <w:rsid w:val="00287B80"/>
    <w:rsid w:val="00290454"/>
    <w:rsid w:val="002911F3"/>
    <w:rsid w:val="00291602"/>
    <w:rsid w:val="00292D52"/>
    <w:rsid w:val="0029363E"/>
    <w:rsid w:val="00293976"/>
    <w:rsid w:val="0029416F"/>
    <w:rsid w:val="002942B5"/>
    <w:rsid w:val="002950D0"/>
    <w:rsid w:val="0029542D"/>
    <w:rsid w:val="00297C61"/>
    <w:rsid w:val="002A05C1"/>
    <w:rsid w:val="002A247D"/>
    <w:rsid w:val="002A497D"/>
    <w:rsid w:val="002A4AD0"/>
    <w:rsid w:val="002A60B1"/>
    <w:rsid w:val="002A6763"/>
    <w:rsid w:val="002B124E"/>
    <w:rsid w:val="002B140F"/>
    <w:rsid w:val="002B1702"/>
    <w:rsid w:val="002B1A1F"/>
    <w:rsid w:val="002B2859"/>
    <w:rsid w:val="002B335F"/>
    <w:rsid w:val="002B4037"/>
    <w:rsid w:val="002B5DB0"/>
    <w:rsid w:val="002B6BC1"/>
    <w:rsid w:val="002C3825"/>
    <w:rsid w:val="002C4597"/>
    <w:rsid w:val="002C4B96"/>
    <w:rsid w:val="002C51FE"/>
    <w:rsid w:val="002D055F"/>
    <w:rsid w:val="002D0D2F"/>
    <w:rsid w:val="002D0F9F"/>
    <w:rsid w:val="002D107C"/>
    <w:rsid w:val="002D156F"/>
    <w:rsid w:val="002D2B11"/>
    <w:rsid w:val="002D4074"/>
    <w:rsid w:val="002D4F5F"/>
    <w:rsid w:val="002D6626"/>
    <w:rsid w:val="002D669E"/>
    <w:rsid w:val="002D693F"/>
    <w:rsid w:val="002D6CA5"/>
    <w:rsid w:val="002E12FD"/>
    <w:rsid w:val="002E353F"/>
    <w:rsid w:val="002E4962"/>
    <w:rsid w:val="002E5722"/>
    <w:rsid w:val="002E6A27"/>
    <w:rsid w:val="002F016C"/>
    <w:rsid w:val="002F0A45"/>
    <w:rsid w:val="002F12F9"/>
    <w:rsid w:val="002F25EC"/>
    <w:rsid w:val="002F288D"/>
    <w:rsid w:val="002F3C09"/>
    <w:rsid w:val="002F5338"/>
    <w:rsid w:val="002F557B"/>
    <w:rsid w:val="002F6570"/>
    <w:rsid w:val="002F68FE"/>
    <w:rsid w:val="002F6D22"/>
    <w:rsid w:val="002F732C"/>
    <w:rsid w:val="002F7BA2"/>
    <w:rsid w:val="0030047F"/>
    <w:rsid w:val="0030103E"/>
    <w:rsid w:val="00303040"/>
    <w:rsid w:val="0030436F"/>
    <w:rsid w:val="00304C54"/>
    <w:rsid w:val="0030526A"/>
    <w:rsid w:val="003104B5"/>
    <w:rsid w:val="00312C73"/>
    <w:rsid w:val="0031497C"/>
    <w:rsid w:val="00317A4C"/>
    <w:rsid w:val="00321C8A"/>
    <w:rsid w:val="003220CC"/>
    <w:rsid w:val="003222E2"/>
    <w:rsid w:val="00322D6C"/>
    <w:rsid w:val="0032629D"/>
    <w:rsid w:val="00327757"/>
    <w:rsid w:val="003277ED"/>
    <w:rsid w:val="0032799F"/>
    <w:rsid w:val="00327E77"/>
    <w:rsid w:val="00330295"/>
    <w:rsid w:val="00330812"/>
    <w:rsid w:val="00332821"/>
    <w:rsid w:val="0033287F"/>
    <w:rsid w:val="0033309B"/>
    <w:rsid w:val="00333DC6"/>
    <w:rsid w:val="003340CB"/>
    <w:rsid w:val="0033416A"/>
    <w:rsid w:val="00337957"/>
    <w:rsid w:val="00340814"/>
    <w:rsid w:val="003419EC"/>
    <w:rsid w:val="00342D7D"/>
    <w:rsid w:val="0034385E"/>
    <w:rsid w:val="00344622"/>
    <w:rsid w:val="0034661A"/>
    <w:rsid w:val="0034662C"/>
    <w:rsid w:val="00346867"/>
    <w:rsid w:val="00350134"/>
    <w:rsid w:val="00351420"/>
    <w:rsid w:val="00352BCC"/>
    <w:rsid w:val="00352D0F"/>
    <w:rsid w:val="00353894"/>
    <w:rsid w:val="00354B74"/>
    <w:rsid w:val="00355A89"/>
    <w:rsid w:val="00357FB2"/>
    <w:rsid w:val="00360202"/>
    <w:rsid w:val="00360D38"/>
    <w:rsid w:val="00362897"/>
    <w:rsid w:val="003629C2"/>
    <w:rsid w:val="003629E2"/>
    <w:rsid w:val="003633E1"/>
    <w:rsid w:val="00365AB0"/>
    <w:rsid w:val="00367615"/>
    <w:rsid w:val="003677A9"/>
    <w:rsid w:val="00370EC4"/>
    <w:rsid w:val="00372632"/>
    <w:rsid w:val="00372D52"/>
    <w:rsid w:val="003732EC"/>
    <w:rsid w:val="003743C4"/>
    <w:rsid w:val="0037609E"/>
    <w:rsid w:val="003767B4"/>
    <w:rsid w:val="003818D4"/>
    <w:rsid w:val="003818FE"/>
    <w:rsid w:val="00385318"/>
    <w:rsid w:val="00387051"/>
    <w:rsid w:val="00387360"/>
    <w:rsid w:val="003876EE"/>
    <w:rsid w:val="003913BB"/>
    <w:rsid w:val="0039158B"/>
    <w:rsid w:val="003951AE"/>
    <w:rsid w:val="0039732F"/>
    <w:rsid w:val="003A45BA"/>
    <w:rsid w:val="003A4B06"/>
    <w:rsid w:val="003A64A4"/>
    <w:rsid w:val="003A6B94"/>
    <w:rsid w:val="003A772B"/>
    <w:rsid w:val="003A7C60"/>
    <w:rsid w:val="003B13C1"/>
    <w:rsid w:val="003B1CB3"/>
    <w:rsid w:val="003B23EC"/>
    <w:rsid w:val="003B25FA"/>
    <w:rsid w:val="003B2DCD"/>
    <w:rsid w:val="003B3F51"/>
    <w:rsid w:val="003B41A1"/>
    <w:rsid w:val="003B4665"/>
    <w:rsid w:val="003B5118"/>
    <w:rsid w:val="003B5CEE"/>
    <w:rsid w:val="003C07B9"/>
    <w:rsid w:val="003C1289"/>
    <w:rsid w:val="003C349F"/>
    <w:rsid w:val="003C6BA4"/>
    <w:rsid w:val="003C6BB3"/>
    <w:rsid w:val="003C7857"/>
    <w:rsid w:val="003C797D"/>
    <w:rsid w:val="003C79D5"/>
    <w:rsid w:val="003D11A3"/>
    <w:rsid w:val="003D166C"/>
    <w:rsid w:val="003D20CC"/>
    <w:rsid w:val="003D2D6A"/>
    <w:rsid w:val="003D4DAA"/>
    <w:rsid w:val="003D5031"/>
    <w:rsid w:val="003D5464"/>
    <w:rsid w:val="003D60BD"/>
    <w:rsid w:val="003D615D"/>
    <w:rsid w:val="003D64E3"/>
    <w:rsid w:val="003D694F"/>
    <w:rsid w:val="003D6E1C"/>
    <w:rsid w:val="003D73A2"/>
    <w:rsid w:val="003E0B33"/>
    <w:rsid w:val="003E0EF9"/>
    <w:rsid w:val="003E2908"/>
    <w:rsid w:val="003E644F"/>
    <w:rsid w:val="003E77D2"/>
    <w:rsid w:val="003F09C2"/>
    <w:rsid w:val="003F14BE"/>
    <w:rsid w:val="003F2434"/>
    <w:rsid w:val="003F3354"/>
    <w:rsid w:val="003F37F8"/>
    <w:rsid w:val="00400FEB"/>
    <w:rsid w:val="004010F1"/>
    <w:rsid w:val="00401181"/>
    <w:rsid w:val="00401E18"/>
    <w:rsid w:val="004039A4"/>
    <w:rsid w:val="004041CD"/>
    <w:rsid w:val="004058D6"/>
    <w:rsid w:val="004070FF"/>
    <w:rsid w:val="00407844"/>
    <w:rsid w:val="004078FC"/>
    <w:rsid w:val="00407D02"/>
    <w:rsid w:val="00410753"/>
    <w:rsid w:val="00410B9E"/>
    <w:rsid w:val="004116AE"/>
    <w:rsid w:val="00411F93"/>
    <w:rsid w:val="0041226A"/>
    <w:rsid w:val="00412B4D"/>
    <w:rsid w:val="00414B91"/>
    <w:rsid w:val="004154D4"/>
    <w:rsid w:val="00416C71"/>
    <w:rsid w:val="004215BB"/>
    <w:rsid w:val="00421A81"/>
    <w:rsid w:val="00422500"/>
    <w:rsid w:val="004245F9"/>
    <w:rsid w:val="00427EEE"/>
    <w:rsid w:val="00430CAB"/>
    <w:rsid w:val="00432F66"/>
    <w:rsid w:val="0043478F"/>
    <w:rsid w:val="0043528E"/>
    <w:rsid w:val="004405A9"/>
    <w:rsid w:val="004405E6"/>
    <w:rsid w:val="00441F2C"/>
    <w:rsid w:val="0044429F"/>
    <w:rsid w:val="00444933"/>
    <w:rsid w:val="00446254"/>
    <w:rsid w:val="004468C0"/>
    <w:rsid w:val="00446B2A"/>
    <w:rsid w:val="004472AF"/>
    <w:rsid w:val="004509E3"/>
    <w:rsid w:val="00450EE7"/>
    <w:rsid w:val="00450F2D"/>
    <w:rsid w:val="00453871"/>
    <w:rsid w:val="004540C9"/>
    <w:rsid w:val="004542DC"/>
    <w:rsid w:val="00455787"/>
    <w:rsid w:val="00455DDF"/>
    <w:rsid w:val="00456CCF"/>
    <w:rsid w:val="00463749"/>
    <w:rsid w:val="00464E3F"/>
    <w:rsid w:val="00467CAB"/>
    <w:rsid w:val="00467E19"/>
    <w:rsid w:val="00470A25"/>
    <w:rsid w:val="004714B7"/>
    <w:rsid w:val="00473466"/>
    <w:rsid w:val="00473E93"/>
    <w:rsid w:val="00473EA3"/>
    <w:rsid w:val="004741C8"/>
    <w:rsid w:val="00475212"/>
    <w:rsid w:val="004756AB"/>
    <w:rsid w:val="004759DC"/>
    <w:rsid w:val="004767E4"/>
    <w:rsid w:val="0047703D"/>
    <w:rsid w:val="00477B8C"/>
    <w:rsid w:val="00477FBC"/>
    <w:rsid w:val="00480C16"/>
    <w:rsid w:val="0048314B"/>
    <w:rsid w:val="0048526B"/>
    <w:rsid w:val="004869B6"/>
    <w:rsid w:val="00486AFE"/>
    <w:rsid w:val="00486CB4"/>
    <w:rsid w:val="00490906"/>
    <w:rsid w:val="00490B83"/>
    <w:rsid w:val="00491180"/>
    <w:rsid w:val="00491A0C"/>
    <w:rsid w:val="00491B26"/>
    <w:rsid w:val="00492D41"/>
    <w:rsid w:val="00492E25"/>
    <w:rsid w:val="00493D1D"/>
    <w:rsid w:val="00494719"/>
    <w:rsid w:val="00497A7B"/>
    <w:rsid w:val="004A451F"/>
    <w:rsid w:val="004A5893"/>
    <w:rsid w:val="004A5A17"/>
    <w:rsid w:val="004A6F9D"/>
    <w:rsid w:val="004A7363"/>
    <w:rsid w:val="004A7F93"/>
    <w:rsid w:val="004B0C35"/>
    <w:rsid w:val="004B38E6"/>
    <w:rsid w:val="004B3BA2"/>
    <w:rsid w:val="004B4B05"/>
    <w:rsid w:val="004B4E43"/>
    <w:rsid w:val="004B6B79"/>
    <w:rsid w:val="004B70EB"/>
    <w:rsid w:val="004B7234"/>
    <w:rsid w:val="004B774C"/>
    <w:rsid w:val="004C1414"/>
    <w:rsid w:val="004C1726"/>
    <w:rsid w:val="004C4C6B"/>
    <w:rsid w:val="004D068E"/>
    <w:rsid w:val="004D0788"/>
    <w:rsid w:val="004D0AA3"/>
    <w:rsid w:val="004D1BD8"/>
    <w:rsid w:val="004D2856"/>
    <w:rsid w:val="004D5390"/>
    <w:rsid w:val="004D719A"/>
    <w:rsid w:val="004D779D"/>
    <w:rsid w:val="004E0F33"/>
    <w:rsid w:val="004E14F8"/>
    <w:rsid w:val="004E366D"/>
    <w:rsid w:val="004E3AF5"/>
    <w:rsid w:val="004E70D7"/>
    <w:rsid w:val="004F0758"/>
    <w:rsid w:val="004F0F26"/>
    <w:rsid w:val="004F131A"/>
    <w:rsid w:val="004F1BB0"/>
    <w:rsid w:val="004F2F69"/>
    <w:rsid w:val="004F4146"/>
    <w:rsid w:val="004F5133"/>
    <w:rsid w:val="004F66A8"/>
    <w:rsid w:val="00500E5D"/>
    <w:rsid w:val="00501E5F"/>
    <w:rsid w:val="005023E9"/>
    <w:rsid w:val="00503530"/>
    <w:rsid w:val="0050394B"/>
    <w:rsid w:val="00503A3D"/>
    <w:rsid w:val="00503FCF"/>
    <w:rsid w:val="005052C1"/>
    <w:rsid w:val="00505C51"/>
    <w:rsid w:val="0050660B"/>
    <w:rsid w:val="005077A4"/>
    <w:rsid w:val="0051002D"/>
    <w:rsid w:val="00512C7D"/>
    <w:rsid w:val="00512D71"/>
    <w:rsid w:val="00512E83"/>
    <w:rsid w:val="00513517"/>
    <w:rsid w:val="00514790"/>
    <w:rsid w:val="005208A7"/>
    <w:rsid w:val="00520BE8"/>
    <w:rsid w:val="005218B4"/>
    <w:rsid w:val="00521EA5"/>
    <w:rsid w:val="00522E17"/>
    <w:rsid w:val="00524BB2"/>
    <w:rsid w:val="00525052"/>
    <w:rsid w:val="00526446"/>
    <w:rsid w:val="00527A98"/>
    <w:rsid w:val="005300BA"/>
    <w:rsid w:val="00531567"/>
    <w:rsid w:val="00531F5C"/>
    <w:rsid w:val="005352D9"/>
    <w:rsid w:val="00535A25"/>
    <w:rsid w:val="0053631D"/>
    <w:rsid w:val="00537CCB"/>
    <w:rsid w:val="0054013B"/>
    <w:rsid w:val="0054070E"/>
    <w:rsid w:val="00540DE0"/>
    <w:rsid w:val="0054340F"/>
    <w:rsid w:val="005437DF"/>
    <w:rsid w:val="00543AF4"/>
    <w:rsid w:val="005447B2"/>
    <w:rsid w:val="00544EF6"/>
    <w:rsid w:val="00544FD5"/>
    <w:rsid w:val="00545BD1"/>
    <w:rsid w:val="00547122"/>
    <w:rsid w:val="005472EE"/>
    <w:rsid w:val="0054762E"/>
    <w:rsid w:val="00547672"/>
    <w:rsid w:val="0054769E"/>
    <w:rsid w:val="0054776F"/>
    <w:rsid w:val="00547A19"/>
    <w:rsid w:val="00551AD6"/>
    <w:rsid w:val="0055262C"/>
    <w:rsid w:val="00552A8E"/>
    <w:rsid w:val="00554276"/>
    <w:rsid w:val="00554CCA"/>
    <w:rsid w:val="00556604"/>
    <w:rsid w:val="00556755"/>
    <w:rsid w:val="00561E7E"/>
    <w:rsid w:val="00562323"/>
    <w:rsid w:val="00563F5F"/>
    <w:rsid w:val="00564360"/>
    <w:rsid w:val="0056599B"/>
    <w:rsid w:val="00565B66"/>
    <w:rsid w:val="00566EFA"/>
    <w:rsid w:val="0057045F"/>
    <w:rsid w:val="005724BA"/>
    <w:rsid w:val="00573243"/>
    <w:rsid w:val="005737B5"/>
    <w:rsid w:val="00576595"/>
    <w:rsid w:val="0057702A"/>
    <w:rsid w:val="00580355"/>
    <w:rsid w:val="005804C3"/>
    <w:rsid w:val="00581EF5"/>
    <w:rsid w:val="0058200F"/>
    <w:rsid w:val="00582E90"/>
    <w:rsid w:val="00583717"/>
    <w:rsid w:val="00584409"/>
    <w:rsid w:val="00584E94"/>
    <w:rsid w:val="00586016"/>
    <w:rsid w:val="005872A0"/>
    <w:rsid w:val="005909EC"/>
    <w:rsid w:val="005917F6"/>
    <w:rsid w:val="0059189C"/>
    <w:rsid w:val="00592903"/>
    <w:rsid w:val="00594741"/>
    <w:rsid w:val="00594C2C"/>
    <w:rsid w:val="00594F54"/>
    <w:rsid w:val="005962C2"/>
    <w:rsid w:val="00596A7A"/>
    <w:rsid w:val="00596E20"/>
    <w:rsid w:val="005A0B8A"/>
    <w:rsid w:val="005A23E8"/>
    <w:rsid w:val="005A2986"/>
    <w:rsid w:val="005A46FE"/>
    <w:rsid w:val="005A4D51"/>
    <w:rsid w:val="005A5772"/>
    <w:rsid w:val="005A6DDC"/>
    <w:rsid w:val="005B01BD"/>
    <w:rsid w:val="005B165E"/>
    <w:rsid w:val="005B4E59"/>
    <w:rsid w:val="005B680C"/>
    <w:rsid w:val="005B6EF9"/>
    <w:rsid w:val="005B7E5D"/>
    <w:rsid w:val="005C1333"/>
    <w:rsid w:val="005C231D"/>
    <w:rsid w:val="005C2321"/>
    <w:rsid w:val="005C2FBE"/>
    <w:rsid w:val="005C305C"/>
    <w:rsid w:val="005C4FF1"/>
    <w:rsid w:val="005C51C3"/>
    <w:rsid w:val="005C535F"/>
    <w:rsid w:val="005C5775"/>
    <w:rsid w:val="005C64B3"/>
    <w:rsid w:val="005C6550"/>
    <w:rsid w:val="005C6A4A"/>
    <w:rsid w:val="005D1A02"/>
    <w:rsid w:val="005D2089"/>
    <w:rsid w:val="005D405E"/>
    <w:rsid w:val="005D4E76"/>
    <w:rsid w:val="005D4FE5"/>
    <w:rsid w:val="005D5867"/>
    <w:rsid w:val="005D606F"/>
    <w:rsid w:val="005D6159"/>
    <w:rsid w:val="005E086F"/>
    <w:rsid w:val="005E12EC"/>
    <w:rsid w:val="005E1805"/>
    <w:rsid w:val="005E20D5"/>
    <w:rsid w:val="005E40EA"/>
    <w:rsid w:val="005E6D6B"/>
    <w:rsid w:val="005E7284"/>
    <w:rsid w:val="005E7BA7"/>
    <w:rsid w:val="005F012D"/>
    <w:rsid w:val="005F0910"/>
    <w:rsid w:val="005F0CA0"/>
    <w:rsid w:val="005F0E5F"/>
    <w:rsid w:val="005F16D6"/>
    <w:rsid w:val="005F1A97"/>
    <w:rsid w:val="005F302C"/>
    <w:rsid w:val="005F3F5E"/>
    <w:rsid w:val="005F6EC0"/>
    <w:rsid w:val="005F6EE8"/>
    <w:rsid w:val="006001C9"/>
    <w:rsid w:val="00600BFE"/>
    <w:rsid w:val="00601A75"/>
    <w:rsid w:val="00602E20"/>
    <w:rsid w:val="00603302"/>
    <w:rsid w:val="00603D68"/>
    <w:rsid w:val="00605A29"/>
    <w:rsid w:val="00605D6F"/>
    <w:rsid w:val="006078F7"/>
    <w:rsid w:val="00611D42"/>
    <w:rsid w:val="00613401"/>
    <w:rsid w:val="00614625"/>
    <w:rsid w:val="00615F24"/>
    <w:rsid w:val="0061683E"/>
    <w:rsid w:val="00620604"/>
    <w:rsid w:val="0062157F"/>
    <w:rsid w:val="00622531"/>
    <w:rsid w:val="0062272D"/>
    <w:rsid w:val="006227D7"/>
    <w:rsid w:val="00624853"/>
    <w:rsid w:val="00624CA0"/>
    <w:rsid w:val="0062682B"/>
    <w:rsid w:val="00626846"/>
    <w:rsid w:val="0062775B"/>
    <w:rsid w:val="00627A1A"/>
    <w:rsid w:val="00627A34"/>
    <w:rsid w:val="00627B82"/>
    <w:rsid w:val="00627DE7"/>
    <w:rsid w:val="006317D1"/>
    <w:rsid w:val="00633A4D"/>
    <w:rsid w:val="006352FD"/>
    <w:rsid w:val="00637D63"/>
    <w:rsid w:val="006415AC"/>
    <w:rsid w:val="006419A7"/>
    <w:rsid w:val="0064320B"/>
    <w:rsid w:val="0064469C"/>
    <w:rsid w:val="00644EC1"/>
    <w:rsid w:val="00645A3F"/>
    <w:rsid w:val="00645A95"/>
    <w:rsid w:val="00646627"/>
    <w:rsid w:val="006474DC"/>
    <w:rsid w:val="0064767B"/>
    <w:rsid w:val="00647A49"/>
    <w:rsid w:val="0065269C"/>
    <w:rsid w:val="006532DD"/>
    <w:rsid w:val="006533DC"/>
    <w:rsid w:val="006540CB"/>
    <w:rsid w:val="006542B7"/>
    <w:rsid w:val="00654336"/>
    <w:rsid w:val="00654EC6"/>
    <w:rsid w:val="006553FE"/>
    <w:rsid w:val="00655D6B"/>
    <w:rsid w:val="00656585"/>
    <w:rsid w:val="00656FF8"/>
    <w:rsid w:val="00657192"/>
    <w:rsid w:val="006613A9"/>
    <w:rsid w:val="00661A41"/>
    <w:rsid w:val="006635CE"/>
    <w:rsid w:val="00663690"/>
    <w:rsid w:val="00664C05"/>
    <w:rsid w:val="006653D6"/>
    <w:rsid w:val="00666431"/>
    <w:rsid w:val="0066731E"/>
    <w:rsid w:val="0067066E"/>
    <w:rsid w:val="0067205A"/>
    <w:rsid w:val="00672B87"/>
    <w:rsid w:val="00673C12"/>
    <w:rsid w:val="00675194"/>
    <w:rsid w:val="00675ABA"/>
    <w:rsid w:val="00675CF9"/>
    <w:rsid w:val="00675E66"/>
    <w:rsid w:val="00676528"/>
    <w:rsid w:val="00676B7C"/>
    <w:rsid w:val="00676C9D"/>
    <w:rsid w:val="00676E60"/>
    <w:rsid w:val="00677663"/>
    <w:rsid w:val="00677751"/>
    <w:rsid w:val="00677CB6"/>
    <w:rsid w:val="00677DB5"/>
    <w:rsid w:val="00680BDF"/>
    <w:rsid w:val="006810E0"/>
    <w:rsid w:val="006810E5"/>
    <w:rsid w:val="00681162"/>
    <w:rsid w:val="006816AD"/>
    <w:rsid w:val="006840D9"/>
    <w:rsid w:val="00685305"/>
    <w:rsid w:val="00685A5E"/>
    <w:rsid w:val="00686804"/>
    <w:rsid w:val="00687573"/>
    <w:rsid w:val="00687E8C"/>
    <w:rsid w:val="00690873"/>
    <w:rsid w:val="00691145"/>
    <w:rsid w:val="00691CBD"/>
    <w:rsid w:val="00692260"/>
    <w:rsid w:val="00692A4A"/>
    <w:rsid w:val="00692AE8"/>
    <w:rsid w:val="00692C76"/>
    <w:rsid w:val="00693A16"/>
    <w:rsid w:val="00693BB0"/>
    <w:rsid w:val="00693E78"/>
    <w:rsid w:val="00694497"/>
    <w:rsid w:val="00694CAD"/>
    <w:rsid w:val="00695C5B"/>
    <w:rsid w:val="006967CD"/>
    <w:rsid w:val="00697374"/>
    <w:rsid w:val="00697FD7"/>
    <w:rsid w:val="006A0114"/>
    <w:rsid w:val="006A0A52"/>
    <w:rsid w:val="006A13F6"/>
    <w:rsid w:val="006A3E1A"/>
    <w:rsid w:val="006A480F"/>
    <w:rsid w:val="006A52FB"/>
    <w:rsid w:val="006A6D94"/>
    <w:rsid w:val="006B0597"/>
    <w:rsid w:val="006B0FB1"/>
    <w:rsid w:val="006B1A91"/>
    <w:rsid w:val="006B220C"/>
    <w:rsid w:val="006B4F39"/>
    <w:rsid w:val="006B55FD"/>
    <w:rsid w:val="006B5B36"/>
    <w:rsid w:val="006B74D2"/>
    <w:rsid w:val="006B7D50"/>
    <w:rsid w:val="006C2287"/>
    <w:rsid w:val="006C3BF5"/>
    <w:rsid w:val="006C3DCB"/>
    <w:rsid w:val="006C4504"/>
    <w:rsid w:val="006C5DBB"/>
    <w:rsid w:val="006C6E2C"/>
    <w:rsid w:val="006C751F"/>
    <w:rsid w:val="006D0BC7"/>
    <w:rsid w:val="006D2052"/>
    <w:rsid w:val="006D255F"/>
    <w:rsid w:val="006D3AED"/>
    <w:rsid w:val="006D3AFF"/>
    <w:rsid w:val="006D56C8"/>
    <w:rsid w:val="006D67BF"/>
    <w:rsid w:val="006D6B00"/>
    <w:rsid w:val="006D6F08"/>
    <w:rsid w:val="006E1507"/>
    <w:rsid w:val="006E1DF6"/>
    <w:rsid w:val="006E2084"/>
    <w:rsid w:val="006E2730"/>
    <w:rsid w:val="006E2E48"/>
    <w:rsid w:val="006E3110"/>
    <w:rsid w:val="006E31A6"/>
    <w:rsid w:val="006E3803"/>
    <w:rsid w:val="006E3E1E"/>
    <w:rsid w:val="006E542E"/>
    <w:rsid w:val="006F0ED9"/>
    <w:rsid w:val="006F17B3"/>
    <w:rsid w:val="006F1A88"/>
    <w:rsid w:val="006F24F7"/>
    <w:rsid w:val="006F46FC"/>
    <w:rsid w:val="006F48CF"/>
    <w:rsid w:val="006F4920"/>
    <w:rsid w:val="006F4FF2"/>
    <w:rsid w:val="0070053F"/>
    <w:rsid w:val="00701E19"/>
    <w:rsid w:val="00702C82"/>
    <w:rsid w:val="00703015"/>
    <w:rsid w:val="0070343B"/>
    <w:rsid w:val="00703460"/>
    <w:rsid w:val="00704423"/>
    <w:rsid w:val="007058B4"/>
    <w:rsid w:val="00706FA7"/>
    <w:rsid w:val="00707BB2"/>
    <w:rsid w:val="00710A5D"/>
    <w:rsid w:val="007115DB"/>
    <w:rsid w:val="0071276B"/>
    <w:rsid w:val="00712A3A"/>
    <w:rsid w:val="00714CB6"/>
    <w:rsid w:val="00717007"/>
    <w:rsid w:val="00717E3C"/>
    <w:rsid w:val="00720C18"/>
    <w:rsid w:val="00720D63"/>
    <w:rsid w:val="00721270"/>
    <w:rsid w:val="00721292"/>
    <w:rsid w:val="00722626"/>
    <w:rsid w:val="00723855"/>
    <w:rsid w:val="0072616C"/>
    <w:rsid w:val="007263E2"/>
    <w:rsid w:val="00726A5F"/>
    <w:rsid w:val="00727D67"/>
    <w:rsid w:val="00730993"/>
    <w:rsid w:val="0073104F"/>
    <w:rsid w:val="007311F5"/>
    <w:rsid w:val="00733D82"/>
    <w:rsid w:val="00734F18"/>
    <w:rsid w:val="007356CC"/>
    <w:rsid w:val="00736FA7"/>
    <w:rsid w:val="00737501"/>
    <w:rsid w:val="0074134C"/>
    <w:rsid w:val="00741437"/>
    <w:rsid w:val="00741F67"/>
    <w:rsid w:val="00742536"/>
    <w:rsid w:val="007425EE"/>
    <w:rsid w:val="00744082"/>
    <w:rsid w:val="007444E8"/>
    <w:rsid w:val="007459D6"/>
    <w:rsid w:val="00745E98"/>
    <w:rsid w:val="00745F28"/>
    <w:rsid w:val="00745FBF"/>
    <w:rsid w:val="00746BD3"/>
    <w:rsid w:val="00747828"/>
    <w:rsid w:val="0075179B"/>
    <w:rsid w:val="00751C88"/>
    <w:rsid w:val="00752237"/>
    <w:rsid w:val="00753F2E"/>
    <w:rsid w:val="00754761"/>
    <w:rsid w:val="007552B0"/>
    <w:rsid w:val="0075607A"/>
    <w:rsid w:val="0075784C"/>
    <w:rsid w:val="00757ADF"/>
    <w:rsid w:val="00760B78"/>
    <w:rsid w:val="007612F7"/>
    <w:rsid w:val="00761521"/>
    <w:rsid w:val="007624D9"/>
    <w:rsid w:val="00762D2B"/>
    <w:rsid w:val="00763017"/>
    <w:rsid w:val="00763498"/>
    <w:rsid w:val="00763599"/>
    <w:rsid w:val="007648FB"/>
    <w:rsid w:val="0076491E"/>
    <w:rsid w:val="00765764"/>
    <w:rsid w:val="00766764"/>
    <w:rsid w:val="00767B6B"/>
    <w:rsid w:val="0077111A"/>
    <w:rsid w:val="0077191C"/>
    <w:rsid w:val="007724C5"/>
    <w:rsid w:val="007725FE"/>
    <w:rsid w:val="00773031"/>
    <w:rsid w:val="0077328D"/>
    <w:rsid w:val="0077368A"/>
    <w:rsid w:val="00773897"/>
    <w:rsid w:val="007752C4"/>
    <w:rsid w:val="00775CB0"/>
    <w:rsid w:val="00780174"/>
    <w:rsid w:val="00780282"/>
    <w:rsid w:val="00780D4E"/>
    <w:rsid w:val="00782E49"/>
    <w:rsid w:val="007833DD"/>
    <w:rsid w:val="00783C13"/>
    <w:rsid w:val="00784B78"/>
    <w:rsid w:val="00786708"/>
    <w:rsid w:val="007901EC"/>
    <w:rsid w:val="00790993"/>
    <w:rsid w:val="00792CB4"/>
    <w:rsid w:val="007939D6"/>
    <w:rsid w:val="007A10C5"/>
    <w:rsid w:val="007A126A"/>
    <w:rsid w:val="007A1A04"/>
    <w:rsid w:val="007A2512"/>
    <w:rsid w:val="007A2AB8"/>
    <w:rsid w:val="007A2BDB"/>
    <w:rsid w:val="007A2BDC"/>
    <w:rsid w:val="007A4587"/>
    <w:rsid w:val="007A512D"/>
    <w:rsid w:val="007A5F95"/>
    <w:rsid w:val="007A6013"/>
    <w:rsid w:val="007A6420"/>
    <w:rsid w:val="007A6798"/>
    <w:rsid w:val="007A6FAC"/>
    <w:rsid w:val="007B049D"/>
    <w:rsid w:val="007B05F5"/>
    <w:rsid w:val="007B0734"/>
    <w:rsid w:val="007B1E4B"/>
    <w:rsid w:val="007B21CE"/>
    <w:rsid w:val="007B2774"/>
    <w:rsid w:val="007B2D2C"/>
    <w:rsid w:val="007B58D9"/>
    <w:rsid w:val="007B5D90"/>
    <w:rsid w:val="007B66E1"/>
    <w:rsid w:val="007B6E7E"/>
    <w:rsid w:val="007C14BE"/>
    <w:rsid w:val="007C1D4D"/>
    <w:rsid w:val="007C39ED"/>
    <w:rsid w:val="007C3FC8"/>
    <w:rsid w:val="007C4DC2"/>
    <w:rsid w:val="007C4ED1"/>
    <w:rsid w:val="007C71A3"/>
    <w:rsid w:val="007C791F"/>
    <w:rsid w:val="007D0909"/>
    <w:rsid w:val="007D1B9D"/>
    <w:rsid w:val="007D3B29"/>
    <w:rsid w:val="007D4C3D"/>
    <w:rsid w:val="007D67AB"/>
    <w:rsid w:val="007D74F3"/>
    <w:rsid w:val="007E02FB"/>
    <w:rsid w:val="007E16ED"/>
    <w:rsid w:val="007E4EE8"/>
    <w:rsid w:val="007E6959"/>
    <w:rsid w:val="007E6C90"/>
    <w:rsid w:val="007F00A8"/>
    <w:rsid w:val="007F010B"/>
    <w:rsid w:val="007F0E43"/>
    <w:rsid w:val="007F3500"/>
    <w:rsid w:val="007F3F97"/>
    <w:rsid w:val="007F4FA5"/>
    <w:rsid w:val="007F6392"/>
    <w:rsid w:val="007F65C8"/>
    <w:rsid w:val="007F674B"/>
    <w:rsid w:val="007F6A03"/>
    <w:rsid w:val="008005D0"/>
    <w:rsid w:val="00804B7B"/>
    <w:rsid w:val="00805426"/>
    <w:rsid w:val="00805A46"/>
    <w:rsid w:val="008063DA"/>
    <w:rsid w:val="00806AB1"/>
    <w:rsid w:val="008106BB"/>
    <w:rsid w:val="00812E21"/>
    <w:rsid w:val="008135AF"/>
    <w:rsid w:val="00814190"/>
    <w:rsid w:val="00814303"/>
    <w:rsid w:val="00815F6F"/>
    <w:rsid w:val="0081624C"/>
    <w:rsid w:val="00817B24"/>
    <w:rsid w:val="008200CD"/>
    <w:rsid w:val="00820787"/>
    <w:rsid w:val="008214D8"/>
    <w:rsid w:val="0082341E"/>
    <w:rsid w:val="0082507E"/>
    <w:rsid w:val="0082570C"/>
    <w:rsid w:val="0082604A"/>
    <w:rsid w:val="00826F3A"/>
    <w:rsid w:val="00830838"/>
    <w:rsid w:val="008313BB"/>
    <w:rsid w:val="00831A65"/>
    <w:rsid w:val="0083256E"/>
    <w:rsid w:val="0083321E"/>
    <w:rsid w:val="0083333B"/>
    <w:rsid w:val="00834462"/>
    <w:rsid w:val="00834CB4"/>
    <w:rsid w:val="00835F25"/>
    <w:rsid w:val="0083778C"/>
    <w:rsid w:val="0084139C"/>
    <w:rsid w:val="00841C70"/>
    <w:rsid w:val="00841FB9"/>
    <w:rsid w:val="008420D6"/>
    <w:rsid w:val="00842659"/>
    <w:rsid w:val="008428A1"/>
    <w:rsid w:val="00842F53"/>
    <w:rsid w:val="00844B1D"/>
    <w:rsid w:val="00847978"/>
    <w:rsid w:val="00852AD6"/>
    <w:rsid w:val="008530EE"/>
    <w:rsid w:val="008533BC"/>
    <w:rsid w:val="00854E2B"/>
    <w:rsid w:val="00856A11"/>
    <w:rsid w:val="00857B24"/>
    <w:rsid w:val="0086502D"/>
    <w:rsid w:val="008653FD"/>
    <w:rsid w:val="00866174"/>
    <w:rsid w:val="00866905"/>
    <w:rsid w:val="00867A5A"/>
    <w:rsid w:val="00870FF3"/>
    <w:rsid w:val="008717B8"/>
    <w:rsid w:val="00871E25"/>
    <w:rsid w:val="00872564"/>
    <w:rsid w:val="00873727"/>
    <w:rsid w:val="00873D0C"/>
    <w:rsid w:val="008740F4"/>
    <w:rsid w:val="0087562D"/>
    <w:rsid w:val="00875D34"/>
    <w:rsid w:val="0087600A"/>
    <w:rsid w:val="0087698A"/>
    <w:rsid w:val="008771F3"/>
    <w:rsid w:val="008806D7"/>
    <w:rsid w:val="00880F88"/>
    <w:rsid w:val="00880FAB"/>
    <w:rsid w:val="00881843"/>
    <w:rsid w:val="00882DC3"/>
    <w:rsid w:val="00883B7A"/>
    <w:rsid w:val="00884769"/>
    <w:rsid w:val="00886CE2"/>
    <w:rsid w:val="00886ECE"/>
    <w:rsid w:val="0088773B"/>
    <w:rsid w:val="00887CB7"/>
    <w:rsid w:val="008961E0"/>
    <w:rsid w:val="00897470"/>
    <w:rsid w:val="008A0662"/>
    <w:rsid w:val="008A156F"/>
    <w:rsid w:val="008A15E2"/>
    <w:rsid w:val="008A23FE"/>
    <w:rsid w:val="008A2879"/>
    <w:rsid w:val="008A2A3B"/>
    <w:rsid w:val="008A2B4D"/>
    <w:rsid w:val="008A4711"/>
    <w:rsid w:val="008A65AC"/>
    <w:rsid w:val="008A6640"/>
    <w:rsid w:val="008A6A06"/>
    <w:rsid w:val="008A6B76"/>
    <w:rsid w:val="008A75CC"/>
    <w:rsid w:val="008B0617"/>
    <w:rsid w:val="008B0A88"/>
    <w:rsid w:val="008B213F"/>
    <w:rsid w:val="008B21F3"/>
    <w:rsid w:val="008B4D4C"/>
    <w:rsid w:val="008B4ED1"/>
    <w:rsid w:val="008B6F14"/>
    <w:rsid w:val="008B734F"/>
    <w:rsid w:val="008C1249"/>
    <w:rsid w:val="008C2722"/>
    <w:rsid w:val="008C39D6"/>
    <w:rsid w:val="008C5675"/>
    <w:rsid w:val="008C5B4E"/>
    <w:rsid w:val="008C5C22"/>
    <w:rsid w:val="008C5CC1"/>
    <w:rsid w:val="008C6E2C"/>
    <w:rsid w:val="008D0A7F"/>
    <w:rsid w:val="008D159A"/>
    <w:rsid w:val="008D3532"/>
    <w:rsid w:val="008D43CD"/>
    <w:rsid w:val="008D546B"/>
    <w:rsid w:val="008D746C"/>
    <w:rsid w:val="008E1231"/>
    <w:rsid w:val="008E276D"/>
    <w:rsid w:val="008E5A91"/>
    <w:rsid w:val="008E6322"/>
    <w:rsid w:val="008E7165"/>
    <w:rsid w:val="008E7675"/>
    <w:rsid w:val="008E7D97"/>
    <w:rsid w:val="008F046F"/>
    <w:rsid w:val="008F091A"/>
    <w:rsid w:val="008F1CDC"/>
    <w:rsid w:val="008F24B6"/>
    <w:rsid w:val="008F2D60"/>
    <w:rsid w:val="008F5892"/>
    <w:rsid w:val="008F5B1C"/>
    <w:rsid w:val="008F66C4"/>
    <w:rsid w:val="008F737B"/>
    <w:rsid w:val="008F7AED"/>
    <w:rsid w:val="008F7F5E"/>
    <w:rsid w:val="00900481"/>
    <w:rsid w:val="00901D8F"/>
    <w:rsid w:val="00903D6A"/>
    <w:rsid w:val="00906479"/>
    <w:rsid w:val="00911A9C"/>
    <w:rsid w:val="00912252"/>
    <w:rsid w:val="009134B2"/>
    <w:rsid w:val="00914279"/>
    <w:rsid w:val="00914BC3"/>
    <w:rsid w:val="009151C2"/>
    <w:rsid w:val="00915226"/>
    <w:rsid w:val="009154F7"/>
    <w:rsid w:val="0091595E"/>
    <w:rsid w:val="009176CD"/>
    <w:rsid w:val="00920D6D"/>
    <w:rsid w:val="009213F0"/>
    <w:rsid w:val="00922613"/>
    <w:rsid w:val="00923078"/>
    <w:rsid w:val="00924A22"/>
    <w:rsid w:val="00925320"/>
    <w:rsid w:val="009262CC"/>
    <w:rsid w:val="00926301"/>
    <w:rsid w:val="00926362"/>
    <w:rsid w:val="00926872"/>
    <w:rsid w:val="00927ECD"/>
    <w:rsid w:val="00933C34"/>
    <w:rsid w:val="00934382"/>
    <w:rsid w:val="009345BB"/>
    <w:rsid w:val="009351EF"/>
    <w:rsid w:val="0093551E"/>
    <w:rsid w:val="00935AA4"/>
    <w:rsid w:val="00935BBE"/>
    <w:rsid w:val="00936EB1"/>
    <w:rsid w:val="009403E7"/>
    <w:rsid w:val="0094057E"/>
    <w:rsid w:val="009408B3"/>
    <w:rsid w:val="00940CC3"/>
    <w:rsid w:val="00941438"/>
    <w:rsid w:val="00941FC7"/>
    <w:rsid w:val="0094262B"/>
    <w:rsid w:val="00943744"/>
    <w:rsid w:val="00944500"/>
    <w:rsid w:val="00946101"/>
    <w:rsid w:val="009466E8"/>
    <w:rsid w:val="00946A64"/>
    <w:rsid w:val="00946B4E"/>
    <w:rsid w:val="00946EC4"/>
    <w:rsid w:val="00950B85"/>
    <w:rsid w:val="00951237"/>
    <w:rsid w:val="009526F6"/>
    <w:rsid w:val="00953EA5"/>
    <w:rsid w:val="00954356"/>
    <w:rsid w:val="0095491A"/>
    <w:rsid w:val="00956102"/>
    <w:rsid w:val="00956347"/>
    <w:rsid w:val="0095634A"/>
    <w:rsid w:val="009564DA"/>
    <w:rsid w:val="009564F2"/>
    <w:rsid w:val="009568AB"/>
    <w:rsid w:val="00957CA2"/>
    <w:rsid w:val="00957F7D"/>
    <w:rsid w:val="0096050F"/>
    <w:rsid w:val="00960DDE"/>
    <w:rsid w:val="00961050"/>
    <w:rsid w:val="0096135E"/>
    <w:rsid w:val="009615DA"/>
    <w:rsid w:val="00962497"/>
    <w:rsid w:val="00962BB0"/>
    <w:rsid w:val="0096374D"/>
    <w:rsid w:val="00964054"/>
    <w:rsid w:val="0096528D"/>
    <w:rsid w:val="00965B0D"/>
    <w:rsid w:val="009665EF"/>
    <w:rsid w:val="00966800"/>
    <w:rsid w:val="00966988"/>
    <w:rsid w:val="00966DB2"/>
    <w:rsid w:val="00966EC2"/>
    <w:rsid w:val="00967736"/>
    <w:rsid w:val="009679F5"/>
    <w:rsid w:val="009703B3"/>
    <w:rsid w:val="009708B9"/>
    <w:rsid w:val="0097265C"/>
    <w:rsid w:val="00972BAB"/>
    <w:rsid w:val="00973404"/>
    <w:rsid w:val="009736E7"/>
    <w:rsid w:val="009740DE"/>
    <w:rsid w:val="00974509"/>
    <w:rsid w:val="00974F93"/>
    <w:rsid w:val="009754F4"/>
    <w:rsid w:val="009759EA"/>
    <w:rsid w:val="00976991"/>
    <w:rsid w:val="00981924"/>
    <w:rsid w:val="00983C11"/>
    <w:rsid w:val="00984343"/>
    <w:rsid w:val="0098468D"/>
    <w:rsid w:val="00987D4F"/>
    <w:rsid w:val="00987E24"/>
    <w:rsid w:val="00990903"/>
    <w:rsid w:val="00991E08"/>
    <w:rsid w:val="0099270B"/>
    <w:rsid w:val="00992CDA"/>
    <w:rsid w:val="00992F0C"/>
    <w:rsid w:val="00993380"/>
    <w:rsid w:val="00993573"/>
    <w:rsid w:val="00997CB0"/>
    <w:rsid w:val="00997E00"/>
    <w:rsid w:val="009A27B6"/>
    <w:rsid w:val="009A41FB"/>
    <w:rsid w:val="009A56D8"/>
    <w:rsid w:val="009A70EC"/>
    <w:rsid w:val="009B0296"/>
    <w:rsid w:val="009B239A"/>
    <w:rsid w:val="009B36A4"/>
    <w:rsid w:val="009B3B90"/>
    <w:rsid w:val="009C0640"/>
    <w:rsid w:val="009C0844"/>
    <w:rsid w:val="009C14B2"/>
    <w:rsid w:val="009C2032"/>
    <w:rsid w:val="009C2276"/>
    <w:rsid w:val="009C29D6"/>
    <w:rsid w:val="009C2D02"/>
    <w:rsid w:val="009C2D6E"/>
    <w:rsid w:val="009C33DB"/>
    <w:rsid w:val="009C3F31"/>
    <w:rsid w:val="009C445E"/>
    <w:rsid w:val="009C50B2"/>
    <w:rsid w:val="009C5FEF"/>
    <w:rsid w:val="009C6F4B"/>
    <w:rsid w:val="009C7927"/>
    <w:rsid w:val="009D08C2"/>
    <w:rsid w:val="009D1066"/>
    <w:rsid w:val="009D10AA"/>
    <w:rsid w:val="009D15B5"/>
    <w:rsid w:val="009D1784"/>
    <w:rsid w:val="009D18A5"/>
    <w:rsid w:val="009D473D"/>
    <w:rsid w:val="009D48C4"/>
    <w:rsid w:val="009D4EF6"/>
    <w:rsid w:val="009D5CF9"/>
    <w:rsid w:val="009D695C"/>
    <w:rsid w:val="009D6D89"/>
    <w:rsid w:val="009E0012"/>
    <w:rsid w:val="009E090A"/>
    <w:rsid w:val="009E20B9"/>
    <w:rsid w:val="009E3B55"/>
    <w:rsid w:val="009E3FA7"/>
    <w:rsid w:val="009E42D7"/>
    <w:rsid w:val="009E42F2"/>
    <w:rsid w:val="009E64E3"/>
    <w:rsid w:val="009E6E7C"/>
    <w:rsid w:val="009E7368"/>
    <w:rsid w:val="009F11F0"/>
    <w:rsid w:val="009F121E"/>
    <w:rsid w:val="009F1AF6"/>
    <w:rsid w:val="009F25B1"/>
    <w:rsid w:val="009F47B0"/>
    <w:rsid w:val="009F6820"/>
    <w:rsid w:val="009F73FB"/>
    <w:rsid w:val="009F7564"/>
    <w:rsid w:val="00A0210F"/>
    <w:rsid w:val="00A03D0C"/>
    <w:rsid w:val="00A106A6"/>
    <w:rsid w:val="00A12B30"/>
    <w:rsid w:val="00A13C3B"/>
    <w:rsid w:val="00A15D4C"/>
    <w:rsid w:val="00A166B7"/>
    <w:rsid w:val="00A177F8"/>
    <w:rsid w:val="00A2050C"/>
    <w:rsid w:val="00A23315"/>
    <w:rsid w:val="00A23679"/>
    <w:rsid w:val="00A23759"/>
    <w:rsid w:val="00A23939"/>
    <w:rsid w:val="00A23E77"/>
    <w:rsid w:val="00A247F3"/>
    <w:rsid w:val="00A248EF"/>
    <w:rsid w:val="00A24F0D"/>
    <w:rsid w:val="00A25584"/>
    <w:rsid w:val="00A2763C"/>
    <w:rsid w:val="00A278CC"/>
    <w:rsid w:val="00A301C0"/>
    <w:rsid w:val="00A31338"/>
    <w:rsid w:val="00A3142C"/>
    <w:rsid w:val="00A323C1"/>
    <w:rsid w:val="00A324A3"/>
    <w:rsid w:val="00A34060"/>
    <w:rsid w:val="00A347F7"/>
    <w:rsid w:val="00A34F62"/>
    <w:rsid w:val="00A351AE"/>
    <w:rsid w:val="00A42990"/>
    <w:rsid w:val="00A42D09"/>
    <w:rsid w:val="00A432F9"/>
    <w:rsid w:val="00A43B3F"/>
    <w:rsid w:val="00A43FA9"/>
    <w:rsid w:val="00A4422A"/>
    <w:rsid w:val="00A4547A"/>
    <w:rsid w:val="00A4575D"/>
    <w:rsid w:val="00A45B2A"/>
    <w:rsid w:val="00A4739E"/>
    <w:rsid w:val="00A479BB"/>
    <w:rsid w:val="00A50108"/>
    <w:rsid w:val="00A50AD5"/>
    <w:rsid w:val="00A51D54"/>
    <w:rsid w:val="00A51F69"/>
    <w:rsid w:val="00A5235E"/>
    <w:rsid w:val="00A52DC8"/>
    <w:rsid w:val="00A533B3"/>
    <w:rsid w:val="00A552EB"/>
    <w:rsid w:val="00A55BD2"/>
    <w:rsid w:val="00A565FF"/>
    <w:rsid w:val="00A57B5C"/>
    <w:rsid w:val="00A57DA5"/>
    <w:rsid w:val="00A6161C"/>
    <w:rsid w:val="00A61F80"/>
    <w:rsid w:val="00A62721"/>
    <w:rsid w:val="00A62750"/>
    <w:rsid w:val="00A636CC"/>
    <w:rsid w:val="00A63D4E"/>
    <w:rsid w:val="00A64229"/>
    <w:rsid w:val="00A65A8B"/>
    <w:rsid w:val="00A664B0"/>
    <w:rsid w:val="00A73ED3"/>
    <w:rsid w:val="00A75F60"/>
    <w:rsid w:val="00A835E8"/>
    <w:rsid w:val="00A83D69"/>
    <w:rsid w:val="00A8549D"/>
    <w:rsid w:val="00A85DF5"/>
    <w:rsid w:val="00A86D77"/>
    <w:rsid w:val="00A87897"/>
    <w:rsid w:val="00A87A7B"/>
    <w:rsid w:val="00A87B7E"/>
    <w:rsid w:val="00A87C2A"/>
    <w:rsid w:val="00A900FC"/>
    <w:rsid w:val="00A92352"/>
    <w:rsid w:val="00A926F6"/>
    <w:rsid w:val="00A93ED6"/>
    <w:rsid w:val="00A94B65"/>
    <w:rsid w:val="00A96550"/>
    <w:rsid w:val="00AA0304"/>
    <w:rsid w:val="00AA2CEA"/>
    <w:rsid w:val="00AA2D29"/>
    <w:rsid w:val="00AA301E"/>
    <w:rsid w:val="00AA339E"/>
    <w:rsid w:val="00AA4405"/>
    <w:rsid w:val="00AA4547"/>
    <w:rsid w:val="00AA472C"/>
    <w:rsid w:val="00AA4D26"/>
    <w:rsid w:val="00AA4DBA"/>
    <w:rsid w:val="00AA65D9"/>
    <w:rsid w:val="00AA6DEB"/>
    <w:rsid w:val="00AA7A71"/>
    <w:rsid w:val="00AB133C"/>
    <w:rsid w:val="00AB2039"/>
    <w:rsid w:val="00AB2E3C"/>
    <w:rsid w:val="00AB3396"/>
    <w:rsid w:val="00AB3E6D"/>
    <w:rsid w:val="00AB4D3C"/>
    <w:rsid w:val="00AB4FFA"/>
    <w:rsid w:val="00AB538D"/>
    <w:rsid w:val="00AB5511"/>
    <w:rsid w:val="00AC09CF"/>
    <w:rsid w:val="00AC0BB9"/>
    <w:rsid w:val="00AC1F58"/>
    <w:rsid w:val="00AC4714"/>
    <w:rsid w:val="00AC4937"/>
    <w:rsid w:val="00AC5E8A"/>
    <w:rsid w:val="00AC5F14"/>
    <w:rsid w:val="00AC5FFB"/>
    <w:rsid w:val="00AC6666"/>
    <w:rsid w:val="00AC6DC2"/>
    <w:rsid w:val="00AC7179"/>
    <w:rsid w:val="00AC7E6C"/>
    <w:rsid w:val="00AD0297"/>
    <w:rsid w:val="00AD0503"/>
    <w:rsid w:val="00AD0A21"/>
    <w:rsid w:val="00AD12C3"/>
    <w:rsid w:val="00AD133C"/>
    <w:rsid w:val="00AD18B7"/>
    <w:rsid w:val="00AD1D6D"/>
    <w:rsid w:val="00AD26EB"/>
    <w:rsid w:val="00AD3722"/>
    <w:rsid w:val="00AD39CA"/>
    <w:rsid w:val="00AD43A2"/>
    <w:rsid w:val="00AD5E5C"/>
    <w:rsid w:val="00AD5FF3"/>
    <w:rsid w:val="00AD61CB"/>
    <w:rsid w:val="00AD6CB7"/>
    <w:rsid w:val="00AD75A0"/>
    <w:rsid w:val="00AE0760"/>
    <w:rsid w:val="00AE15C6"/>
    <w:rsid w:val="00AE2A37"/>
    <w:rsid w:val="00AE3813"/>
    <w:rsid w:val="00AE3C33"/>
    <w:rsid w:val="00AE439C"/>
    <w:rsid w:val="00AE55C9"/>
    <w:rsid w:val="00AE5867"/>
    <w:rsid w:val="00AE620B"/>
    <w:rsid w:val="00AE7785"/>
    <w:rsid w:val="00AF06DC"/>
    <w:rsid w:val="00AF34D2"/>
    <w:rsid w:val="00AF3A19"/>
    <w:rsid w:val="00AF5AA7"/>
    <w:rsid w:val="00AF77ED"/>
    <w:rsid w:val="00B026BC"/>
    <w:rsid w:val="00B048BA"/>
    <w:rsid w:val="00B0498E"/>
    <w:rsid w:val="00B04C3A"/>
    <w:rsid w:val="00B04C45"/>
    <w:rsid w:val="00B05B8E"/>
    <w:rsid w:val="00B05BF9"/>
    <w:rsid w:val="00B06A97"/>
    <w:rsid w:val="00B07009"/>
    <w:rsid w:val="00B07282"/>
    <w:rsid w:val="00B1048B"/>
    <w:rsid w:val="00B10CB6"/>
    <w:rsid w:val="00B11AA9"/>
    <w:rsid w:val="00B11B90"/>
    <w:rsid w:val="00B12640"/>
    <w:rsid w:val="00B133D6"/>
    <w:rsid w:val="00B135B0"/>
    <w:rsid w:val="00B13FD1"/>
    <w:rsid w:val="00B16541"/>
    <w:rsid w:val="00B20355"/>
    <w:rsid w:val="00B21329"/>
    <w:rsid w:val="00B2231C"/>
    <w:rsid w:val="00B22A6D"/>
    <w:rsid w:val="00B23AD0"/>
    <w:rsid w:val="00B26661"/>
    <w:rsid w:val="00B26A5B"/>
    <w:rsid w:val="00B26BD5"/>
    <w:rsid w:val="00B3088E"/>
    <w:rsid w:val="00B30F46"/>
    <w:rsid w:val="00B32CC3"/>
    <w:rsid w:val="00B3404E"/>
    <w:rsid w:val="00B3428B"/>
    <w:rsid w:val="00B35BD0"/>
    <w:rsid w:val="00B35CAD"/>
    <w:rsid w:val="00B35CF0"/>
    <w:rsid w:val="00B37671"/>
    <w:rsid w:val="00B37E4E"/>
    <w:rsid w:val="00B41031"/>
    <w:rsid w:val="00B410A4"/>
    <w:rsid w:val="00B41C40"/>
    <w:rsid w:val="00B4242C"/>
    <w:rsid w:val="00B43250"/>
    <w:rsid w:val="00B43F2E"/>
    <w:rsid w:val="00B45B07"/>
    <w:rsid w:val="00B45EDF"/>
    <w:rsid w:val="00B46650"/>
    <w:rsid w:val="00B4755F"/>
    <w:rsid w:val="00B47594"/>
    <w:rsid w:val="00B4764D"/>
    <w:rsid w:val="00B50D80"/>
    <w:rsid w:val="00B51922"/>
    <w:rsid w:val="00B51D51"/>
    <w:rsid w:val="00B51EF1"/>
    <w:rsid w:val="00B52797"/>
    <w:rsid w:val="00B53128"/>
    <w:rsid w:val="00B5315B"/>
    <w:rsid w:val="00B53725"/>
    <w:rsid w:val="00B53ACA"/>
    <w:rsid w:val="00B53C39"/>
    <w:rsid w:val="00B542D9"/>
    <w:rsid w:val="00B5463E"/>
    <w:rsid w:val="00B549E5"/>
    <w:rsid w:val="00B570E4"/>
    <w:rsid w:val="00B60311"/>
    <w:rsid w:val="00B605F9"/>
    <w:rsid w:val="00B60688"/>
    <w:rsid w:val="00B616B6"/>
    <w:rsid w:val="00B6186F"/>
    <w:rsid w:val="00B61FA1"/>
    <w:rsid w:val="00B627C9"/>
    <w:rsid w:val="00B62EE7"/>
    <w:rsid w:val="00B6350C"/>
    <w:rsid w:val="00B636D6"/>
    <w:rsid w:val="00B638A5"/>
    <w:rsid w:val="00B64183"/>
    <w:rsid w:val="00B64215"/>
    <w:rsid w:val="00B65306"/>
    <w:rsid w:val="00B678E6"/>
    <w:rsid w:val="00B67ADF"/>
    <w:rsid w:val="00B70883"/>
    <w:rsid w:val="00B70E22"/>
    <w:rsid w:val="00B710D7"/>
    <w:rsid w:val="00B7220D"/>
    <w:rsid w:val="00B73D4A"/>
    <w:rsid w:val="00B7504A"/>
    <w:rsid w:val="00B76C99"/>
    <w:rsid w:val="00B77336"/>
    <w:rsid w:val="00B775B1"/>
    <w:rsid w:val="00B814A5"/>
    <w:rsid w:val="00B8175E"/>
    <w:rsid w:val="00B819EB"/>
    <w:rsid w:val="00B84951"/>
    <w:rsid w:val="00B84BC4"/>
    <w:rsid w:val="00B85529"/>
    <w:rsid w:val="00B855B0"/>
    <w:rsid w:val="00B85B39"/>
    <w:rsid w:val="00B8741C"/>
    <w:rsid w:val="00B9049D"/>
    <w:rsid w:val="00B90EAE"/>
    <w:rsid w:val="00B91320"/>
    <w:rsid w:val="00B91792"/>
    <w:rsid w:val="00B917E5"/>
    <w:rsid w:val="00B93355"/>
    <w:rsid w:val="00B93966"/>
    <w:rsid w:val="00B9430C"/>
    <w:rsid w:val="00B94790"/>
    <w:rsid w:val="00B950C6"/>
    <w:rsid w:val="00B95209"/>
    <w:rsid w:val="00B956F3"/>
    <w:rsid w:val="00B95854"/>
    <w:rsid w:val="00B966EA"/>
    <w:rsid w:val="00B9778F"/>
    <w:rsid w:val="00BA0071"/>
    <w:rsid w:val="00BA1D5A"/>
    <w:rsid w:val="00BA2627"/>
    <w:rsid w:val="00BA2D04"/>
    <w:rsid w:val="00BA5A4C"/>
    <w:rsid w:val="00BA6B9D"/>
    <w:rsid w:val="00BB1043"/>
    <w:rsid w:val="00BB27F7"/>
    <w:rsid w:val="00BB4930"/>
    <w:rsid w:val="00BB4DB2"/>
    <w:rsid w:val="00BB6B7B"/>
    <w:rsid w:val="00BB6F57"/>
    <w:rsid w:val="00BB73F6"/>
    <w:rsid w:val="00BC0371"/>
    <w:rsid w:val="00BC09E7"/>
    <w:rsid w:val="00BC1407"/>
    <w:rsid w:val="00BC2BA1"/>
    <w:rsid w:val="00BC388E"/>
    <w:rsid w:val="00BC7262"/>
    <w:rsid w:val="00BC73A8"/>
    <w:rsid w:val="00BC7C83"/>
    <w:rsid w:val="00BD07A1"/>
    <w:rsid w:val="00BD3D25"/>
    <w:rsid w:val="00BD415A"/>
    <w:rsid w:val="00BD4F6D"/>
    <w:rsid w:val="00BD5569"/>
    <w:rsid w:val="00BD7FB9"/>
    <w:rsid w:val="00BE1DF2"/>
    <w:rsid w:val="00BE289F"/>
    <w:rsid w:val="00BE2A7B"/>
    <w:rsid w:val="00BE31EC"/>
    <w:rsid w:val="00BE46B8"/>
    <w:rsid w:val="00BE48C8"/>
    <w:rsid w:val="00BE4DBA"/>
    <w:rsid w:val="00BE5647"/>
    <w:rsid w:val="00BE681F"/>
    <w:rsid w:val="00BE7347"/>
    <w:rsid w:val="00BF05B4"/>
    <w:rsid w:val="00BF759C"/>
    <w:rsid w:val="00BF7EC4"/>
    <w:rsid w:val="00C01685"/>
    <w:rsid w:val="00C04B73"/>
    <w:rsid w:val="00C062F8"/>
    <w:rsid w:val="00C06F2E"/>
    <w:rsid w:val="00C0705D"/>
    <w:rsid w:val="00C07258"/>
    <w:rsid w:val="00C07F57"/>
    <w:rsid w:val="00C11209"/>
    <w:rsid w:val="00C1127A"/>
    <w:rsid w:val="00C12508"/>
    <w:rsid w:val="00C12788"/>
    <w:rsid w:val="00C1282D"/>
    <w:rsid w:val="00C13AA2"/>
    <w:rsid w:val="00C15923"/>
    <w:rsid w:val="00C161FD"/>
    <w:rsid w:val="00C164C2"/>
    <w:rsid w:val="00C16533"/>
    <w:rsid w:val="00C16680"/>
    <w:rsid w:val="00C16C2F"/>
    <w:rsid w:val="00C173D6"/>
    <w:rsid w:val="00C21869"/>
    <w:rsid w:val="00C22303"/>
    <w:rsid w:val="00C24332"/>
    <w:rsid w:val="00C248C3"/>
    <w:rsid w:val="00C26820"/>
    <w:rsid w:val="00C26BF2"/>
    <w:rsid w:val="00C277A6"/>
    <w:rsid w:val="00C30B49"/>
    <w:rsid w:val="00C3178E"/>
    <w:rsid w:val="00C31D10"/>
    <w:rsid w:val="00C31EF2"/>
    <w:rsid w:val="00C31EF4"/>
    <w:rsid w:val="00C32D64"/>
    <w:rsid w:val="00C33DCC"/>
    <w:rsid w:val="00C33E4A"/>
    <w:rsid w:val="00C3535D"/>
    <w:rsid w:val="00C359C0"/>
    <w:rsid w:val="00C37A1C"/>
    <w:rsid w:val="00C40F1E"/>
    <w:rsid w:val="00C44069"/>
    <w:rsid w:val="00C444CB"/>
    <w:rsid w:val="00C44961"/>
    <w:rsid w:val="00C471E7"/>
    <w:rsid w:val="00C47917"/>
    <w:rsid w:val="00C47BC6"/>
    <w:rsid w:val="00C515EA"/>
    <w:rsid w:val="00C5205D"/>
    <w:rsid w:val="00C52FB0"/>
    <w:rsid w:val="00C54D66"/>
    <w:rsid w:val="00C551C7"/>
    <w:rsid w:val="00C605AF"/>
    <w:rsid w:val="00C618B8"/>
    <w:rsid w:val="00C6305C"/>
    <w:rsid w:val="00C66594"/>
    <w:rsid w:val="00C66ECB"/>
    <w:rsid w:val="00C702EE"/>
    <w:rsid w:val="00C705A0"/>
    <w:rsid w:val="00C74D08"/>
    <w:rsid w:val="00C75009"/>
    <w:rsid w:val="00C7644A"/>
    <w:rsid w:val="00C8164F"/>
    <w:rsid w:val="00C81D7F"/>
    <w:rsid w:val="00C8386A"/>
    <w:rsid w:val="00C84D8D"/>
    <w:rsid w:val="00C85CD7"/>
    <w:rsid w:val="00C86E4D"/>
    <w:rsid w:val="00C87227"/>
    <w:rsid w:val="00C879D9"/>
    <w:rsid w:val="00C90399"/>
    <w:rsid w:val="00C90B92"/>
    <w:rsid w:val="00C91B48"/>
    <w:rsid w:val="00C93143"/>
    <w:rsid w:val="00C93A34"/>
    <w:rsid w:val="00C95D97"/>
    <w:rsid w:val="00C96A16"/>
    <w:rsid w:val="00CA00BF"/>
    <w:rsid w:val="00CA0A3C"/>
    <w:rsid w:val="00CA0FF0"/>
    <w:rsid w:val="00CA1B3D"/>
    <w:rsid w:val="00CA2795"/>
    <w:rsid w:val="00CA39EB"/>
    <w:rsid w:val="00CA3B3A"/>
    <w:rsid w:val="00CA4452"/>
    <w:rsid w:val="00CA4BF1"/>
    <w:rsid w:val="00CA5DAC"/>
    <w:rsid w:val="00CA751E"/>
    <w:rsid w:val="00CA7C70"/>
    <w:rsid w:val="00CB1BB1"/>
    <w:rsid w:val="00CB1BD5"/>
    <w:rsid w:val="00CB2CD2"/>
    <w:rsid w:val="00CB3E82"/>
    <w:rsid w:val="00CB3F6E"/>
    <w:rsid w:val="00CB49AF"/>
    <w:rsid w:val="00CC0BF2"/>
    <w:rsid w:val="00CC1928"/>
    <w:rsid w:val="00CC1A45"/>
    <w:rsid w:val="00CC4033"/>
    <w:rsid w:val="00CC5696"/>
    <w:rsid w:val="00CC67B7"/>
    <w:rsid w:val="00CD0E75"/>
    <w:rsid w:val="00CD18D4"/>
    <w:rsid w:val="00CD1ED8"/>
    <w:rsid w:val="00CD21AB"/>
    <w:rsid w:val="00CD2579"/>
    <w:rsid w:val="00CD2A4F"/>
    <w:rsid w:val="00CD3C1D"/>
    <w:rsid w:val="00CD5264"/>
    <w:rsid w:val="00CD6386"/>
    <w:rsid w:val="00CD7C5C"/>
    <w:rsid w:val="00CE0DBC"/>
    <w:rsid w:val="00CE0E9B"/>
    <w:rsid w:val="00CE1D8E"/>
    <w:rsid w:val="00CE58C8"/>
    <w:rsid w:val="00CE5C19"/>
    <w:rsid w:val="00CE6308"/>
    <w:rsid w:val="00CE6572"/>
    <w:rsid w:val="00CE678D"/>
    <w:rsid w:val="00CE70C2"/>
    <w:rsid w:val="00CE70F4"/>
    <w:rsid w:val="00CE7337"/>
    <w:rsid w:val="00CF0856"/>
    <w:rsid w:val="00CF116B"/>
    <w:rsid w:val="00CF11B7"/>
    <w:rsid w:val="00CF15B3"/>
    <w:rsid w:val="00CF1BB0"/>
    <w:rsid w:val="00CF250E"/>
    <w:rsid w:val="00CF271A"/>
    <w:rsid w:val="00CF490E"/>
    <w:rsid w:val="00CF5B4C"/>
    <w:rsid w:val="00CF6DA5"/>
    <w:rsid w:val="00CF7774"/>
    <w:rsid w:val="00D00B19"/>
    <w:rsid w:val="00D00B5B"/>
    <w:rsid w:val="00D0153F"/>
    <w:rsid w:val="00D01D4F"/>
    <w:rsid w:val="00D01F7F"/>
    <w:rsid w:val="00D027F4"/>
    <w:rsid w:val="00D03DAE"/>
    <w:rsid w:val="00D049DE"/>
    <w:rsid w:val="00D04A2E"/>
    <w:rsid w:val="00D062F8"/>
    <w:rsid w:val="00D07E3F"/>
    <w:rsid w:val="00D10C69"/>
    <w:rsid w:val="00D12A3E"/>
    <w:rsid w:val="00D12EB7"/>
    <w:rsid w:val="00D12FA5"/>
    <w:rsid w:val="00D15DBD"/>
    <w:rsid w:val="00D163BA"/>
    <w:rsid w:val="00D17909"/>
    <w:rsid w:val="00D17C7E"/>
    <w:rsid w:val="00D200C0"/>
    <w:rsid w:val="00D2121E"/>
    <w:rsid w:val="00D22073"/>
    <w:rsid w:val="00D22AE3"/>
    <w:rsid w:val="00D236B8"/>
    <w:rsid w:val="00D244DE"/>
    <w:rsid w:val="00D25279"/>
    <w:rsid w:val="00D25E21"/>
    <w:rsid w:val="00D27B4D"/>
    <w:rsid w:val="00D30871"/>
    <w:rsid w:val="00D32662"/>
    <w:rsid w:val="00D32681"/>
    <w:rsid w:val="00D3271A"/>
    <w:rsid w:val="00D32F11"/>
    <w:rsid w:val="00D3427F"/>
    <w:rsid w:val="00D344BC"/>
    <w:rsid w:val="00D347CB"/>
    <w:rsid w:val="00D34BE8"/>
    <w:rsid w:val="00D34D35"/>
    <w:rsid w:val="00D35B10"/>
    <w:rsid w:val="00D374F2"/>
    <w:rsid w:val="00D3789D"/>
    <w:rsid w:val="00D37F01"/>
    <w:rsid w:val="00D40875"/>
    <w:rsid w:val="00D4160D"/>
    <w:rsid w:val="00D42FA5"/>
    <w:rsid w:val="00D46DD7"/>
    <w:rsid w:val="00D47EC3"/>
    <w:rsid w:val="00D51E18"/>
    <w:rsid w:val="00D52415"/>
    <w:rsid w:val="00D52613"/>
    <w:rsid w:val="00D52D5C"/>
    <w:rsid w:val="00D53868"/>
    <w:rsid w:val="00D53B5C"/>
    <w:rsid w:val="00D5427F"/>
    <w:rsid w:val="00D5492A"/>
    <w:rsid w:val="00D55EAF"/>
    <w:rsid w:val="00D57B7E"/>
    <w:rsid w:val="00D60BCD"/>
    <w:rsid w:val="00D61868"/>
    <w:rsid w:val="00D62094"/>
    <w:rsid w:val="00D6371F"/>
    <w:rsid w:val="00D64030"/>
    <w:rsid w:val="00D64814"/>
    <w:rsid w:val="00D64C84"/>
    <w:rsid w:val="00D65750"/>
    <w:rsid w:val="00D715C3"/>
    <w:rsid w:val="00D72002"/>
    <w:rsid w:val="00D72C32"/>
    <w:rsid w:val="00D75BA0"/>
    <w:rsid w:val="00D75D80"/>
    <w:rsid w:val="00D75DF9"/>
    <w:rsid w:val="00D75EBD"/>
    <w:rsid w:val="00D763F4"/>
    <w:rsid w:val="00D804F6"/>
    <w:rsid w:val="00D8162E"/>
    <w:rsid w:val="00D83385"/>
    <w:rsid w:val="00D851CA"/>
    <w:rsid w:val="00D86F8C"/>
    <w:rsid w:val="00D87907"/>
    <w:rsid w:val="00D90DC5"/>
    <w:rsid w:val="00D918D0"/>
    <w:rsid w:val="00D91C2B"/>
    <w:rsid w:val="00D9270A"/>
    <w:rsid w:val="00D93052"/>
    <w:rsid w:val="00D93C9C"/>
    <w:rsid w:val="00D94458"/>
    <w:rsid w:val="00D952E2"/>
    <w:rsid w:val="00D95A7F"/>
    <w:rsid w:val="00D9652C"/>
    <w:rsid w:val="00D975E5"/>
    <w:rsid w:val="00D9771D"/>
    <w:rsid w:val="00DA1769"/>
    <w:rsid w:val="00DA2075"/>
    <w:rsid w:val="00DA22B5"/>
    <w:rsid w:val="00DA3683"/>
    <w:rsid w:val="00DA395B"/>
    <w:rsid w:val="00DA5557"/>
    <w:rsid w:val="00DA5B18"/>
    <w:rsid w:val="00DA60E6"/>
    <w:rsid w:val="00DA7BAC"/>
    <w:rsid w:val="00DB018D"/>
    <w:rsid w:val="00DB0A71"/>
    <w:rsid w:val="00DB0FF5"/>
    <w:rsid w:val="00DB1FBC"/>
    <w:rsid w:val="00DB27C8"/>
    <w:rsid w:val="00DB28ED"/>
    <w:rsid w:val="00DB3C8D"/>
    <w:rsid w:val="00DB3D56"/>
    <w:rsid w:val="00DC05F5"/>
    <w:rsid w:val="00DC0B59"/>
    <w:rsid w:val="00DC1A55"/>
    <w:rsid w:val="00DC3E7C"/>
    <w:rsid w:val="00DC4983"/>
    <w:rsid w:val="00DC6335"/>
    <w:rsid w:val="00DC6891"/>
    <w:rsid w:val="00DD0E44"/>
    <w:rsid w:val="00DD0EB5"/>
    <w:rsid w:val="00DD218C"/>
    <w:rsid w:val="00DD2CFD"/>
    <w:rsid w:val="00DD3A2A"/>
    <w:rsid w:val="00DD4B03"/>
    <w:rsid w:val="00DD4CA5"/>
    <w:rsid w:val="00DD5416"/>
    <w:rsid w:val="00DD6353"/>
    <w:rsid w:val="00DD6994"/>
    <w:rsid w:val="00DD6B91"/>
    <w:rsid w:val="00DE173C"/>
    <w:rsid w:val="00DE1DE0"/>
    <w:rsid w:val="00DE1F17"/>
    <w:rsid w:val="00DE4AB6"/>
    <w:rsid w:val="00DE4C9A"/>
    <w:rsid w:val="00DE5006"/>
    <w:rsid w:val="00DE7133"/>
    <w:rsid w:val="00DE744C"/>
    <w:rsid w:val="00DF03F5"/>
    <w:rsid w:val="00DF1067"/>
    <w:rsid w:val="00DF1B91"/>
    <w:rsid w:val="00DF33BF"/>
    <w:rsid w:val="00DF3418"/>
    <w:rsid w:val="00DF561D"/>
    <w:rsid w:val="00DF5B5A"/>
    <w:rsid w:val="00DF696D"/>
    <w:rsid w:val="00DF7396"/>
    <w:rsid w:val="00E0040F"/>
    <w:rsid w:val="00E0107F"/>
    <w:rsid w:val="00E01C41"/>
    <w:rsid w:val="00E01EB7"/>
    <w:rsid w:val="00E021D9"/>
    <w:rsid w:val="00E02356"/>
    <w:rsid w:val="00E02650"/>
    <w:rsid w:val="00E02838"/>
    <w:rsid w:val="00E03724"/>
    <w:rsid w:val="00E04B32"/>
    <w:rsid w:val="00E054B1"/>
    <w:rsid w:val="00E07C37"/>
    <w:rsid w:val="00E07F05"/>
    <w:rsid w:val="00E10A9A"/>
    <w:rsid w:val="00E11399"/>
    <w:rsid w:val="00E121E3"/>
    <w:rsid w:val="00E14881"/>
    <w:rsid w:val="00E14AD0"/>
    <w:rsid w:val="00E151FD"/>
    <w:rsid w:val="00E15C42"/>
    <w:rsid w:val="00E15F58"/>
    <w:rsid w:val="00E16063"/>
    <w:rsid w:val="00E16DCA"/>
    <w:rsid w:val="00E17101"/>
    <w:rsid w:val="00E22D67"/>
    <w:rsid w:val="00E24279"/>
    <w:rsid w:val="00E25244"/>
    <w:rsid w:val="00E254C6"/>
    <w:rsid w:val="00E25552"/>
    <w:rsid w:val="00E26A27"/>
    <w:rsid w:val="00E26C99"/>
    <w:rsid w:val="00E27A14"/>
    <w:rsid w:val="00E30EBE"/>
    <w:rsid w:val="00E310CB"/>
    <w:rsid w:val="00E31A4B"/>
    <w:rsid w:val="00E337CC"/>
    <w:rsid w:val="00E33C97"/>
    <w:rsid w:val="00E34840"/>
    <w:rsid w:val="00E36373"/>
    <w:rsid w:val="00E37001"/>
    <w:rsid w:val="00E402C4"/>
    <w:rsid w:val="00E40B42"/>
    <w:rsid w:val="00E41CE3"/>
    <w:rsid w:val="00E44A24"/>
    <w:rsid w:val="00E44F28"/>
    <w:rsid w:val="00E4506D"/>
    <w:rsid w:val="00E46253"/>
    <w:rsid w:val="00E471AE"/>
    <w:rsid w:val="00E47B3B"/>
    <w:rsid w:val="00E47E6D"/>
    <w:rsid w:val="00E50BC9"/>
    <w:rsid w:val="00E51772"/>
    <w:rsid w:val="00E527C9"/>
    <w:rsid w:val="00E527F2"/>
    <w:rsid w:val="00E5339A"/>
    <w:rsid w:val="00E53471"/>
    <w:rsid w:val="00E56E83"/>
    <w:rsid w:val="00E5763B"/>
    <w:rsid w:val="00E61415"/>
    <w:rsid w:val="00E61969"/>
    <w:rsid w:val="00E623AF"/>
    <w:rsid w:val="00E6253A"/>
    <w:rsid w:val="00E638D2"/>
    <w:rsid w:val="00E63B2A"/>
    <w:rsid w:val="00E64311"/>
    <w:rsid w:val="00E645B0"/>
    <w:rsid w:val="00E651C7"/>
    <w:rsid w:val="00E66BE9"/>
    <w:rsid w:val="00E6720B"/>
    <w:rsid w:val="00E723BD"/>
    <w:rsid w:val="00E729FF"/>
    <w:rsid w:val="00E74237"/>
    <w:rsid w:val="00E75055"/>
    <w:rsid w:val="00E759E4"/>
    <w:rsid w:val="00E75AE3"/>
    <w:rsid w:val="00E766D9"/>
    <w:rsid w:val="00E77FC9"/>
    <w:rsid w:val="00E80485"/>
    <w:rsid w:val="00E81052"/>
    <w:rsid w:val="00E81212"/>
    <w:rsid w:val="00E81746"/>
    <w:rsid w:val="00E8366B"/>
    <w:rsid w:val="00E84606"/>
    <w:rsid w:val="00E9564D"/>
    <w:rsid w:val="00E9783E"/>
    <w:rsid w:val="00EA135F"/>
    <w:rsid w:val="00EA1ED9"/>
    <w:rsid w:val="00EA1F32"/>
    <w:rsid w:val="00EA1F4A"/>
    <w:rsid w:val="00EA2B2E"/>
    <w:rsid w:val="00EA3A1E"/>
    <w:rsid w:val="00EA4716"/>
    <w:rsid w:val="00EA4E7A"/>
    <w:rsid w:val="00EA5096"/>
    <w:rsid w:val="00EA5465"/>
    <w:rsid w:val="00EA5DB4"/>
    <w:rsid w:val="00EA7BC1"/>
    <w:rsid w:val="00EA7E32"/>
    <w:rsid w:val="00EB105C"/>
    <w:rsid w:val="00EB12EE"/>
    <w:rsid w:val="00EB2E02"/>
    <w:rsid w:val="00EB5EB4"/>
    <w:rsid w:val="00EC0546"/>
    <w:rsid w:val="00EC0F54"/>
    <w:rsid w:val="00EC1CE8"/>
    <w:rsid w:val="00EC3AB5"/>
    <w:rsid w:val="00EC3FB3"/>
    <w:rsid w:val="00EC7025"/>
    <w:rsid w:val="00EC759D"/>
    <w:rsid w:val="00EC7B0E"/>
    <w:rsid w:val="00EC7CE0"/>
    <w:rsid w:val="00EC7D24"/>
    <w:rsid w:val="00ED1204"/>
    <w:rsid w:val="00ED1C52"/>
    <w:rsid w:val="00ED2247"/>
    <w:rsid w:val="00ED3D27"/>
    <w:rsid w:val="00ED5526"/>
    <w:rsid w:val="00ED5C02"/>
    <w:rsid w:val="00ED61B6"/>
    <w:rsid w:val="00ED6D47"/>
    <w:rsid w:val="00ED74AB"/>
    <w:rsid w:val="00ED77EB"/>
    <w:rsid w:val="00EE1866"/>
    <w:rsid w:val="00EE22B6"/>
    <w:rsid w:val="00EE25E4"/>
    <w:rsid w:val="00EE32ED"/>
    <w:rsid w:val="00EE3F0D"/>
    <w:rsid w:val="00EE43DB"/>
    <w:rsid w:val="00EE4D0B"/>
    <w:rsid w:val="00EE669F"/>
    <w:rsid w:val="00EE6E98"/>
    <w:rsid w:val="00EF0508"/>
    <w:rsid w:val="00EF0A6D"/>
    <w:rsid w:val="00EF30F9"/>
    <w:rsid w:val="00EF355F"/>
    <w:rsid w:val="00EF37AE"/>
    <w:rsid w:val="00EF421C"/>
    <w:rsid w:val="00EF511B"/>
    <w:rsid w:val="00EF613B"/>
    <w:rsid w:val="00EF61C3"/>
    <w:rsid w:val="00EF6766"/>
    <w:rsid w:val="00EF6E49"/>
    <w:rsid w:val="00EF7E37"/>
    <w:rsid w:val="00F00866"/>
    <w:rsid w:val="00F008F3"/>
    <w:rsid w:val="00F00B97"/>
    <w:rsid w:val="00F01401"/>
    <w:rsid w:val="00F01BAD"/>
    <w:rsid w:val="00F03FC7"/>
    <w:rsid w:val="00F045F9"/>
    <w:rsid w:val="00F10324"/>
    <w:rsid w:val="00F10C80"/>
    <w:rsid w:val="00F12992"/>
    <w:rsid w:val="00F13E93"/>
    <w:rsid w:val="00F1499F"/>
    <w:rsid w:val="00F14C61"/>
    <w:rsid w:val="00F15C45"/>
    <w:rsid w:val="00F16852"/>
    <w:rsid w:val="00F16ED0"/>
    <w:rsid w:val="00F17978"/>
    <w:rsid w:val="00F200D3"/>
    <w:rsid w:val="00F2082E"/>
    <w:rsid w:val="00F216EE"/>
    <w:rsid w:val="00F21BB4"/>
    <w:rsid w:val="00F22BB2"/>
    <w:rsid w:val="00F22EBC"/>
    <w:rsid w:val="00F22F71"/>
    <w:rsid w:val="00F25C55"/>
    <w:rsid w:val="00F2631F"/>
    <w:rsid w:val="00F31121"/>
    <w:rsid w:val="00F31904"/>
    <w:rsid w:val="00F32FD9"/>
    <w:rsid w:val="00F338AC"/>
    <w:rsid w:val="00F344D6"/>
    <w:rsid w:val="00F34BA2"/>
    <w:rsid w:val="00F35C46"/>
    <w:rsid w:val="00F362B8"/>
    <w:rsid w:val="00F40DB1"/>
    <w:rsid w:val="00F42E00"/>
    <w:rsid w:val="00F44107"/>
    <w:rsid w:val="00F441FD"/>
    <w:rsid w:val="00F44543"/>
    <w:rsid w:val="00F448DD"/>
    <w:rsid w:val="00F45868"/>
    <w:rsid w:val="00F46652"/>
    <w:rsid w:val="00F47249"/>
    <w:rsid w:val="00F5029F"/>
    <w:rsid w:val="00F50CE4"/>
    <w:rsid w:val="00F50D0B"/>
    <w:rsid w:val="00F510FA"/>
    <w:rsid w:val="00F51839"/>
    <w:rsid w:val="00F52C06"/>
    <w:rsid w:val="00F53136"/>
    <w:rsid w:val="00F5402B"/>
    <w:rsid w:val="00F54162"/>
    <w:rsid w:val="00F54A52"/>
    <w:rsid w:val="00F55507"/>
    <w:rsid w:val="00F56851"/>
    <w:rsid w:val="00F579BF"/>
    <w:rsid w:val="00F63CC4"/>
    <w:rsid w:val="00F64218"/>
    <w:rsid w:val="00F6651B"/>
    <w:rsid w:val="00F667E2"/>
    <w:rsid w:val="00F6792D"/>
    <w:rsid w:val="00F67B42"/>
    <w:rsid w:val="00F67DAB"/>
    <w:rsid w:val="00F70B43"/>
    <w:rsid w:val="00F718C1"/>
    <w:rsid w:val="00F72AE6"/>
    <w:rsid w:val="00F7409F"/>
    <w:rsid w:val="00F742D5"/>
    <w:rsid w:val="00F7547A"/>
    <w:rsid w:val="00F75F62"/>
    <w:rsid w:val="00F7609B"/>
    <w:rsid w:val="00F76B0F"/>
    <w:rsid w:val="00F76B30"/>
    <w:rsid w:val="00F82598"/>
    <w:rsid w:val="00F8293D"/>
    <w:rsid w:val="00F83197"/>
    <w:rsid w:val="00F855AF"/>
    <w:rsid w:val="00F87F9D"/>
    <w:rsid w:val="00F90487"/>
    <w:rsid w:val="00F90B73"/>
    <w:rsid w:val="00F90C31"/>
    <w:rsid w:val="00F91B38"/>
    <w:rsid w:val="00F92BBF"/>
    <w:rsid w:val="00F93149"/>
    <w:rsid w:val="00F93716"/>
    <w:rsid w:val="00F943F7"/>
    <w:rsid w:val="00F94788"/>
    <w:rsid w:val="00F9622B"/>
    <w:rsid w:val="00F96944"/>
    <w:rsid w:val="00F96AF4"/>
    <w:rsid w:val="00FA0070"/>
    <w:rsid w:val="00FA131A"/>
    <w:rsid w:val="00FA2913"/>
    <w:rsid w:val="00FA3315"/>
    <w:rsid w:val="00FA37EF"/>
    <w:rsid w:val="00FA4505"/>
    <w:rsid w:val="00FA572F"/>
    <w:rsid w:val="00FA651E"/>
    <w:rsid w:val="00FA70E3"/>
    <w:rsid w:val="00FA7133"/>
    <w:rsid w:val="00FB0B93"/>
    <w:rsid w:val="00FB0E22"/>
    <w:rsid w:val="00FB1E51"/>
    <w:rsid w:val="00FB20A7"/>
    <w:rsid w:val="00FB22DD"/>
    <w:rsid w:val="00FB2F78"/>
    <w:rsid w:val="00FB3F6C"/>
    <w:rsid w:val="00FB43CE"/>
    <w:rsid w:val="00FB53C1"/>
    <w:rsid w:val="00FB578F"/>
    <w:rsid w:val="00FB57B1"/>
    <w:rsid w:val="00FB6CDA"/>
    <w:rsid w:val="00FB7623"/>
    <w:rsid w:val="00FC0A77"/>
    <w:rsid w:val="00FC0D6C"/>
    <w:rsid w:val="00FC7278"/>
    <w:rsid w:val="00FC7A95"/>
    <w:rsid w:val="00FC7D4A"/>
    <w:rsid w:val="00FD02F8"/>
    <w:rsid w:val="00FD0838"/>
    <w:rsid w:val="00FD34ED"/>
    <w:rsid w:val="00FD476F"/>
    <w:rsid w:val="00FD61B2"/>
    <w:rsid w:val="00FD72DB"/>
    <w:rsid w:val="00FD7C9A"/>
    <w:rsid w:val="00FD7F25"/>
    <w:rsid w:val="00FE187B"/>
    <w:rsid w:val="00FE2EF3"/>
    <w:rsid w:val="00FE3E40"/>
    <w:rsid w:val="00FE5C09"/>
    <w:rsid w:val="00FE5F3D"/>
    <w:rsid w:val="00FE735C"/>
    <w:rsid w:val="00FE738F"/>
    <w:rsid w:val="00FF09AC"/>
    <w:rsid w:val="00FF24CF"/>
    <w:rsid w:val="00FF2563"/>
    <w:rsid w:val="00FF26A0"/>
    <w:rsid w:val="00FF32A9"/>
    <w:rsid w:val="00FF4637"/>
    <w:rsid w:val="00FF5BE2"/>
    <w:rsid w:val="00FF5D20"/>
    <w:rsid w:val="00FF7E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A608F"/>
  <w15:docId w15:val="{364839F0-442B-48BE-B82F-7882F2E1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6A27"/>
  </w:style>
  <w:style w:type="paragraph" w:styleId="Titlu1">
    <w:name w:val="heading 1"/>
    <w:basedOn w:val="Normal"/>
    <w:next w:val="Normal"/>
    <w:link w:val="Titlu1Caracter"/>
    <w:uiPriority w:val="9"/>
    <w:qFormat/>
    <w:rsid w:val="000F4D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lu2">
    <w:name w:val="heading 2"/>
    <w:basedOn w:val="Normal"/>
    <w:next w:val="Normal"/>
    <w:link w:val="Titlu2Caracter"/>
    <w:uiPriority w:val="9"/>
    <w:semiHidden/>
    <w:unhideWhenUsed/>
    <w:qFormat/>
    <w:rsid w:val="001051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lu4">
    <w:name w:val="heading 4"/>
    <w:basedOn w:val="Normal"/>
    <w:next w:val="Normal"/>
    <w:link w:val="Titlu4Caracter"/>
    <w:uiPriority w:val="9"/>
    <w:semiHidden/>
    <w:unhideWhenUsed/>
    <w:qFormat/>
    <w:rsid w:val="005C305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lu5">
    <w:name w:val="heading 5"/>
    <w:basedOn w:val="Normal"/>
    <w:next w:val="Normal"/>
    <w:link w:val="Titlu5Caracter"/>
    <w:uiPriority w:val="99"/>
    <w:qFormat/>
    <w:rsid w:val="00A106A6"/>
    <w:pPr>
      <w:keepNext/>
      <w:keepLines/>
      <w:spacing w:before="200" w:after="0" w:line="240" w:lineRule="auto"/>
      <w:jc w:val="both"/>
      <w:outlineLvl w:val="4"/>
    </w:pPr>
    <w:rPr>
      <w:rFonts w:ascii="Cambria" w:eastAsia="Times New Roman" w:hAnsi="Cambria" w:cs="Times New Roman"/>
      <w:color w:val="243F60"/>
      <w:sz w:val="24"/>
      <w:szCs w:val="24"/>
      <w:lang w:val="x-none" w:eastAsia="x-none"/>
    </w:rPr>
  </w:style>
  <w:style w:type="paragraph" w:styleId="Titlu6">
    <w:name w:val="heading 6"/>
    <w:basedOn w:val="Normal"/>
    <w:next w:val="Normal"/>
    <w:link w:val="Titlu6Caracter"/>
    <w:uiPriority w:val="99"/>
    <w:qFormat/>
    <w:rsid w:val="00EE25E4"/>
    <w:pPr>
      <w:tabs>
        <w:tab w:val="num" w:pos="1152"/>
      </w:tabs>
      <w:spacing w:before="240" w:after="60" w:line="240" w:lineRule="auto"/>
      <w:ind w:left="1152" w:hanging="1152"/>
      <w:outlineLvl w:val="5"/>
    </w:pPr>
    <w:rPr>
      <w:rFonts w:ascii="Times New Roman" w:eastAsia="Times New Roman" w:hAnsi="Times New Roman" w:cs="Times New Roman"/>
      <w:i/>
      <w:szCs w:val="20"/>
      <w:lang w:val="en-US"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EC0F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comentariu">
    <w:name w:val="annotation text"/>
    <w:basedOn w:val="Normal"/>
    <w:link w:val="TextcomentariuCaracter"/>
    <w:uiPriority w:val="99"/>
    <w:unhideWhenUsed/>
    <w:rsid w:val="009D18A5"/>
    <w:pPr>
      <w:spacing w:after="200" w:line="240" w:lineRule="auto"/>
    </w:pPr>
    <w:rPr>
      <w:sz w:val="20"/>
      <w:szCs w:val="20"/>
      <w:lang w:val="ro-RO"/>
    </w:rPr>
  </w:style>
  <w:style w:type="character" w:customStyle="1" w:styleId="TextcomentariuCaracter">
    <w:name w:val="Text comentariu Caracter"/>
    <w:basedOn w:val="Fontdeparagrafimplicit"/>
    <w:link w:val="Textcomentariu"/>
    <w:uiPriority w:val="99"/>
    <w:rsid w:val="009D18A5"/>
    <w:rPr>
      <w:sz w:val="20"/>
      <w:szCs w:val="20"/>
      <w:lang w:val="ro-RO"/>
    </w:rPr>
  </w:style>
  <w:style w:type="paragraph" w:styleId="Listparagraf">
    <w:name w:val="List Paragraph"/>
    <w:aliases w:val="Heading1,Normal bullet 2,List Paragraph1,body 2,F List Paragraph"/>
    <w:basedOn w:val="Normal"/>
    <w:link w:val="ListparagrafCaracter"/>
    <w:uiPriority w:val="34"/>
    <w:qFormat/>
    <w:rsid w:val="000E60E7"/>
    <w:pPr>
      <w:spacing w:after="200" w:line="276" w:lineRule="auto"/>
      <w:ind w:left="720"/>
      <w:contextualSpacing/>
    </w:pPr>
    <w:rPr>
      <w:lang w:val="en-US"/>
    </w:rPr>
  </w:style>
  <w:style w:type="paragraph" w:styleId="Indentcorptext">
    <w:name w:val="Body Text Indent"/>
    <w:basedOn w:val="Normal"/>
    <w:link w:val="IndentcorptextCaracter"/>
    <w:uiPriority w:val="99"/>
    <w:semiHidden/>
    <w:unhideWhenUsed/>
    <w:rsid w:val="0029542D"/>
    <w:pPr>
      <w:spacing w:after="120"/>
      <w:ind w:left="360"/>
    </w:pPr>
  </w:style>
  <w:style w:type="character" w:customStyle="1" w:styleId="IndentcorptextCaracter">
    <w:name w:val="Indent corp text Caracter"/>
    <w:basedOn w:val="Fontdeparagrafimplicit"/>
    <w:link w:val="Indentcorptext"/>
    <w:uiPriority w:val="99"/>
    <w:semiHidden/>
    <w:rsid w:val="0029542D"/>
  </w:style>
  <w:style w:type="paragraph" w:styleId="TextnBalon">
    <w:name w:val="Balloon Text"/>
    <w:basedOn w:val="Normal"/>
    <w:link w:val="TextnBalonCaracter"/>
    <w:uiPriority w:val="99"/>
    <w:semiHidden/>
    <w:unhideWhenUsed/>
    <w:rsid w:val="00CD21A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CD21AB"/>
    <w:rPr>
      <w:rFonts w:ascii="Segoe UI" w:hAnsi="Segoe UI" w:cs="Segoe UI"/>
      <w:sz w:val="18"/>
      <w:szCs w:val="18"/>
    </w:rPr>
  </w:style>
  <w:style w:type="paragraph" w:styleId="Antet">
    <w:name w:val="header"/>
    <w:aliases w:val="Char Char,Char Char Char,Char Char1"/>
    <w:basedOn w:val="Normal"/>
    <w:link w:val="AntetCaracter"/>
    <w:unhideWhenUsed/>
    <w:rsid w:val="00063DB1"/>
    <w:pPr>
      <w:tabs>
        <w:tab w:val="center" w:pos="4513"/>
        <w:tab w:val="right" w:pos="9026"/>
      </w:tabs>
      <w:spacing w:after="0" w:line="240" w:lineRule="auto"/>
    </w:pPr>
  </w:style>
  <w:style w:type="character" w:customStyle="1" w:styleId="AntetCaracter">
    <w:name w:val="Antet Caracter"/>
    <w:aliases w:val="Char Char Caracter,Char Char Char Caracter1,Char Char1 Caracter"/>
    <w:basedOn w:val="Fontdeparagrafimplicit"/>
    <w:link w:val="Antet"/>
    <w:uiPriority w:val="99"/>
    <w:rsid w:val="00063DB1"/>
  </w:style>
  <w:style w:type="paragraph" w:styleId="Subsol">
    <w:name w:val="footer"/>
    <w:basedOn w:val="Normal"/>
    <w:link w:val="SubsolCaracter"/>
    <w:uiPriority w:val="99"/>
    <w:unhideWhenUsed/>
    <w:rsid w:val="00063DB1"/>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063DB1"/>
  </w:style>
  <w:style w:type="character" w:styleId="Referincomentariu">
    <w:name w:val="annotation reference"/>
    <w:basedOn w:val="Fontdeparagrafimplicit"/>
    <w:uiPriority w:val="99"/>
    <w:semiHidden/>
    <w:unhideWhenUsed/>
    <w:rsid w:val="00AA0304"/>
    <w:rPr>
      <w:sz w:val="16"/>
      <w:szCs w:val="16"/>
    </w:rPr>
  </w:style>
  <w:style w:type="paragraph" w:styleId="SubiectComentariu">
    <w:name w:val="annotation subject"/>
    <w:basedOn w:val="Textcomentariu"/>
    <w:next w:val="Textcomentariu"/>
    <w:link w:val="SubiectComentariuCaracter"/>
    <w:uiPriority w:val="99"/>
    <w:semiHidden/>
    <w:unhideWhenUsed/>
    <w:rsid w:val="00AA0304"/>
    <w:pPr>
      <w:spacing w:after="160"/>
    </w:pPr>
    <w:rPr>
      <w:b/>
      <w:bCs/>
      <w:lang w:val="en-GB"/>
    </w:rPr>
  </w:style>
  <w:style w:type="character" w:customStyle="1" w:styleId="SubiectComentariuCaracter">
    <w:name w:val="Subiect Comentariu Caracter"/>
    <w:basedOn w:val="TextcomentariuCaracter"/>
    <w:link w:val="SubiectComentariu"/>
    <w:uiPriority w:val="99"/>
    <w:semiHidden/>
    <w:rsid w:val="00AA0304"/>
    <w:rPr>
      <w:b/>
      <w:bCs/>
      <w:sz w:val="20"/>
      <w:szCs w:val="20"/>
      <w:lang w:val="ro-RO"/>
    </w:rPr>
  </w:style>
  <w:style w:type="paragraph" w:customStyle="1" w:styleId="CharCharCharCaracter">
    <w:name w:val="Char Char Char Caracter"/>
    <w:basedOn w:val="Normal"/>
    <w:rsid w:val="00615F24"/>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
    <w:name w:val="Char Char Char Char Char"/>
    <w:basedOn w:val="Normal"/>
    <w:rsid w:val="00615F24"/>
    <w:pPr>
      <w:spacing w:after="0" w:line="240" w:lineRule="auto"/>
    </w:pPr>
    <w:rPr>
      <w:rFonts w:ascii="Times New Roman" w:eastAsia="Times New Roman" w:hAnsi="Times New Roman" w:cs="Times New Roman"/>
      <w:sz w:val="24"/>
      <w:szCs w:val="24"/>
      <w:lang w:val="pl-PL" w:eastAsia="pl-PL"/>
    </w:rPr>
  </w:style>
  <w:style w:type="character" w:customStyle="1" w:styleId="Titlu5Caracter">
    <w:name w:val="Titlu 5 Caracter"/>
    <w:basedOn w:val="Fontdeparagrafimplicit"/>
    <w:link w:val="Titlu5"/>
    <w:uiPriority w:val="99"/>
    <w:rsid w:val="00A106A6"/>
    <w:rPr>
      <w:rFonts w:ascii="Cambria" w:eastAsia="Times New Roman" w:hAnsi="Cambria" w:cs="Times New Roman"/>
      <w:color w:val="243F60"/>
      <w:sz w:val="24"/>
      <w:szCs w:val="24"/>
      <w:lang w:val="x-none" w:eastAsia="x-none"/>
    </w:rPr>
  </w:style>
  <w:style w:type="character" w:customStyle="1" w:styleId="Titlu6Caracter">
    <w:name w:val="Titlu 6 Caracter"/>
    <w:basedOn w:val="Fontdeparagrafimplicit"/>
    <w:link w:val="Titlu6"/>
    <w:uiPriority w:val="9"/>
    <w:rsid w:val="00EE25E4"/>
    <w:rPr>
      <w:rFonts w:ascii="Times New Roman" w:eastAsia="Times New Roman" w:hAnsi="Times New Roman" w:cs="Times New Roman"/>
      <w:i/>
      <w:szCs w:val="20"/>
      <w:lang w:val="en-US" w:eastAsia="ro-RO"/>
    </w:rPr>
  </w:style>
  <w:style w:type="paragraph" w:customStyle="1" w:styleId="StyleBodyTextBefore6pt">
    <w:name w:val="Style Body Text + Before:  6 pt"/>
    <w:basedOn w:val="Normal"/>
    <w:rsid w:val="0025413C"/>
    <w:pPr>
      <w:numPr>
        <w:numId w:val="1"/>
      </w:numPr>
      <w:tabs>
        <w:tab w:val="num" w:pos="720"/>
      </w:tabs>
      <w:spacing w:after="0" w:line="240" w:lineRule="auto"/>
      <w:ind w:left="1247"/>
    </w:pPr>
    <w:rPr>
      <w:rFonts w:ascii="Times New Roman" w:eastAsia="Times New Roman" w:hAnsi="Times New Roman" w:cs="Times New Roman"/>
      <w:sz w:val="20"/>
      <w:szCs w:val="20"/>
      <w:lang w:val="ro-RO" w:eastAsia="ro-RO"/>
    </w:rPr>
  </w:style>
  <w:style w:type="character" w:customStyle="1" w:styleId="ListparagrafCaracter">
    <w:name w:val="Listă paragraf Caracter"/>
    <w:aliases w:val="Heading1 Caracter,Normal bullet 2 Caracter,List Paragraph1 Caracter,body 2 Caracter,F List Paragraph Caracter"/>
    <w:link w:val="Listparagraf"/>
    <w:uiPriority w:val="34"/>
    <w:locked/>
    <w:rsid w:val="0025413C"/>
    <w:rPr>
      <w:lang w:val="en-US"/>
    </w:rPr>
  </w:style>
  <w:style w:type="character" w:customStyle="1" w:styleId="Titlu4Caracter">
    <w:name w:val="Titlu 4 Caracter"/>
    <w:basedOn w:val="Fontdeparagrafimplicit"/>
    <w:link w:val="Titlu4"/>
    <w:uiPriority w:val="9"/>
    <w:semiHidden/>
    <w:rsid w:val="005C305C"/>
    <w:rPr>
      <w:rFonts w:asciiTheme="majorHAnsi" w:eastAsiaTheme="majorEastAsia" w:hAnsiTheme="majorHAnsi" w:cstheme="majorBidi"/>
      <w:i/>
      <w:iCs/>
      <w:color w:val="2E74B5" w:themeColor="accent1" w:themeShade="BF"/>
    </w:rPr>
  </w:style>
  <w:style w:type="paragraph" w:styleId="Frspaiere">
    <w:name w:val="No Spacing"/>
    <w:uiPriority w:val="1"/>
    <w:qFormat/>
    <w:rsid w:val="00BA5A4C"/>
    <w:pPr>
      <w:spacing w:after="0" w:line="240" w:lineRule="auto"/>
    </w:pPr>
  </w:style>
  <w:style w:type="character" w:customStyle="1" w:styleId="HeaderChar1">
    <w:name w:val="Header Char1"/>
    <w:aliases w:val="Header Char Char,Char Char Char1,Char Char Char Char,Char Char1 Char"/>
    <w:basedOn w:val="Fontdeparagrafimplicit"/>
    <w:rsid w:val="00A552EB"/>
    <w:rPr>
      <w:rFonts w:cs="Times New Roman"/>
      <w:sz w:val="22"/>
    </w:rPr>
  </w:style>
  <w:style w:type="character" w:customStyle="1" w:styleId="l5def1">
    <w:name w:val="l5def1"/>
    <w:rsid w:val="006E3803"/>
    <w:rPr>
      <w:rFonts w:ascii="Arial" w:hAnsi="Arial" w:cs="Arial" w:hint="default"/>
      <w:color w:val="000000"/>
      <w:sz w:val="26"/>
      <w:szCs w:val="26"/>
    </w:rPr>
  </w:style>
  <w:style w:type="paragraph" w:customStyle="1" w:styleId="CaracterCaracter1">
    <w:name w:val="Caracter Caracter1"/>
    <w:basedOn w:val="Normal"/>
    <w:rsid w:val="001D19E8"/>
    <w:pPr>
      <w:spacing w:after="0" w:line="240" w:lineRule="auto"/>
    </w:pPr>
    <w:rPr>
      <w:rFonts w:ascii="Times New Roman" w:eastAsia="Times New Roman" w:hAnsi="Times New Roman" w:cs="Times New Roman"/>
      <w:sz w:val="24"/>
      <w:szCs w:val="24"/>
      <w:lang w:val="pl-PL" w:eastAsia="pl-PL"/>
    </w:rPr>
  </w:style>
  <w:style w:type="paragraph" w:styleId="NormalWeb">
    <w:name w:val="Normal (Web)"/>
    <w:basedOn w:val="Normal"/>
    <w:uiPriority w:val="99"/>
    <w:unhideWhenUsed/>
    <w:rsid w:val="00CF0856"/>
    <w:pPr>
      <w:spacing w:after="0" w:line="240" w:lineRule="auto"/>
    </w:pPr>
    <w:rPr>
      <w:rFonts w:ascii="Times New Roman" w:eastAsia="Times New Roman" w:hAnsi="Times New Roman" w:cs="Times New Roman"/>
      <w:sz w:val="24"/>
      <w:szCs w:val="24"/>
      <w:lang w:val="ro-RO" w:eastAsia="ro-RO"/>
    </w:rPr>
  </w:style>
  <w:style w:type="character" w:customStyle="1" w:styleId="Titlu1Caracter">
    <w:name w:val="Titlu 1 Caracter"/>
    <w:basedOn w:val="Fontdeparagrafimplicit"/>
    <w:link w:val="Titlu1"/>
    <w:uiPriority w:val="9"/>
    <w:rsid w:val="000F4DC9"/>
    <w:rPr>
      <w:rFonts w:asciiTheme="majorHAnsi" w:eastAsiaTheme="majorEastAsia" w:hAnsiTheme="majorHAnsi" w:cstheme="majorBidi"/>
      <w:color w:val="2E74B5" w:themeColor="accent1" w:themeShade="BF"/>
      <w:sz w:val="32"/>
      <w:szCs w:val="32"/>
    </w:rPr>
  </w:style>
  <w:style w:type="paragraph" w:styleId="Corptext">
    <w:name w:val="Body Text"/>
    <w:basedOn w:val="Normal"/>
    <w:link w:val="CorptextCaracter"/>
    <w:uiPriority w:val="99"/>
    <w:semiHidden/>
    <w:unhideWhenUsed/>
    <w:rsid w:val="00E6253A"/>
    <w:pPr>
      <w:spacing w:after="120"/>
    </w:pPr>
  </w:style>
  <w:style w:type="character" w:customStyle="1" w:styleId="CorptextCaracter">
    <w:name w:val="Corp text Caracter"/>
    <w:basedOn w:val="Fontdeparagrafimplicit"/>
    <w:link w:val="Corptext"/>
    <w:uiPriority w:val="99"/>
    <w:semiHidden/>
    <w:rsid w:val="00E6253A"/>
  </w:style>
  <w:style w:type="paragraph" w:customStyle="1" w:styleId="Listparagraf1">
    <w:name w:val="Listă paragraf1"/>
    <w:basedOn w:val="Normal"/>
    <w:uiPriority w:val="34"/>
    <w:qFormat/>
    <w:rsid w:val="00E6253A"/>
    <w:pPr>
      <w:spacing w:after="200" w:line="276" w:lineRule="auto"/>
      <w:ind w:left="720"/>
      <w:contextualSpacing/>
      <w:jc w:val="both"/>
    </w:pPr>
    <w:rPr>
      <w:rFonts w:ascii="Calibri" w:eastAsia="Calibri" w:hAnsi="Calibri" w:cs="Times New Roman"/>
      <w:lang w:val="ro-RO"/>
    </w:rPr>
  </w:style>
  <w:style w:type="character" w:customStyle="1" w:styleId="slitttl1">
    <w:name w:val="s_lit_ttl1"/>
    <w:rsid w:val="00132048"/>
    <w:rPr>
      <w:rFonts w:ascii="Verdana" w:hAnsi="Verdana" w:hint="default"/>
      <w:b/>
      <w:bCs/>
      <w:vanish w:val="0"/>
      <w:webHidden w:val="0"/>
      <w:color w:val="8B0000"/>
      <w:sz w:val="20"/>
      <w:szCs w:val="20"/>
      <w:shd w:val="clear" w:color="auto" w:fill="FFFFFF"/>
      <w:specVanish w:val="0"/>
    </w:rPr>
  </w:style>
  <w:style w:type="paragraph" w:customStyle="1" w:styleId="sartttl">
    <w:name w:val="s_art_ttl"/>
    <w:basedOn w:val="Normal"/>
    <w:rsid w:val="00C444CB"/>
    <w:pPr>
      <w:spacing w:after="0" w:line="240" w:lineRule="auto"/>
    </w:pPr>
    <w:rPr>
      <w:rFonts w:ascii="Verdana" w:eastAsiaTheme="minorEastAsia" w:hAnsi="Verdana" w:cs="Times New Roman"/>
      <w:b/>
      <w:bCs/>
      <w:color w:val="24689B"/>
      <w:sz w:val="20"/>
      <w:szCs w:val="20"/>
      <w:lang w:val="ro-RO" w:eastAsia="ro-RO"/>
    </w:rPr>
  </w:style>
  <w:style w:type="paragraph" w:customStyle="1" w:styleId="CaracterCaracter10">
    <w:name w:val="Caracter Caracter1"/>
    <w:basedOn w:val="Normal"/>
    <w:rsid w:val="00C444CB"/>
    <w:pPr>
      <w:spacing w:after="0" w:line="240" w:lineRule="auto"/>
    </w:pPr>
    <w:rPr>
      <w:rFonts w:ascii="Times New Roman" w:eastAsia="Times New Roman" w:hAnsi="Times New Roman" w:cs="Times New Roman"/>
      <w:sz w:val="24"/>
      <w:szCs w:val="24"/>
      <w:lang w:val="pl-PL" w:eastAsia="pl-PL"/>
    </w:rPr>
  </w:style>
  <w:style w:type="paragraph" w:customStyle="1" w:styleId="al">
    <w:name w:val="a_l"/>
    <w:basedOn w:val="Normal"/>
    <w:rsid w:val="006540CB"/>
    <w:pPr>
      <w:spacing w:after="0" w:line="240" w:lineRule="auto"/>
      <w:jc w:val="both"/>
    </w:pPr>
    <w:rPr>
      <w:rFonts w:ascii="Times New Roman" w:eastAsiaTheme="minorEastAsia" w:hAnsi="Times New Roman" w:cs="Times New Roman"/>
      <w:sz w:val="24"/>
      <w:szCs w:val="24"/>
      <w:lang w:val="en-US"/>
    </w:rPr>
  </w:style>
  <w:style w:type="character" w:customStyle="1" w:styleId="rvts11">
    <w:name w:val="rvts11"/>
    <w:basedOn w:val="Fontdeparagrafimplicit"/>
    <w:rsid w:val="004F2F69"/>
    <w:rPr>
      <w:b/>
      <w:bCs/>
    </w:rPr>
  </w:style>
  <w:style w:type="character" w:customStyle="1" w:styleId="rvts21">
    <w:name w:val="rvts21"/>
    <w:basedOn w:val="Fontdeparagrafimplicit"/>
    <w:rsid w:val="00742536"/>
    <w:rPr>
      <w:rFonts w:ascii="Times New Roman" w:hAnsi="Times New Roman" w:cs="Times New Roman" w:hint="default"/>
      <w:sz w:val="24"/>
      <w:szCs w:val="24"/>
    </w:rPr>
  </w:style>
  <w:style w:type="character" w:customStyle="1" w:styleId="rvts61">
    <w:name w:val="rvts61"/>
    <w:basedOn w:val="Fontdeparagrafimplicit"/>
    <w:rsid w:val="00094C6C"/>
    <w:rPr>
      <w:rFonts w:ascii="Times New Roman" w:hAnsi="Times New Roman" w:cs="Times New Roman" w:hint="default"/>
      <w:b/>
      <w:bCs/>
      <w:color w:val="000000"/>
      <w:sz w:val="24"/>
      <w:szCs w:val="24"/>
    </w:rPr>
  </w:style>
  <w:style w:type="paragraph" w:styleId="Revizuire">
    <w:name w:val="Revision"/>
    <w:hidden/>
    <w:uiPriority w:val="99"/>
    <w:semiHidden/>
    <w:rsid w:val="00D47EC3"/>
    <w:pPr>
      <w:spacing w:after="0" w:line="240" w:lineRule="auto"/>
    </w:pPr>
  </w:style>
  <w:style w:type="character" w:customStyle="1" w:styleId="Titlu2Caracter">
    <w:name w:val="Titlu 2 Caracter"/>
    <w:basedOn w:val="Fontdeparagrafimplicit"/>
    <w:link w:val="Titlu2"/>
    <w:uiPriority w:val="9"/>
    <w:semiHidden/>
    <w:rsid w:val="00105133"/>
    <w:rPr>
      <w:rFonts w:asciiTheme="majorHAnsi" w:eastAsiaTheme="majorEastAsia" w:hAnsiTheme="majorHAnsi" w:cstheme="majorBidi"/>
      <w:color w:val="2E74B5" w:themeColor="accent1" w:themeShade="BF"/>
      <w:sz w:val="26"/>
      <w:szCs w:val="26"/>
    </w:rPr>
  </w:style>
  <w:style w:type="character" w:customStyle="1" w:styleId="salnbdy">
    <w:name w:val="s_aln_bdy"/>
    <w:basedOn w:val="Fontdeparagrafimplicit"/>
    <w:rsid w:val="000D6627"/>
    <w:rPr>
      <w:rFonts w:ascii="Verdana" w:hAnsi="Verdana" w:hint="default"/>
      <w:b w:val="0"/>
      <w:bCs w:val="0"/>
      <w:color w:val="000000"/>
      <w:sz w:val="20"/>
      <w:szCs w:val="20"/>
      <w:shd w:val="clear" w:color="auto" w:fill="FFFFFF"/>
    </w:rPr>
  </w:style>
  <w:style w:type="character" w:customStyle="1" w:styleId="slitbdy">
    <w:name w:val="s_lit_bdy"/>
    <w:basedOn w:val="Fontdeparagrafimplicit"/>
    <w:rsid w:val="000D6627"/>
    <w:rPr>
      <w:rFonts w:ascii="Verdana" w:hAnsi="Verdana" w:hint="default"/>
      <w:b w:val="0"/>
      <w:bCs w:val="0"/>
      <w:color w:val="000000"/>
      <w:sz w:val="20"/>
      <w:szCs w:val="20"/>
      <w:shd w:val="clear" w:color="auto" w:fill="FFFFFF"/>
    </w:rPr>
  </w:style>
  <w:style w:type="character" w:customStyle="1" w:styleId="salnttl1">
    <w:name w:val="s_aln_ttl1"/>
    <w:basedOn w:val="Fontdeparagrafimplicit"/>
    <w:rsid w:val="000D6627"/>
    <w:rPr>
      <w:rFonts w:ascii="Verdana" w:hAnsi="Verdana" w:hint="default"/>
      <w:b/>
      <w:bCs/>
      <w:vanish w:val="0"/>
      <w:webHidden w:val="0"/>
      <w:color w:val="8B0000"/>
      <w:sz w:val="20"/>
      <w:szCs w:val="20"/>
      <w:shd w:val="clear" w:color="auto" w:fill="FFFFFF"/>
      <w:specVanish w:val="0"/>
    </w:rPr>
  </w:style>
  <w:style w:type="character" w:customStyle="1" w:styleId="spar3">
    <w:name w:val="s_par3"/>
    <w:basedOn w:val="Fontdeparagrafimplicit"/>
    <w:rsid w:val="0071276B"/>
    <w:rPr>
      <w:rFonts w:ascii="Verdana" w:hAnsi="Verdana" w:hint="default"/>
      <w:b w:val="0"/>
      <w:bCs w:val="0"/>
      <w:vanish w:val="0"/>
      <w:webHidden w:val="0"/>
      <w:color w:val="000000"/>
      <w:sz w:val="20"/>
      <w:szCs w:val="20"/>
      <w:shd w:val="clear" w:color="auto" w:fill="FFFFFF"/>
      <w:specVanish w:val="0"/>
    </w:rPr>
  </w:style>
  <w:style w:type="paragraph" w:customStyle="1" w:styleId="Default">
    <w:name w:val="Default"/>
    <w:rsid w:val="00BC09E7"/>
    <w:pPr>
      <w:autoSpaceDE w:val="0"/>
      <w:autoSpaceDN w:val="0"/>
      <w:adjustRightInd w:val="0"/>
      <w:spacing w:after="0" w:line="240" w:lineRule="auto"/>
    </w:pPr>
    <w:rPr>
      <w:rFonts w:ascii="Tahoma" w:hAnsi="Tahoma" w:cs="Tahoma"/>
      <w:color w:val="000000"/>
      <w:sz w:val="24"/>
      <w:szCs w:val="24"/>
      <w:lang w:val="ro-RO"/>
    </w:rPr>
  </w:style>
  <w:style w:type="paragraph" w:customStyle="1" w:styleId="sartden">
    <w:name w:val="s_art_den"/>
    <w:basedOn w:val="Normal"/>
    <w:rsid w:val="00EE6E98"/>
    <w:pPr>
      <w:spacing w:after="0" w:line="240" w:lineRule="auto"/>
    </w:pPr>
    <w:rPr>
      <w:rFonts w:ascii="Verdana" w:eastAsiaTheme="minorEastAsia" w:hAnsi="Verdana" w:cs="Times New Roman"/>
      <w:b/>
      <w:bCs/>
      <w:color w:val="24689B"/>
      <w:sz w:val="20"/>
      <w:szCs w:val="20"/>
      <w:lang w:val="en-US"/>
    </w:rPr>
  </w:style>
  <w:style w:type="paragraph" w:customStyle="1" w:styleId="spar">
    <w:name w:val="s_par"/>
    <w:basedOn w:val="Normal"/>
    <w:rsid w:val="00721270"/>
    <w:pPr>
      <w:spacing w:after="0" w:line="240" w:lineRule="auto"/>
      <w:ind w:left="225"/>
    </w:pPr>
    <w:rPr>
      <w:rFonts w:ascii="Times New Roman" w:eastAsiaTheme="minorEastAsia" w:hAnsi="Times New Roman" w:cs="Times New Roman"/>
      <w:sz w:val="24"/>
      <w:szCs w:val="24"/>
      <w:lang w:val="en-US"/>
    </w:rPr>
  </w:style>
  <w:style w:type="paragraph" w:customStyle="1" w:styleId="sden">
    <w:name w:val="s_den"/>
    <w:basedOn w:val="Normal"/>
    <w:rsid w:val="0051002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unhideWhenUsed/>
    <w:rsid w:val="009E42D7"/>
    <w:rPr>
      <w:color w:val="0563C1" w:themeColor="hyperlink"/>
      <w:u w:val="single"/>
    </w:rPr>
  </w:style>
  <w:style w:type="character" w:styleId="MeniuneNerezolvat">
    <w:name w:val="Unresolved Mention"/>
    <w:basedOn w:val="Fontdeparagrafimplicit"/>
    <w:uiPriority w:val="99"/>
    <w:semiHidden/>
    <w:unhideWhenUsed/>
    <w:rsid w:val="009E4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737370">
      <w:bodyDiv w:val="1"/>
      <w:marLeft w:val="0"/>
      <w:marRight w:val="0"/>
      <w:marTop w:val="0"/>
      <w:marBottom w:val="0"/>
      <w:divBdr>
        <w:top w:val="none" w:sz="0" w:space="0" w:color="auto"/>
        <w:left w:val="none" w:sz="0" w:space="0" w:color="auto"/>
        <w:bottom w:val="none" w:sz="0" w:space="0" w:color="auto"/>
        <w:right w:val="none" w:sz="0" w:space="0" w:color="auto"/>
      </w:divBdr>
    </w:div>
    <w:div w:id="1924757485">
      <w:bodyDiv w:val="1"/>
      <w:marLeft w:val="0"/>
      <w:marRight w:val="0"/>
      <w:marTop w:val="0"/>
      <w:marBottom w:val="0"/>
      <w:divBdr>
        <w:top w:val="none" w:sz="0" w:space="0" w:color="auto"/>
        <w:left w:val="none" w:sz="0" w:space="0" w:color="auto"/>
        <w:bottom w:val="none" w:sz="0" w:space="0" w:color="auto"/>
        <w:right w:val="none" w:sz="0" w:space="0" w:color="auto"/>
      </w:divBdr>
    </w:div>
    <w:div w:id="205450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F0E65-2841-4BB0-9F45-C1ECFE751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61</Pages>
  <Words>22836</Words>
  <Characters>130170</Characters>
  <Application>Microsoft Office Word</Application>
  <DocSecurity>0</DocSecurity>
  <Lines>1084</Lines>
  <Paragraphs>305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cp:revision>
  <cp:lastPrinted>2023-10-06T06:54:00Z</cp:lastPrinted>
  <dcterms:created xsi:type="dcterms:W3CDTF">2025-12-07T08:55:00Z</dcterms:created>
  <dcterms:modified xsi:type="dcterms:W3CDTF">2025-12-22T06:42:00Z</dcterms:modified>
</cp:coreProperties>
</file>